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80A00" w14:textId="77777777" w:rsidR="00E6716B" w:rsidRPr="003F20A5" w:rsidRDefault="00E6716B" w:rsidP="00E6716B">
      <w:pPr>
        <w:pStyle w:val="NormalWeb"/>
        <w:shd w:val="clear" w:color="auto" w:fill="FFFFFF"/>
        <w:spacing w:before="0" w:beforeAutospacing="0" w:after="0" w:afterAutospacing="0" w:line="324" w:lineRule="atLeast"/>
        <w:rPr>
          <w:rFonts w:ascii="Segoe UI" w:hAnsi="Segoe UI" w:cs="Segoe UI"/>
          <w:color w:val="212121"/>
          <w:sz w:val="23"/>
          <w:szCs w:val="23"/>
          <w:lang w:val="fr-FR"/>
        </w:rPr>
      </w:pPr>
      <w:r w:rsidRPr="003F20A5">
        <w:rPr>
          <w:rFonts w:ascii="Segoe UI" w:hAnsi="Segoe UI" w:cs="Segoe UI"/>
          <w:b/>
          <w:bCs/>
          <w:color w:val="212121"/>
          <w:sz w:val="23"/>
          <w:szCs w:val="23"/>
          <w:lang w:val="fr-FR"/>
        </w:rPr>
        <w:t>UP donne la parole à toutes les maisons !</w:t>
      </w:r>
    </w:p>
    <w:p w14:paraId="07F47014" w14:textId="0E350841" w:rsidR="00E6716B" w:rsidRPr="003F20A5" w:rsidRDefault="00E6716B" w:rsidP="00E6716B">
      <w:pPr>
        <w:pStyle w:val="NormalWeb"/>
        <w:shd w:val="clear" w:color="auto" w:fill="FFFFFF"/>
        <w:spacing w:before="0" w:beforeAutospacing="0" w:after="0" w:afterAutospacing="0" w:line="324" w:lineRule="atLeast"/>
        <w:rPr>
          <w:rFonts w:ascii="Segoe UI" w:hAnsi="Segoe UI" w:cs="Segoe UI"/>
          <w:color w:val="212121"/>
          <w:sz w:val="23"/>
          <w:szCs w:val="23"/>
          <w:lang w:val="fr-FR"/>
        </w:rPr>
      </w:pPr>
      <w:r w:rsidRPr="003F20A5">
        <w:rPr>
          <w:rFonts w:ascii="Segoe UI" w:hAnsi="Segoe UI" w:cs="Segoe UI"/>
          <w:b/>
          <w:bCs/>
          <w:color w:val="212121"/>
          <w:sz w:val="23"/>
          <w:szCs w:val="23"/>
          <w:lang w:val="fr-FR"/>
        </w:rPr>
        <w:t>ENGIE et TBWA révolutionnent l’énergie chez vous à la maison</w:t>
      </w:r>
    </w:p>
    <w:p w14:paraId="477C6D15" w14:textId="77777777" w:rsidR="00E6716B" w:rsidRPr="003F20A5" w:rsidRDefault="00E6716B" w:rsidP="00E6716B">
      <w:pPr>
        <w:pStyle w:val="NormalWeb"/>
        <w:shd w:val="clear" w:color="auto" w:fill="FFFFFF"/>
        <w:spacing w:before="0" w:beforeAutospacing="0" w:after="0" w:afterAutospacing="0" w:line="324" w:lineRule="atLeast"/>
        <w:rPr>
          <w:rFonts w:ascii="Segoe UI" w:hAnsi="Segoe UI" w:cs="Segoe UI"/>
          <w:color w:val="212121"/>
          <w:sz w:val="23"/>
          <w:szCs w:val="23"/>
          <w:lang w:val="fr-FR"/>
        </w:rPr>
      </w:pPr>
      <w:r w:rsidRPr="003F20A5">
        <w:rPr>
          <w:rFonts w:ascii="Segoe UI" w:hAnsi="Segoe UI" w:cs="Segoe UI"/>
          <w:color w:val="212121"/>
          <w:sz w:val="23"/>
          <w:szCs w:val="23"/>
          <w:lang w:val="fr-FR"/>
        </w:rPr>
        <w:t> </w:t>
      </w:r>
    </w:p>
    <w:p w14:paraId="0B7192DA" w14:textId="1077AEC7" w:rsidR="00E6716B" w:rsidRPr="003F20A5" w:rsidRDefault="00E6716B" w:rsidP="003F20A5">
      <w:pPr>
        <w:pStyle w:val="NormalWeb"/>
        <w:shd w:val="clear" w:color="auto" w:fill="FFFFFF"/>
        <w:spacing w:before="0" w:beforeAutospacing="0" w:after="0" w:afterAutospacing="0" w:line="324" w:lineRule="atLeast"/>
        <w:jc w:val="both"/>
        <w:rPr>
          <w:rFonts w:ascii="Segoe UI" w:hAnsi="Segoe UI" w:cs="Segoe UI"/>
          <w:color w:val="212121"/>
          <w:sz w:val="23"/>
          <w:szCs w:val="23"/>
          <w:lang w:val="fr-FR"/>
        </w:rPr>
      </w:pPr>
      <w:r w:rsidRPr="003F20A5">
        <w:rPr>
          <w:rFonts w:ascii="Segoe UI" w:hAnsi="Segoe UI" w:cs="Segoe UI"/>
          <w:color w:val="212121"/>
          <w:sz w:val="23"/>
          <w:szCs w:val="23"/>
          <w:lang w:val="fr-FR"/>
        </w:rPr>
        <w:t>Avec le lancement de UP, la première offre tout compris qui vous donne le contrôle total sur votre consommation, ENGIE passe définitivement du statut de fournisseur d'énergie à celui de « service provider ».</w:t>
      </w:r>
    </w:p>
    <w:p w14:paraId="1F1B6EF8" w14:textId="77777777" w:rsidR="00E6716B" w:rsidRPr="003F20A5" w:rsidRDefault="00E6716B" w:rsidP="003F20A5">
      <w:pPr>
        <w:pStyle w:val="NormalWeb"/>
        <w:shd w:val="clear" w:color="auto" w:fill="FFFFFF"/>
        <w:spacing w:before="0" w:beforeAutospacing="0" w:after="0" w:afterAutospacing="0" w:line="324" w:lineRule="atLeast"/>
        <w:jc w:val="both"/>
        <w:rPr>
          <w:rFonts w:ascii="Segoe UI" w:hAnsi="Segoe UI" w:cs="Segoe UI"/>
          <w:color w:val="212121"/>
          <w:sz w:val="23"/>
          <w:szCs w:val="23"/>
          <w:lang w:val="fr-FR"/>
        </w:rPr>
      </w:pPr>
      <w:r w:rsidRPr="003F20A5">
        <w:rPr>
          <w:rFonts w:ascii="Segoe UI" w:hAnsi="Segoe UI" w:cs="Segoe UI"/>
          <w:color w:val="212121"/>
          <w:sz w:val="23"/>
          <w:szCs w:val="23"/>
          <w:lang w:val="fr-FR"/>
        </w:rPr>
        <w:t> </w:t>
      </w:r>
    </w:p>
    <w:p w14:paraId="7A7CD54A" w14:textId="77777777" w:rsidR="00E6716B" w:rsidRPr="003F20A5" w:rsidRDefault="00E6716B" w:rsidP="003F20A5">
      <w:pPr>
        <w:pStyle w:val="NormalWeb"/>
        <w:shd w:val="clear" w:color="auto" w:fill="FFFFFF"/>
        <w:spacing w:before="0" w:beforeAutospacing="0" w:after="0" w:afterAutospacing="0" w:line="324" w:lineRule="atLeast"/>
        <w:jc w:val="both"/>
        <w:rPr>
          <w:rFonts w:ascii="Segoe UI" w:hAnsi="Segoe UI" w:cs="Segoe UI"/>
          <w:color w:val="212121"/>
          <w:sz w:val="23"/>
          <w:szCs w:val="23"/>
          <w:lang w:val="fr-FR"/>
        </w:rPr>
      </w:pPr>
      <w:r w:rsidRPr="003F20A5">
        <w:rPr>
          <w:rFonts w:ascii="Segoe UI" w:hAnsi="Segoe UI" w:cs="Segoe UI"/>
          <w:color w:val="212121"/>
          <w:sz w:val="23"/>
          <w:szCs w:val="23"/>
          <w:lang w:val="fr-FR"/>
        </w:rPr>
        <w:t>L'an dernier, ENGIE annonçait son projet ambitieux : faire de notre pays le champion de l'efficacité énergétique en le guidant, grâce à UP, vers une énergie plus intelligente.</w:t>
      </w:r>
    </w:p>
    <w:p w14:paraId="220F76BD" w14:textId="77777777" w:rsidR="00E6716B" w:rsidRPr="003F20A5" w:rsidRDefault="00E6716B" w:rsidP="003F20A5">
      <w:pPr>
        <w:pStyle w:val="NormalWeb"/>
        <w:shd w:val="clear" w:color="auto" w:fill="FFFFFF"/>
        <w:spacing w:before="0" w:beforeAutospacing="0" w:after="0" w:afterAutospacing="0" w:line="324" w:lineRule="atLeast"/>
        <w:jc w:val="both"/>
        <w:rPr>
          <w:rFonts w:ascii="Segoe UI" w:hAnsi="Segoe UI" w:cs="Segoe UI"/>
          <w:color w:val="212121"/>
          <w:sz w:val="23"/>
          <w:szCs w:val="23"/>
          <w:lang w:val="fr-FR"/>
        </w:rPr>
      </w:pPr>
      <w:r w:rsidRPr="003F20A5">
        <w:rPr>
          <w:rFonts w:ascii="Segoe UI" w:hAnsi="Segoe UI" w:cs="Segoe UI"/>
          <w:color w:val="212121"/>
          <w:sz w:val="23"/>
          <w:szCs w:val="23"/>
          <w:lang w:val="fr-FR"/>
        </w:rPr>
        <w:t>Après les entreprises et les communes, ENGIE passe à la vitesse supérieure avec une offre concrète pour les particuliers : UP. La première offre tout compris qui vous donne le contrôle total sur votre consommation d’énergie. Une offre énergi</w:t>
      </w:r>
      <w:bookmarkStart w:id="0" w:name="_GoBack"/>
      <w:bookmarkEnd w:id="0"/>
      <w:r w:rsidRPr="003F20A5">
        <w:rPr>
          <w:rFonts w:ascii="Segoe UI" w:hAnsi="Segoe UI" w:cs="Segoe UI"/>
          <w:color w:val="212121"/>
          <w:sz w:val="23"/>
          <w:szCs w:val="23"/>
          <w:lang w:val="fr-FR"/>
        </w:rPr>
        <w:t>e et services inclus, qui répond aux attentes concrètes du consommateur.</w:t>
      </w:r>
    </w:p>
    <w:p w14:paraId="464AF811" w14:textId="77777777" w:rsidR="00E6716B" w:rsidRPr="003F20A5" w:rsidRDefault="00E6716B" w:rsidP="003F20A5">
      <w:pPr>
        <w:pStyle w:val="NormalWeb"/>
        <w:shd w:val="clear" w:color="auto" w:fill="FFFFFF"/>
        <w:spacing w:before="0" w:beforeAutospacing="0" w:after="0" w:afterAutospacing="0" w:line="324" w:lineRule="atLeast"/>
        <w:jc w:val="both"/>
        <w:rPr>
          <w:rFonts w:ascii="Segoe UI" w:hAnsi="Segoe UI" w:cs="Segoe UI"/>
          <w:color w:val="212121"/>
          <w:sz w:val="23"/>
          <w:szCs w:val="23"/>
          <w:lang w:val="fr-FR"/>
        </w:rPr>
      </w:pPr>
      <w:r w:rsidRPr="003F20A5">
        <w:rPr>
          <w:rFonts w:ascii="Segoe UI" w:hAnsi="Segoe UI" w:cs="Segoe UI"/>
          <w:color w:val="212121"/>
          <w:sz w:val="23"/>
          <w:szCs w:val="23"/>
          <w:lang w:val="fr-FR"/>
        </w:rPr>
        <w:t> </w:t>
      </w:r>
    </w:p>
    <w:p w14:paraId="451B81FC" w14:textId="77777777" w:rsidR="00E6716B" w:rsidRPr="003F20A5" w:rsidRDefault="00E6716B" w:rsidP="003F20A5">
      <w:pPr>
        <w:pStyle w:val="NormalWeb"/>
        <w:shd w:val="clear" w:color="auto" w:fill="FFFFFF"/>
        <w:spacing w:before="0" w:beforeAutospacing="0" w:after="0" w:afterAutospacing="0" w:line="324" w:lineRule="atLeast"/>
        <w:jc w:val="both"/>
        <w:rPr>
          <w:rFonts w:ascii="Segoe UI" w:hAnsi="Segoe UI" w:cs="Segoe UI"/>
          <w:color w:val="212121"/>
          <w:sz w:val="23"/>
          <w:szCs w:val="23"/>
          <w:lang w:val="fr-FR"/>
        </w:rPr>
      </w:pPr>
      <w:r w:rsidRPr="003F20A5">
        <w:rPr>
          <w:rFonts w:ascii="Segoe UI" w:hAnsi="Segoe UI" w:cs="Segoe UI"/>
          <w:color w:val="212121"/>
          <w:sz w:val="23"/>
          <w:szCs w:val="23"/>
          <w:lang w:val="fr-FR"/>
        </w:rPr>
        <w:t>Annick </w:t>
      </w:r>
      <w:proofErr w:type="spellStart"/>
      <w:r w:rsidRPr="003F20A5">
        <w:rPr>
          <w:rFonts w:ascii="Segoe UI" w:hAnsi="Segoe UI" w:cs="Segoe UI"/>
          <w:color w:val="212121"/>
          <w:sz w:val="23"/>
          <w:szCs w:val="23"/>
          <w:lang w:val="fr-FR"/>
        </w:rPr>
        <w:t>Rossey</w:t>
      </w:r>
      <w:proofErr w:type="spellEnd"/>
      <w:r w:rsidRPr="003F20A5">
        <w:rPr>
          <w:rFonts w:ascii="Segoe UI" w:hAnsi="Segoe UI" w:cs="Segoe UI"/>
          <w:color w:val="212121"/>
          <w:sz w:val="23"/>
          <w:szCs w:val="23"/>
          <w:lang w:val="fr-FR"/>
        </w:rPr>
        <w:t>, Chief Marketing and Sales </w:t>
      </w:r>
      <w:proofErr w:type="spellStart"/>
      <w:r w:rsidRPr="003F20A5">
        <w:rPr>
          <w:rFonts w:ascii="Segoe UI" w:hAnsi="Segoe UI" w:cs="Segoe UI"/>
          <w:color w:val="212121"/>
          <w:sz w:val="23"/>
          <w:szCs w:val="23"/>
          <w:lang w:val="fr-FR"/>
        </w:rPr>
        <w:t>Officer</w:t>
      </w:r>
      <w:proofErr w:type="spellEnd"/>
      <w:r w:rsidRPr="003F20A5">
        <w:rPr>
          <w:rFonts w:ascii="Segoe UI" w:hAnsi="Segoe UI" w:cs="Segoe UI"/>
          <w:color w:val="212121"/>
          <w:sz w:val="23"/>
          <w:szCs w:val="23"/>
          <w:lang w:val="fr-FR"/>
        </w:rPr>
        <w:t> chez ENGIE:« Une étude menée auprès des Belges a montré qu’ils attendent de leur fournisseur plus que simplement de l’énergie. Ils ont besoin de conseils et de soutien. UP est la réponse idéale. "</w:t>
      </w:r>
    </w:p>
    <w:p w14:paraId="4B568A45" w14:textId="77777777" w:rsidR="00E6716B" w:rsidRPr="003F20A5" w:rsidRDefault="00E6716B" w:rsidP="003F20A5">
      <w:pPr>
        <w:pStyle w:val="NormalWeb"/>
        <w:shd w:val="clear" w:color="auto" w:fill="FFFFFF"/>
        <w:spacing w:before="0" w:beforeAutospacing="0" w:after="0" w:afterAutospacing="0" w:line="324" w:lineRule="atLeast"/>
        <w:jc w:val="both"/>
        <w:rPr>
          <w:rFonts w:ascii="Segoe UI" w:hAnsi="Segoe UI" w:cs="Segoe UI"/>
          <w:color w:val="212121"/>
          <w:sz w:val="23"/>
          <w:szCs w:val="23"/>
          <w:lang w:val="fr-FR"/>
        </w:rPr>
      </w:pPr>
      <w:r w:rsidRPr="003F20A5">
        <w:rPr>
          <w:rFonts w:ascii="Segoe UI" w:hAnsi="Segoe UI" w:cs="Segoe UI"/>
          <w:color w:val="212121"/>
          <w:sz w:val="23"/>
          <w:szCs w:val="23"/>
          <w:lang w:val="fr-FR"/>
        </w:rPr>
        <w:t> </w:t>
      </w:r>
    </w:p>
    <w:p w14:paraId="52035E38" w14:textId="77777777" w:rsidR="00E6716B" w:rsidRPr="003F20A5" w:rsidRDefault="00E6716B" w:rsidP="003F20A5">
      <w:pPr>
        <w:pStyle w:val="NormalWeb"/>
        <w:shd w:val="clear" w:color="auto" w:fill="FFFFFF"/>
        <w:spacing w:before="0" w:beforeAutospacing="0" w:after="0" w:afterAutospacing="0" w:line="324" w:lineRule="atLeast"/>
        <w:jc w:val="both"/>
        <w:rPr>
          <w:rFonts w:ascii="Segoe UI" w:hAnsi="Segoe UI" w:cs="Segoe UI"/>
          <w:color w:val="212121"/>
          <w:sz w:val="23"/>
          <w:szCs w:val="23"/>
          <w:lang w:val="fr-FR"/>
        </w:rPr>
      </w:pPr>
      <w:r w:rsidRPr="003F20A5">
        <w:rPr>
          <w:rFonts w:ascii="Segoe UI" w:hAnsi="Segoe UI" w:cs="Segoe UI"/>
          <w:color w:val="212121"/>
          <w:sz w:val="23"/>
          <w:szCs w:val="23"/>
          <w:lang w:val="fr-FR"/>
        </w:rPr>
        <w:t>Mais en fait, c'est quoi UP ? Les maisons qui chantaient joyeusement "Move on UP" lors de la précédente campagne expliquent aujourd’hui plus en détail tout ce qu’elles peuvent faire grâce à UP. Leur nouvelle conscience énergétique est ainsi développée en tv, radio et online.</w:t>
      </w:r>
    </w:p>
    <w:p w14:paraId="66426C6C" w14:textId="77777777" w:rsidR="00E6716B" w:rsidRPr="003F20A5" w:rsidRDefault="00E6716B" w:rsidP="003F20A5">
      <w:pPr>
        <w:pStyle w:val="NormalWeb"/>
        <w:shd w:val="clear" w:color="auto" w:fill="FFFFFF"/>
        <w:spacing w:before="0" w:beforeAutospacing="0" w:after="0" w:afterAutospacing="0" w:line="324" w:lineRule="atLeast"/>
        <w:jc w:val="both"/>
        <w:rPr>
          <w:rFonts w:ascii="Segoe UI" w:hAnsi="Segoe UI" w:cs="Segoe UI"/>
          <w:color w:val="212121"/>
          <w:sz w:val="23"/>
          <w:szCs w:val="23"/>
          <w:lang w:val="fr-FR"/>
        </w:rPr>
      </w:pPr>
      <w:r w:rsidRPr="003F20A5">
        <w:rPr>
          <w:rFonts w:ascii="Segoe UI" w:hAnsi="Segoe UI" w:cs="Segoe UI"/>
          <w:color w:val="212121"/>
          <w:sz w:val="23"/>
          <w:szCs w:val="23"/>
          <w:lang w:val="fr-FR"/>
        </w:rPr>
        <w:t> </w:t>
      </w:r>
    </w:p>
    <w:p w14:paraId="303E68C0" w14:textId="63A8D32B" w:rsidR="00E6716B" w:rsidRPr="003F20A5" w:rsidRDefault="00E6716B" w:rsidP="003F20A5">
      <w:pPr>
        <w:pStyle w:val="NormalWeb"/>
        <w:shd w:val="clear" w:color="auto" w:fill="FFFFFF"/>
        <w:spacing w:before="0" w:beforeAutospacing="0" w:after="0" w:afterAutospacing="0" w:line="324" w:lineRule="atLeast"/>
        <w:jc w:val="both"/>
        <w:rPr>
          <w:rFonts w:ascii="Segoe UI" w:hAnsi="Segoe UI" w:cs="Segoe UI"/>
          <w:color w:val="212121"/>
          <w:sz w:val="23"/>
          <w:szCs w:val="23"/>
          <w:lang w:val="fr-FR"/>
        </w:rPr>
      </w:pPr>
      <w:r w:rsidRPr="003F20A5">
        <w:rPr>
          <w:rFonts w:ascii="Segoe UI" w:hAnsi="Segoe UI" w:cs="Segoe UI"/>
          <w:color w:val="212121"/>
          <w:sz w:val="23"/>
          <w:szCs w:val="23"/>
          <w:lang w:val="fr-FR"/>
        </w:rPr>
        <w:t>UP est la première offre combinée qui rassemble énergie et services à la maison, une offre révolutionnaire tout compris qui améliore l'efficacité énergétique de votre maison. Une véritable </w:t>
      </w:r>
      <w:proofErr w:type="spellStart"/>
      <w:r w:rsidRPr="003F20A5">
        <w:rPr>
          <w:rFonts w:ascii="Segoe UI" w:hAnsi="Segoe UI" w:cs="Segoe UI"/>
          <w:color w:val="212121"/>
          <w:sz w:val="23"/>
          <w:szCs w:val="23"/>
          <w:lang w:val="fr-FR"/>
        </w:rPr>
        <w:t>UPtimisation</w:t>
      </w:r>
      <w:proofErr w:type="spellEnd"/>
      <w:r w:rsidRPr="003F20A5">
        <w:rPr>
          <w:rFonts w:ascii="Segoe UI" w:hAnsi="Segoe UI" w:cs="Segoe UI"/>
          <w:color w:val="212121"/>
          <w:sz w:val="23"/>
          <w:szCs w:val="23"/>
          <w:lang w:val="fr-FR"/>
        </w:rPr>
        <w:t> de l’énergie.</w:t>
      </w:r>
    </w:p>
    <w:p w14:paraId="65455ED2" w14:textId="77777777" w:rsidR="00E6716B" w:rsidRPr="003F20A5" w:rsidRDefault="00E6716B" w:rsidP="003F20A5">
      <w:pPr>
        <w:pStyle w:val="NormalWeb"/>
        <w:shd w:val="clear" w:color="auto" w:fill="FFFFFF"/>
        <w:spacing w:after="15" w:afterAutospacing="0" w:line="324" w:lineRule="atLeast"/>
        <w:jc w:val="both"/>
        <w:rPr>
          <w:rFonts w:ascii="Calibri" w:hAnsi="Calibri" w:cs="Calibri"/>
          <w:color w:val="212121"/>
          <w:sz w:val="22"/>
          <w:szCs w:val="22"/>
          <w:lang w:val="fr-FR"/>
        </w:rPr>
      </w:pPr>
      <w:r w:rsidRPr="003F20A5">
        <w:rPr>
          <w:rFonts w:ascii="Calibri" w:hAnsi="Calibri" w:cs="Calibri"/>
          <w:color w:val="212121"/>
          <w:sz w:val="22"/>
          <w:szCs w:val="22"/>
          <w:lang w:val="fr-FR"/>
        </w:rPr>
        <w:t>Florence </w:t>
      </w:r>
      <w:proofErr w:type="spellStart"/>
      <w:r w:rsidRPr="003F20A5">
        <w:rPr>
          <w:rFonts w:ascii="Calibri" w:hAnsi="Calibri" w:cs="Calibri"/>
          <w:color w:val="212121"/>
          <w:sz w:val="22"/>
          <w:szCs w:val="22"/>
          <w:lang w:val="fr-FR"/>
        </w:rPr>
        <w:t>Coppenolle</w:t>
      </w:r>
      <w:proofErr w:type="spellEnd"/>
      <w:r w:rsidRPr="003F20A5">
        <w:rPr>
          <w:rFonts w:ascii="Calibri" w:hAnsi="Calibri" w:cs="Calibri"/>
          <w:color w:val="212121"/>
          <w:sz w:val="22"/>
          <w:szCs w:val="22"/>
          <w:lang w:val="fr-FR"/>
        </w:rPr>
        <w:t>, Chief Communication &amp; CSR </w:t>
      </w:r>
      <w:proofErr w:type="spellStart"/>
      <w:r w:rsidRPr="003F20A5">
        <w:rPr>
          <w:rFonts w:ascii="Calibri" w:hAnsi="Calibri" w:cs="Calibri"/>
          <w:color w:val="212121"/>
          <w:sz w:val="22"/>
          <w:szCs w:val="22"/>
          <w:lang w:val="fr-FR"/>
        </w:rPr>
        <w:t>Officer</w:t>
      </w:r>
      <w:proofErr w:type="spellEnd"/>
      <w:r w:rsidRPr="003F20A5">
        <w:rPr>
          <w:rFonts w:ascii="Calibri" w:hAnsi="Calibri" w:cs="Calibri"/>
          <w:color w:val="212121"/>
          <w:sz w:val="22"/>
          <w:szCs w:val="22"/>
          <w:lang w:val="fr-FR"/>
        </w:rPr>
        <w:t> Benelux ENGIE Group : « Pour le lancement de la nouvelle offre, nous maintenons la ligne de campagne UP et nous allons même plus loin. La parole est donnée aux maisons qui expliquent d’une manière simple les avantages de UP.</w:t>
      </w:r>
    </w:p>
    <w:p w14:paraId="31538CA9" w14:textId="77777777" w:rsidR="00E6716B" w:rsidRPr="003F20A5" w:rsidRDefault="00E6716B" w:rsidP="003F20A5">
      <w:pPr>
        <w:pStyle w:val="NormalWeb"/>
        <w:shd w:val="clear" w:color="auto" w:fill="FFFFFF"/>
        <w:spacing w:after="15" w:afterAutospacing="0" w:line="324" w:lineRule="atLeast"/>
        <w:jc w:val="both"/>
        <w:rPr>
          <w:rFonts w:ascii="Calibri" w:hAnsi="Calibri" w:cs="Calibri"/>
          <w:color w:val="212121"/>
          <w:sz w:val="22"/>
          <w:szCs w:val="22"/>
          <w:lang w:val="fr-FR"/>
        </w:rPr>
      </w:pPr>
      <w:r w:rsidRPr="003F20A5">
        <w:rPr>
          <w:rFonts w:ascii="Calibri" w:hAnsi="Calibri" w:cs="Calibri"/>
          <w:color w:val="212121"/>
          <w:sz w:val="22"/>
          <w:szCs w:val="22"/>
          <w:lang w:val="fr-FR"/>
        </w:rPr>
        <w:t>Avec UP vous pouvez vraiment communiquer avec votre maison. C’est l’énergie intelligente chez vous, et grâce à cela nous ferons du pays un champion de l’efficacité énergétique. »</w:t>
      </w:r>
    </w:p>
    <w:p w14:paraId="0B280CEE" w14:textId="0F7702C9" w:rsidR="00E6716B" w:rsidRPr="003F20A5" w:rsidRDefault="00E6716B" w:rsidP="003F20A5">
      <w:pPr>
        <w:pStyle w:val="NormalWeb"/>
        <w:shd w:val="clear" w:color="auto" w:fill="FFFFFF"/>
        <w:spacing w:after="15" w:afterAutospacing="0" w:line="324" w:lineRule="atLeast"/>
        <w:rPr>
          <w:rFonts w:ascii="Calibri" w:hAnsi="Calibri" w:cs="Calibri"/>
          <w:color w:val="212121"/>
          <w:sz w:val="22"/>
          <w:szCs w:val="22"/>
        </w:rPr>
      </w:pPr>
    </w:p>
    <w:p w14:paraId="71D532BC" w14:textId="77777777" w:rsidR="00E6716B" w:rsidRDefault="00E6716B" w:rsidP="00BE1B1A">
      <w:pPr>
        <w:rPr>
          <w:rFonts w:ascii="Averta for TBWA Regular" w:eastAsiaTheme="minorEastAsia" w:hAnsi="Averta for TBWA Regular" w:cs="Times New Roman"/>
          <w:b/>
          <w:sz w:val="36"/>
          <w:szCs w:val="36"/>
          <w:lang w:val="fr-FR"/>
        </w:rPr>
      </w:pPr>
    </w:p>
    <w:p w14:paraId="287B4ECD" w14:textId="77777777" w:rsidR="00E6716B" w:rsidRDefault="00E6716B" w:rsidP="00BE1B1A">
      <w:pPr>
        <w:rPr>
          <w:rFonts w:ascii="Averta for TBWA Regular" w:eastAsiaTheme="minorEastAsia" w:hAnsi="Averta for TBWA Regular" w:cs="Times New Roman"/>
          <w:b/>
          <w:sz w:val="36"/>
          <w:szCs w:val="36"/>
          <w:lang w:val="fr-FR"/>
        </w:rPr>
      </w:pPr>
    </w:p>
    <w:p w14:paraId="78255F36" w14:textId="265A6E9B" w:rsidR="00421DD0" w:rsidRPr="00443DCD" w:rsidRDefault="00421DD0" w:rsidP="00BE1B1A">
      <w:pPr>
        <w:rPr>
          <w:rFonts w:ascii="Helvetica" w:hAnsi="Helvetica"/>
          <w:lang w:val="fr-FR"/>
        </w:rPr>
      </w:pPr>
    </w:p>
    <w:sectPr w:rsidR="00421DD0" w:rsidRPr="00443DCD" w:rsidSect="00F35805">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08F8A" w14:textId="77777777" w:rsidR="009B1ECF" w:rsidRDefault="009B1ECF" w:rsidP="00066A7D">
      <w:r>
        <w:separator/>
      </w:r>
    </w:p>
  </w:endnote>
  <w:endnote w:type="continuationSeparator" w:id="0">
    <w:p w14:paraId="62D950C8" w14:textId="77777777" w:rsidR="009B1ECF" w:rsidRDefault="009B1ECF" w:rsidP="0006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verta for TBWA Regular">
    <w:altName w:val="Averta for TBWA"/>
    <w:panose1 w:val="020B0604020202020204"/>
    <w:charset w:val="00"/>
    <w:family w:val="auto"/>
    <w:pitch w:val="variable"/>
    <w:sig w:usb0="A00000EF" w:usb1="0000E021" w:usb2="00000000" w:usb3="00000000" w:csb0="0000019B"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1991E" w14:textId="77777777" w:rsidR="009B1ECF" w:rsidRDefault="009B1ECF" w:rsidP="00066A7D">
      <w:r>
        <w:separator/>
      </w:r>
    </w:p>
  </w:footnote>
  <w:footnote w:type="continuationSeparator" w:id="0">
    <w:p w14:paraId="701A7753" w14:textId="77777777" w:rsidR="009B1ECF" w:rsidRDefault="009B1ECF" w:rsidP="00066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AF8C1" w14:textId="6EEBE06F" w:rsidR="00066A7D" w:rsidRDefault="00066A7D">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6A0DF69C" wp14:editId="34BABB47">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65"/>
    <w:rsid w:val="00007E2F"/>
    <w:rsid w:val="00066A7D"/>
    <w:rsid w:val="00095D69"/>
    <w:rsid w:val="00150730"/>
    <w:rsid w:val="0017237A"/>
    <w:rsid w:val="001732A8"/>
    <w:rsid w:val="0018515B"/>
    <w:rsid w:val="00196B75"/>
    <w:rsid w:val="00224933"/>
    <w:rsid w:val="00277AD7"/>
    <w:rsid w:val="0028525D"/>
    <w:rsid w:val="002A3B8B"/>
    <w:rsid w:val="002A5357"/>
    <w:rsid w:val="00330F68"/>
    <w:rsid w:val="003E260B"/>
    <w:rsid w:val="003E50EC"/>
    <w:rsid w:val="003F20A5"/>
    <w:rsid w:val="004164DA"/>
    <w:rsid w:val="00421DD0"/>
    <w:rsid w:val="00443DCD"/>
    <w:rsid w:val="004E64A1"/>
    <w:rsid w:val="0053277E"/>
    <w:rsid w:val="00533310"/>
    <w:rsid w:val="0054416B"/>
    <w:rsid w:val="00593BD0"/>
    <w:rsid w:val="00595987"/>
    <w:rsid w:val="005A47E9"/>
    <w:rsid w:val="005C630E"/>
    <w:rsid w:val="005F0B00"/>
    <w:rsid w:val="00640174"/>
    <w:rsid w:val="00651A06"/>
    <w:rsid w:val="006655BD"/>
    <w:rsid w:val="006D1437"/>
    <w:rsid w:val="006E2B07"/>
    <w:rsid w:val="006E2BB1"/>
    <w:rsid w:val="006E659F"/>
    <w:rsid w:val="00706284"/>
    <w:rsid w:val="00723EC5"/>
    <w:rsid w:val="0073077E"/>
    <w:rsid w:val="007558C5"/>
    <w:rsid w:val="007942C9"/>
    <w:rsid w:val="007B4490"/>
    <w:rsid w:val="0081306E"/>
    <w:rsid w:val="008205CD"/>
    <w:rsid w:val="00823CFB"/>
    <w:rsid w:val="0084784B"/>
    <w:rsid w:val="00893ACA"/>
    <w:rsid w:val="00975CAD"/>
    <w:rsid w:val="009B1ECF"/>
    <w:rsid w:val="00AA2362"/>
    <w:rsid w:val="00B363F9"/>
    <w:rsid w:val="00BA5D55"/>
    <w:rsid w:val="00BD551B"/>
    <w:rsid w:val="00BE1B1A"/>
    <w:rsid w:val="00C85CDA"/>
    <w:rsid w:val="00CD7B90"/>
    <w:rsid w:val="00CE1896"/>
    <w:rsid w:val="00D16E45"/>
    <w:rsid w:val="00D43BA1"/>
    <w:rsid w:val="00D467F6"/>
    <w:rsid w:val="00D66699"/>
    <w:rsid w:val="00D7331F"/>
    <w:rsid w:val="00DD1640"/>
    <w:rsid w:val="00DE2A33"/>
    <w:rsid w:val="00DE3E7C"/>
    <w:rsid w:val="00E04C65"/>
    <w:rsid w:val="00E6716B"/>
    <w:rsid w:val="00E97FAF"/>
    <w:rsid w:val="00ED32A8"/>
    <w:rsid w:val="00ED3DB0"/>
    <w:rsid w:val="00EF2C25"/>
    <w:rsid w:val="00F11EAE"/>
    <w:rsid w:val="00F35805"/>
    <w:rsid w:val="00F80EC3"/>
    <w:rsid w:val="00F8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CDA0F3"/>
  <w15:chartTrackingRefBased/>
  <w15:docId w15:val="{D6A946B4-D427-A24F-849B-528EDBC2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93AC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C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4C65"/>
    <w:rPr>
      <w:rFonts w:ascii="Times New Roman" w:hAnsi="Times New Roman" w:cs="Times New Roman"/>
      <w:sz w:val="18"/>
      <w:szCs w:val="18"/>
    </w:rPr>
  </w:style>
  <w:style w:type="character" w:customStyle="1" w:styleId="Heading2Char">
    <w:name w:val="Heading 2 Char"/>
    <w:basedOn w:val="DefaultParagraphFont"/>
    <w:link w:val="Heading2"/>
    <w:uiPriority w:val="9"/>
    <w:rsid w:val="00893ACA"/>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066A7D"/>
    <w:pPr>
      <w:tabs>
        <w:tab w:val="center" w:pos="4680"/>
        <w:tab w:val="right" w:pos="9360"/>
      </w:tabs>
    </w:pPr>
  </w:style>
  <w:style w:type="character" w:customStyle="1" w:styleId="HeaderChar">
    <w:name w:val="Header Char"/>
    <w:basedOn w:val="DefaultParagraphFont"/>
    <w:link w:val="Header"/>
    <w:uiPriority w:val="99"/>
    <w:rsid w:val="00066A7D"/>
  </w:style>
  <w:style w:type="paragraph" w:styleId="Footer">
    <w:name w:val="footer"/>
    <w:basedOn w:val="Normal"/>
    <w:link w:val="FooterChar"/>
    <w:uiPriority w:val="99"/>
    <w:unhideWhenUsed/>
    <w:rsid w:val="00066A7D"/>
    <w:pPr>
      <w:tabs>
        <w:tab w:val="center" w:pos="4680"/>
        <w:tab w:val="right" w:pos="9360"/>
      </w:tabs>
    </w:pPr>
  </w:style>
  <w:style w:type="character" w:customStyle="1" w:styleId="FooterChar">
    <w:name w:val="Footer Char"/>
    <w:basedOn w:val="DefaultParagraphFont"/>
    <w:link w:val="Footer"/>
    <w:uiPriority w:val="99"/>
    <w:rsid w:val="00066A7D"/>
  </w:style>
  <w:style w:type="paragraph" w:styleId="NormalWeb">
    <w:name w:val="Normal (Web)"/>
    <w:basedOn w:val="Normal"/>
    <w:uiPriority w:val="99"/>
    <w:unhideWhenUsed/>
    <w:rsid w:val="00E6716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844491">
      <w:bodyDiv w:val="1"/>
      <w:marLeft w:val="0"/>
      <w:marRight w:val="0"/>
      <w:marTop w:val="0"/>
      <w:marBottom w:val="0"/>
      <w:divBdr>
        <w:top w:val="none" w:sz="0" w:space="0" w:color="auto"/>
        <w:left w:val="none" w:sz="0" w:space="0" w:color="auto"/>
        <w:bottom w:val="none" w:sz="0" w:space="0" w:color="auto"/>
        <w:right w:val="none" w:sz="0" w:space="0" w:color="auto"/>
      </w:divBdr>
    </w:div>
    <w:div w:id="1129930269">
      <w:bodyDiv w:val="1"/>
      <w:marLeft w:val="0"/>
      <w:marRight w:val="0"/>
      <w:marTop w:val="0"/>
      <w:marBottom w:val="0"/>
      <w:divBdr>
        <w:top w:val="none" w:sz="0" w:space="0" w:color="auto"/>
        <w:left w:val="none" w:sz="0" w:space="0" w:color="auto"/>
        <w:bottom w:val="none" w:sz="0" w:space="0" w:color="auto"/>
        <w:right w:val="none" w:sz="0" w:space="0" w:color="auto"/>
      </w:divBdr>
    </w:div>
    <w:div w:id="1521697170">
      <w:bodyDiv w:val="1"/>
      <w:marLeft w:val="0"/>
      <w:marRight w:val="0"/>
      <w:marTop w:val="0"/>
      <w:marBottom w:val="0"/>
      <w:divBdr>
        <w:top w:val="none" w:sz="0" w:space="0" w:color="auto"/>
        <w:left w:val="none" w:sz="0" w:space="0" w:color="auto"/>
        <w:bottom w:val="none" w:sz="0" w:space="0" w:color="auto"/>
        <w:right w:val="none" w:sz="0" w:space="0" w:color="auto"/>
      </w:divBdr>
    </w:div>
    <w:div w:id="194846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Marinus</dc:creator>
  <cp:keywords/>
  <dc:description/>
  <cp:lastModifiedBy>Microsoft Office User</cp:lastModifiedBy>
  <cp:revision>2</cp:revision>
  <cp:lastPrinted>2019-03-15T10:51:00Z</cp:lastPrinted>
  <dcterms:created xsi:type="dcterms:W3CDTF">2019-03-18T09:27:00Z</dcterms:created>
  <dcterms:modified xsi:type="dcterms:W3CDTF">2019-03-18T09:27:00Z</dcterms:modified>
</cp:coreProperties>
</file>