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DD3" w:rsidRPr="00606968" w:rsidRDefault="00A251FE" w:rsidP="007B6E27">
      <w:pPr>
        <w:pStyle w:val="Geenafstand1"/>
        <w:spacing w:line="276" w:lineRule="auto"/>
        <w:rPr>
          <w:rStyle w:val="Nadruk"/>
          <w:rFonts w:ascii="Arial" w:hAnsi="Arial" w:cs="Arial"/>
          <w:b/>
        </w:rPr>
      </w:pPr>
      <w:r w:rsidRPr="00606968">
        <w:rPr>
          <w:rStyle w:val="Nadruk"/>
          <w:rFonts w:ascii="Arial" w:hAnsi="Arial" w:cs="Arial"/>
        </w:rPr>
        <w:t xml:space="preserve">Wijchen, </w:t>
      </w:r>
      <w:r w:rsidR="00B41477" w:rsidRPr="00606968">
        <w:rPr>
          <w:rStyle w:val="Nadruk"/>
          <w:rFonts w:ascii="Arial" w:hAnsi="Arial" w:cs="Arial"/>
        </w:rPr>
        <w:t xml:space="preserve">November </w:t>
      </w:r>
      <w:r w:rsidR="003E24A5" w:rsidRPr="00606968">
        <w:rPr>
          <w:rStyle w:val="Nadruk"/>
          <w:rFonts w:ascii="Arial" w:hAnsi="Arial" w:cs="Arial"/>
        </w:rPr>
        <w:t>2019</w:t>
      </w:r>
    </w:p>
    <w:p w:rsidR="00BA6A41" w:rsidRPr="00606968" w:rsidRDefault="00BA6A41" w:rsidP="007B6E27">
      <w:pPr>
        <w:pStyle w:val="Geenafstand1"/>
        <w:spacing w:line="276" w:lineRule="auto"/>
        <w:rPr>
          <w:rStyle w:val="Nadruk"/>
          <w:rFonts w:ascii="Arial" w:hAnsi="Arial" w:cs="Arial"/>
        </w:rPr>
      </w:pPr>
    </w:p>
    <w:p w:rsidR="008559D0" w:rsidRPr="00606968" w:rsidRDefault="008559D0" w:rsidP="007B6E27">
      <w:pPr>
        <w:pStyle w:val="Geenafstand1"/>
        <w:spacing w:line="276" w:lineRule="auto"/>
        <w:rPr>
          <w:rStyle w:val="Nadruk"/>
          <w:rFonts w:ascii="Arial" w:hAnsi="Arial" w:cs="Arial"/>
        </w:rPr>
      </w:pPr>
    </w:p>
    <w:p w:rsidR="006971E8" w:rsidRPr="00606968" w:rsidRDefault="006971E8" w:rsidP="007B6E27">
      <w:pPr>
        <w:pStyle w:val="Geenafstand1"/>
        <w:spacing w:line="276" w:lineRule="auto"/>
        <w:rPr>
          <w:rStyle w:val="Nadruk"/>
          <w:rFonts w:ascii="Arial" w:hAnsi="Arial" w:cs="Arial"/>
        </w:rPr>
      </w:pPr>
    </w:p>
    <w:p w:rsidR="00B41477" w:rsidRPr="00606968" w:rsidRDefault="00B41477" w:rsidP="003E24A5">
      <w:pPr>
        <w:pStyle w:val="Geenafstand"/>
        <w:rPr>
          <w:rFonts w:ascii="Arial" w:hAnsi="Arial" w:cs="Arial"/>
          <w:b/>
          <w:sz w:val="40"/>
          <w:szCs w:val="40"/>
        </w:rPr>
      </w:pPr>
      <w:r w:rsidRPr="00606968">
        <w:rPr>
          <w:rFonts w:ascii="Arial" w:hAnsi="Arial" w:cs="Arial"/>
          <w:b/>
          <w:sz w:val="40"/>
          <w:szCs w:val="40"/>
        </w:rPr>
        <w:t>TELETRAILER LONGRUNNER</w:t>
      </w:r>
    </w:p>
    <w:p w:rsidR="00D820B3" w:rsidRPr="00606968" w:rsidRDefault="00B41477" w:rsidP="00B41477">
      <w:pPr>
        <w:pStyle w:val="Geenafstand"/>
        <w:rPr>
          <w:rFonts w:ascii="Arial" w:hAnsi="Arial" w:cs="Arial"/>
          <w:b/>
          <w:sz w:val="32"/>
          <w:szCs w:val="32"/>
        </w:rPr>
      </w:pPr>
      <w:r w:rsidRPr="00606968">
        <w:rPr>
          <w:rFonts w:ascii="Arial" w:hAnsi="Arial" w:cs="Arial"/>
          <w:b/>
          <w:sz w:val="32"/>
          <w:szCs w:val="32"/>
        </w:rPr>
        <w:t>Nooteboom</w:t>
      </w:r>
      <w:r w:rsidR="00D24DE1" w:rsidRPr="00606968">
        <w:rPr>
          <w:rFonts w:ascii="Arial" w:hAnsi="Arial" w:cs="Arial"/>
          <w:b/>
          <w:sz w:val="32"/>
          <w:szCs w:val="32"/>
        </w:rPr>
        <w:t xml:space="preserve"> introduceert op de </w:t>
      </w:r>
      <w:proofErr w:type="spellStart"/>
      <w:r w:rsidR="00D24DE1" w:rsidRPr="00606968">
        <w:rPr>
          <w:rFonts w:ascii="Arial" w:hAnsi="Arial" w:cs="Arial"/>
          <w:b/>
          <w:sz w:val="32"/>
          <w:szCs w:val="32"/>
        </w:rPr>
        <w:t>Solutrans</w:t>
      </w:r>
      <w:proofErr w:type="spellEnd"/>
      <w:r w:rsidR="00D24DE1" w:rsidRPr="00606968">
        <w:rPr>
          <w:rFonts w:ascii="Arial" w:hAnsi="Arial" w:cs="Arial"/>
          <w:b/>
          <w:sz w:val="32"/>
          <w:szCs w:val="32"/>
        </w:rPr>
        <w:t xml:space="preserve"> in Lyon de nieuwste generatie</w:t>
      </w:r>
      <w:r w:rsidRPr="00606968">
        <w:rPr>
          <w:rFonts w:ascii="Arial" w:hAnsi="Arial" w:cs="Arial"/>
          <w:b/>
          <w:sz w:val="32"/>
          <w:szCs w:val="32"/>
        </w:rPr>
        <w:t xml:space="preserve"> lichtgewicht uitschuifbare vlakke opleggers</w:t>
      </w:r>
    </w:p>
    <w:p w:rsidR="00C01AC7" w:rsidRPr="00606968" w:rsidRDefault="00B41477" w:rsidP="003E24A5">
      <w:pPr>
        <w:pStyle w:val="Geenafstand"/>
        <w:rPr>
          <w:rFonts w:ascii="Arial" w:hAnsi="Arial" w:cs="Arial"/>
          <w:b/>
          <w:sz w:val="32"/>
          <w:szCs w:val="32"/>
        </w:rPr>
      </w:pPr>
      <w:r w:rsidRPr="00606968">
        <w:rPr>
          <w:noProof/>
        </w:rPr>
        <w:drawing>
          <wp:inline distT="0" distB="0" distL="0" distR="0" wp14:anchorId="16898FE0" wp14:editId="1F1B9B8B">
            <wp:extent cx="6400799" cy="276225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08" t="24521" r="13938" b="21273"/>
                    <a:stretch/>
                  </pic:blipFill>
                  <pic:spPr bwMode="auto">
                    <a:xfrm>
                      <a:off x="0" y="0"/>
                      <a:ext cx="6412454" cy="2767280"/>
                    </a:xfrm>
                    <a:prstGeom prst="rect">
                      <a:avLst/>
                    </a:prstGeom>
                    <a:ln>
                      <a:noFill/>
                    </a:ln>
                    <a:extLst>
                      <a:ext uri="{53640926-AAD7-44D8-BBD7-CCE9431645EC}">
                        <a14:shadowObscured xmlns:a14="http://schemas.microsoft.com/office/drawing/2010/main"/>
                      </a:ext>
                    </a:extLst>
                  </pic:spPr>
                </pic:pic>
              </a:graphicData>
            </a:graphic>
          </wp:inline>
        </w:drawing>
      </w:r>
    </w:p>
    <w:p w:rsidR="008E12CD" w:rsidRPr="00606968" w:rsidRDefault="00C90F21" w:rsidP="007B6E27">
      <w:pPr>
        <w:pStyle w:val="Geenafstand1"/>
        <w:spacing w:line="276" w:lineRule="auto"/>
        <w:rPr>
          <w:rStyle w:val="Nadruk"/>
          <w:rFonts w:ascii="Arial" w:hAnsi="Arial" w:cs="Arial"/>
          <w:i w:val="0"/>
          <w:sz w:val="18"/>
          <w:szCs w:val="18"/>
        </w:rPr>
      </w:pPr>
      <w:r w:rsidRPr="00606968">
        <w:rPr>
          <w:i/>
          <w:sz w:val="18"/>
          <w:szCs w:val="18"/>
        </w:rPr>
        <w:t>De TELETRAILER LONGRUNNER is de nieuwste generatie lichtgewicht uitschuifbare vlakke opleggers van Nooteboom</w:t>
      </w:r>
      <w:r w:rsidR="0023466E">
        <w:rPr>
          <w:i/>
          <w:sz w:val="18"/>
          <w:szCs w:val="18"/>
        </w:rPr>
        <w:t xml:space="preserve"> met een nuttig laadvermogen tot maximaal 42,5 ton bij 80km/u</w:t>
      </w:r>
      <w:r w:rsidRPr="00606968">
        <w:rPr>
          <w:i/>
          <w:sz w:val="18"/>
          <w:szCs w:val="18"/>
        </w:rPr>
        <w:t>.</w:t>
      </w:r>
    </w:p>
    <w:p w:rsidR="008559D0" w:rsidRPr="00606968" w:rsidRDefault="008559D0" w:rsidP="007B6E27">
      <w:pPr>
        <w:pStyle w:val="Geenafstand1"/>
        <w:spacing w:line="276" w:lineRule="auto"/>
        <w:rPr>
          <w:rStyle w:val="Nadruk"/>
          <w:rFonts w:ascii="Arial" w:hAnsi="Arial" w:cs="Arial"/>
        </w:rPr>
      </w:pPr>
    </w:p>
    <w:p w:rsidR="00CE15F2" w:rsidRPr="00606968" w:rsidRDefault="0087336B" w:rsidP="008559D0">
      <w:pPr>
        <w:pStyle w:val="Geenafstand"/>
        <w:spacing w:line="276" w:lineRule="auto"/>
      </w:pPr>
      <w:r w:rsidRPr="00606968">
        <w:t xml:space="preserve">De </w:t>
      </w:r>
      <w:r w:rsidR="000530FC" w:rsidRPr="00606968">
        <w:t xml:space="preserve">TELETRAILER LONGRUNNER </w:t>
      </w:r>
      <w:r w:rsidRPr="00606968">
        <w:t>is de nieuwste generatie lichtgewicht uitschuifbare vlakke opleggers van Nooteboom. Leverbaar met 2 of 3 hydraulisch gestuurde assen en met een enkel of dubbel uitschuifbare laadvloer tot  een maximumlengte van 30m. De Longrunner is vooral geschikt voor het vervoer van lange zelfdragende ladingen, zoals staal- en betonconstructies</w:t>
      </w:r>
      <w:r w:rsidR="00CE15F2" w:rsidRPr="00606968">
        <w:t xml:space="preserve"> maar </w:t>
      </w:r>
      <w:r w:rsidR="00606968" w:rsidRPr="00606968">
        <w:t xml:space="preserve">ook </w:t>
      </w:r>
      <w:r w:rsidR="00CE15F2" w:rsidRPr="00606968">
        <w:t>voor het vervoer van containers.</w:t>
      </w:r>
    </w:p>
    <w:p w:rsidR="000530FC" w:rsidRPr="00606968" w:rsidRDefault="0087336B" w:rsidP="008559D0">
      <w:pPr>
        <w:pStyle w:val="Geenafstand"/>
        <w:spacing w:line="276" w:lineRule="auto"/>
      </w:pPr>
      <w:r w:rsidRPr="00606968">
        <w:t>De nieuwste Nooteboom</w:t>
      </w:r>
      <w:r w:rsidR="000530FC" w:rsidRPr="00606968">
        <w:t xml:space="preserve"> LONGRUNNER </w:t>
      </w:r>
      <w:r w:rsidRPr="00606968">
        <w:t xml:space="preserve">draagt bij aan maximale transportefficiency en minimale operationele kosten. Er is al een </w:t>
      </w:r>
      <w:r w:rsidR="008559D0" w:rsidRPr="00606968">
        <w:t xml:space="preserve">uitschuifbare </w:t>
      </w:r>
      <w:r w:rsidR="000530FC" w:rsidRPr="00606968">
        <w:t xml:space="preserve">TELETRAILER LONGRUNNER </w:t>
      </w:r>
      <w:r w:rsidRPr="00606968">
        <w:t>leverbaar met een leeggewicht van slechts 7.300 k</w:t>
      </w:r>
      <w:r w:rsidR="00D24DE1" w:rsidRPr="00606968">
        <w:t>g</w:t>
      </w:r>
      <w:r w:rsidR="000530FC" w:rsidRPr="00606968">
        <w:t>.</w:t>
      </w:r>
      <w:r w:rsidR="00D24DE1" w:rsidRPr="00606968">
        <w:t xml:space="preserve"> Op de komende beurs </w:t>
      </w:r>
      <w:proofErr w:type="spellStart"/>
      <w:r w:rsidR="00D24DE1" w:rsidRPr="00606968">
        <w:t>Solutrans</w:t>
      </w:r>
      <w:proofErr w:type="spellEnd"/>
      <w:r w:rsidR="00D24DE1" w:rsidRPr="00606968">
        <w:t>, die van 19-23 november plaatsvindt in Lyon, is deze noviteit te bewonderen op de Nooteboom stand in Hal 5, stand T132.</w:t>
      </w:r>
    </w:p>
    <w:p w:rsidR="008559D0" w:rsidRPr="00606968" w:rsidRDefault="008559D0" w:rsidP="008559D0">
      <w:pPr>
        <w:pStyle w:val="Geenafstand"/>
        <w:spacing w:line="276" w:lineRule="auto"/>
      </w:pPr>
    </w:p>
    <w:p w:rsidR="008559D0" w:rsidRPr="00606968" w:rsidRDefault="008559D0" w:rsidP="008559D0">
      <w:pPr>
        <w:pStyle w:val="Geenafstand"/>
        <w:spacing w:line="276" w:lineRule="auto"/>
        <w:rPr>
          <w:b/>
        </w:rPr>
      </w:pPr>
      <w:r w:rsidRPr="00606968">
        <w:rPr>
          <w:b/>
        </w:rPr>
        <w:t xml:space="preserve">Uitstekende manoeuvreerbaarheid </w:t>
      </w:r>
    </w:p>
    <w:p w:rsidR="008559D0" w:rsidRPr="00606968" w:rsidRDefault="008559D0" w:rsidP="008559D0">
      <w:pPr>
        <w:pStyle w:val="Geenafstand"/>
        <w:spacing w:line="276" w:lineRule="auto"/>
      </w:pPr>
      <w:r w:rsidRPr="00606968">
        <w:t xml:space="preserve">De Longrunner is standaard uitgerust met hydraulisch gestuurde assen inclusief handbesturing en het ASA uitlijnsysteem. </w:t>
      </w:r>
      <w:r w:rsidR="0091673F">
        <w:t xml:space="preserve">Alle assen zijn hierbij hydraulisch gestuurd. </w:t>
      </w:r>
      <w:r w:rsidRPr="00606968">
        <w:t xml:space="preserve">Dankzij de zeer grote stuuruitslag van meer dan 50 graden, biedt de </w:t>
      </w:r>
      <w:r w:rsidR="00606968" w:rsidRPr="00606968">
        <w:t>LONGRUNNER</w:t>
      </w:r>
      <w:r w:rsidRPr="00606968">
        <w:t xml:space="preserve"> meer transportefficiency, minder bandenslijtage en uitstekende manoeuvreerbaarheid. De T</w:t>
      </w:r>
      <w:r w:rsidR="00606968">
        <w:t xml:space="preserve">ELETRAILER </w:t>
      </w:r>
      <w:r w:rsidR="00606968" w:rsidRPr="00606968">
        <w:t>LONGRUNNER</w:t>
      </w:r>
      <w:r w:rsidRPr="00606968">
        <w:t xml:space="preserve"> is leverbaar in verschillenden bandenmaten, waaronder 245/70R17.5, 435/50R19.5, 275/70R22.5</w:t>
      </w:r>
      <w:r w:rsidR="00CE15F2" w:rsidRPr="00606968">
        <w:t xml:space="preserve"> en</w:t>
      </w:r>
      <w:r w:rsidRPr="00606968">
        <w:t xml:space="preserve"> 385/65R22.5. Naar wens van de klant zijn deze leverbaar met SAF of BPW assen en kan gekozen worden voor trommelremmen of schijfremmen.</w:t>
      </w:r>
    </w:p>
    <w:p w:rsidR="00C44ABF" w:rsidRPr="00606968" w:rsidRDefault="00C44ABF" w:rsidP="008559D0">
      <w:pPr>
        <w:pStyle w:val="Geenafstand"/>
        <w:spacing w:line="276" w:lineRule="auto"/>
      </w:pPr>
      <w:r w:rsidRPr="00606968">
        <w:rPr>
          <w:noProof/>
        </w:rPr>
        <w:lastRenderedPageBreak/>
        <w:drawing>
          <wp:inline distT="0" distB="0" distL="0" distR="0" wp14:anchorId="0846875D" wp14:editId="0D9CD5A4">
            <wp:extent cx="4696010" cy="26670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63" t="8251" b="13201"/>
                    <a:stretch/>
                  </pic:blipFill>
                  <pic:spPr bwMode="auto">
                    <a:xfrm>
                      <a:off x="0" y="0"/>
                      <a:ext cx="4708767" cy="2674245"/>
                    </a:xfrm>
                    <a:prstGeom prst="rect">
                      <a:avLst/>
                    </a:prstGeom>
                    <a:ln>
                      <a:noFill/>
                    </a:ln>
                    <a:extLst>
                      <a:ext uri="{53640926-AAD7-44D8-BBD7-CCE9431645EC}">
                        <a14:shadowObscured xmlns:a14="http://schemas.microsoft.com/office/drawing/2010/main"/>
                      </a:ext>
                    </a:extLst>
                  </pic:spPr>
                </pic:pic>
              </a:graphicData>
            </a:graphic>
          </wp:inline>
        </w:drawing>
      </w:r>
    </w:p>
    <w:p w:rsidR="008559D0" w:rsidRPr="00606968" w:rsidRDefault="009C5041">
      <w:pPr>
        <w:spacing w:line="240" w:lineRule="auto"/>
        <w:rPr>
          <w:rFonts w:ascii="Calibri" w:hAnsi="Calibri"/>
          <w:b/>
          <w:i/>
          <w:szCs w:val="18"/>
          <w:lang w:val="nl-NL"/>
        </w:rPr>
      </w:pPr>
      <w:r w:rsidRPr="00606968">
        <w:rPr>
          <w:i/>
          <w:szCs w:val="18"/>
          <w:lang w:val="nl-NL"/>
        </w:rPr>
        <w:t>De L</w:t>
      </w:r>
      <w:r w:rsidR="00606968">
        <w:rPr>
          <w:i/>
          <w:szCs w:val="18"/>
          <w:lang w:val="nl-NL"/>
        </w:rPr>
        <w:t>ONGRUNNER</w:t>
      </w:r>
      <w:r w:rsidR="0091673F">
        <w:rPr>
          <w:i/>
          <w:szCs w:val="18"/>
          <w:lang w:val="nl-NL"/>
        </w:rPr>
        <w:t>, waarvan alle assen hydraulisch zijn gestuurd,</w:t>
      </w:r>
      <w:r w:rsidRPr="00606968">
        <w:rPr>
          <w:i/>
          <w:szCs w:val="18"/>
          <w:lang w:val="nl-NL"/>
        </w:rPr>
        <w:t xml:space="preserve"> </w:t>
      </w:r>
      <w:r w:rsidR="00C90F21" w:rsidRPr="00606968">
        <w:rPr>
          <w:i/>
          <w:szCs w:val="18"/>
          <w:lang w:val="nl-NL"/>
        </w:rPr>
        <w:t xml:space="preserve">biedt </w:t>
      </w:r>
      <w:r w:rsidRPr="00606968">
        <w:rPr>
          <w:i/>
          <w:szCs w:val="18"/>
          <w:lang w:val="nl-NL"/>
        </w:rPr>
        <w:t>uitstekende manoeuvreerbaarheid</w:t>
      </w:r>
      <w:r w:rsidR="00C90F21" w:rsidRPr="00606968">
        <w:rPr>
          <w:i/>
          <w:szCs w:val="18"/>
          <w:lang w:val="nl-NL"/>
        </w:rPr>
        <w:t xml:space="preserve"> vanwege de zeer grote stuuruitslag van meer dan 50 graden</w:t>
      </w:r>
      <w:r w:rsidRPr="00606968">
        <w:rPr>
          <w:i/>
          <w:szCs w:val="18"/>
          <w:lang w:val="nl-NL"/>
        </w:rPr>
        <w:t>.</w:t>
      </w:r>
    </w:p>
    <w:p w:rsidR="009C5041" w:rsidRPr="00606968" w:rsidRDefault="009C5041">
      <w:pPr>
        <w:spacing w:line="240" w:lineRule="auto"/>
        <w:rPr>
          <w:rFonts w:ascii="Calibri" w:hAnsi="Calibri"/>
          <w:b/>
          <w:sz w:val="22"/>
          <w:lang w:val="nl-NL"/>
        </w:rPr>
      </w:pPr>
    </w:p>
    <w:p w:rsidR="000530FC" w:rsidRPr="00606968" w:rsidRDefault="000530FC" w:rsidP="008559D0">
      <w:pPr>
        <w:pStyle w:val="Geenafstand"/>
        <w:spacing w:line="276" w:lineRule="auto"/>
        <w:rPr>
          <w:b/>
        </w:rPr>
      </w:pPr>
      <w:r w:rsidRPr="00606968">
        <w:rPr>
          <w:b/>
        </w:rPr>
        <w:t xml:space="preserve">Allerhoogste norm </w:t>
      </w:r>
      <w:r w:rsidR="00C44ABF" w:rsidRPr="00606968">
        <w:rPr>
          <w:b/>
        </w:rPr>
        <w:t xml:space="preserve">voor nieuwste </w:t>
      </w:r>
      <w:r w:rsidRPr="00606968">
        <w:rPr>
          <w:b/>
        </w:rPr>
        <w:t xml:space="preserve">kopschot </w:t>
      </w:r>
    </w:p>
    <w:p w:rsidR="000530FC" w:rsidRPr="00606968" w:rsidRDefault="000530FC" w:rsidP="008559D0">
      <w:pPr>
        <w:pStyle w:val="Geenafstand"/>
        <w:spacing w:line="276" w:lineRule="auto"/>
      </w:pPr>
      <w:r w:rsidRPr="00606968">
        <w:t>Voor de LONGRUNNER heeft Nooteboom een geheel nieuw programma van TÜV-gecertificeerd</w:t>
      </w:r>
      <w:r w:rsidR="00CE15F2" w:rsidRPr="00606968">
        <w:t>e</w:t>
      </w:r>
      <w:r w:rsidRPr="00606968">
        <w:t xml:space="preserve"> kopschotten ontwikkeld</w:t>
      </w:r>
      <w:r w:rsidR="008559D0" w:rsidRPr="00606968">
        <w:t xml:space="preserve">. Deze zijn </w:t>
      </w:r>
      <w:r w:rsidRPr="00606968">
        <w:t>leverbaar in 9 varianten</w:t>
      </w:r>
      <w:r w:rsidR="008559D0" w:rsidRPr="00606968">
        <w:t xml:space="preserve">, variërend in verschillende hoogtes en al dan niet geheel gesloten of deels </w:t>
      </w:r>
      <w:r w:rsidR="00CE15F2" w:rsidRPr="00606968">
        <w:t xml:space="preserve">met </w:t>
      </w:r>
      <w:r w:rsidR="008559D0" w:rsidRPr="00606968">
        <w:t xml:space="preserve">open </w:t>
      </w:r>
      <w:r w:rsidR="00CE15F2" w:rsidRPr="00606968">
        <w:t xml:space="preserve">rek </w:t>
      </w:r>
      <w:r w:rsidR="008559D0" w:rsidRPr="00606968">
        <w:t>aan de bovenzijde</w:t>
      </w:r>
      <w:r w:rsidRPr="00606968">
        <w:t xml:space="preserve">. Deze kopschotten voldoen aan de allerhoogste norm in de markt (NEN-EN 12642 code XL). De kopschotten zijn sterk genoeg om minimaal 50% van het laadvermogen tegen te houden, tot maximaal 25 ton tegen het kopschot. Wel zo veilig! </w:t>
      </w:r>
    </w:p>
    <w:p w:rsidR="00C44ABF" w:rsidRPr="00606968" w:rsidRDefault="00C44ABF" w:rsidP="008559D0">
      <w:pPr>
        <w:pStyle w:val="Geenafstand"/>
        <w:spacing w:line="276" w:lineRule="auto"/>
      </w:pPr>
    </w:p>
    <w:p w:rsidR="000530FC" w:rsidRPr="00606968" w:rsidRDefault="000530FC" w:rsidP="008559D0">
      <w:pPr>
        <w:pStyle w:val="Geenafstand"/>
        <w:spacing w:line="276" w:lineRule="auto"/>
      </w:pPr>
      <w:r w:rsidRPr="00606968">
        <w:rPr>
          <w:noProof/>
        </w:rPr>
        <w:drawing>
          <wp:inline distT="0" distB="0" distL="0" distR="0" wp14:anchorId="14B9C2F3" wp14:editId="6C238D0A">
            <wp:extent cx="4673407" cy="3390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50" b="4980"/>
                    <a:stretch/>
                  </pic:blipFill>
                  <pic:spPr bwMode="auto">
                    <a:xfrm>
                      <a:off x="0" y="0"/>
                      <a:ext cx="4705429" cy="3414134"/>
                    </a:xfrm>
                    <a:prstGeom prst="rect">
                      <a:avLst/>
                    </a:prstGeom>
                    <a:ln>
                      <a:noFill/>
                    </a:ln>
                    <a:extLst>
                      <a:ext uri="{53640926-AAD7-44D8-BBD7-CCE9431645EC}">
                        <a14:shadowObscured xmlns:a14="http://schemas.microsoft.com/office/drawing/2010/main"/>
                      </a:ext>
                    </a:extLst>
                  </pic:spPr>
                </pic:pic>
              </a:graphicData>
            </a:graphic>
          </wp:inline>
        </w:drawing>
      </w:r>
    </w:p>
    <w:p w:rsidR="000530FC" w:rsidRPr="00606968" w:rsidRDefault="00C90F21" w:rsidP="008559D0">
      <w:pPr>
        <w:pStyle w:val="Geenafstand"/>
        <w:spacing w:line="276" w:lineRule="auto"/>
        <w:rPr>
          <w:i/>
          <w:sz w:val="18"/>
          <w:szCs w:val="18"/>
        </w:rPr>
      </w:pPr>
      <w:r w:rsidRPr="00606968">
        <w:rPr>
          <w:i/>
          <w:sz w:val="18"/>
          <w:szCs w:val="18"/>
        </w:rPr>
        <w:t>De nieuwste Nooteboom TÜV-gecertificeerd kopschotten voldoen aan de allerhoogste norm in de markt (NEN-EN 12642 code XL).</w:t>
      </w:r>
    </w:p>
    <w:p w:rsidR="00C44ABF" w:rsidRPr="00606968" w:rsidRDefault="00C44ABF">
      <w:pPr>
        <w:spacing w:line="240" w:lineRule="auto"/>
        <w:rPr>
          <w:rFonts w:ascii="Calibri" w:hAnsi="Calibri"/>
          <w:b/>
          <w:sz w:val="22"/>
          <w:lang w:val="nl-NL"/>
        </w:rPr>
      </w:pPr>
      <w:r w:rsidRPr="00606968">
        <w:rPr>
          <w:b/>
          <w:lang w:val="nl-NL"/>
        </w:rPr>
        <w:br w:type="page"/>
      </w:r>
    </w:p>
    <w:p w:rsidR="000530FC" w:rsidRPr="00606968" w:rsidRDefault="00076DF1" w:rsidP="008559D0">
      <w:pPr>
        <w:pStyle w:val="Geenafstand"/>
        <w:spacing w:line="276" w:lineRule="auto"/>
        <w:rPr>
          <w:b/>
        </w:rPr>
      </w:pPr>
      <w:r w:rsidRPr="00606968">
        <w:rPr>
          <w:b/>
        </w:rPr>
        <w:lastRenderedPageBreak/>
        <w:t>Eenvoudige bediening</w:t>
      </w:r>
    </w:p>
    <w:p w:rsidR="00076DF1" w:rsidRPr="00606968" w:rsidRDefault="00076DF1" w:rsidP="008559D0">
      <w:pPr>
        <w:pStyle w:val="Geenafstand"/>
        <w:spacing w:line="276" w:lineRule="auto"/>
      </w:pPr>
      <w:r w:rsidRPr="00606968">
        <w:t xml:space="preserve">Nooteboom trailers staan internationaal bekend om haar eenvoudige en intuïtieve bediening. Dit geldt zeer zeker ook voor de </w:t>
      </w:r>
      <w:r w:rsidR="00606968" w:rsidRPr="00606968">
        <w:t>LONGRUNNER</w:t>
      </w:r>
      <w:r w:rsidRPr="00606968">
        <w:t xml:space="preserve">, die standaard is uitgerust met elektronische luchtvering met handmatige bediening. Optioneel is een </w:t>
      </w:r>
      <w:proofErr w:type="spellStart"/>
      <w:r w:rsidRPr="00606968">
        <w:t>Wabco</w:t>
      </w:r>
      <w:proofErr w:type="spellEnd"/>
      <w:r w:rsidRPr="00606968">
        <w:t xml:space="preserve"> </w:t>
      </w:r>
      <w:proofErr w:type="spellStart"/>
      <w:r w:rsidRPr="00606968">
        <w:t>liftas</w:t>
      </w:r>
      <w:proofErr w:type="spellEnd"/>
      <w:r w:rsidRPr="00606968">
        <w:t xml:space="preserve"> bediening of </w:t>
      </w:r>
      <w:proofErr w:type="spellStart"/>
      <w:r w:rsidRPr="00606968">
        <w:t>Wabco</w:t>
      </w:r>
      <w:proofErr w:type="spellEnd"/>
      <w:r w:rsidRPr="00606968">
        <w:t xml:space="preserve"> Smartboard leverbaar. Met de Smartboard kunnen diverse functies worden bediend, zoals heffen/zakken, uitlezen </w:t>
      </w:r>
      <w:proofErr w:type="spellStart"/>
      <w:r w:rsidRPr="00606968">
        <w:t>aslasten</w:t>
      </w:r>
      <w:proofErr w:type="spellEnd"/>
      <w:r w:rsidRPr="00606968">
        <w:t>, instellen 2</w:t>
      </w:r>
      <w:r w:rsidRPr="00606968">
        <w:rPr>
          <w:vertAlign w:val="superscript"/>
        </w:rPr>
        <w:t>e</w:t>
      </w:r>
      <w:r w:rsidRPr="00606968">
        <w:t xml:space="preserve"> rijhoogte, kilometerteller en bedienen </w:t>
      </w:r>
      <w:proofErr w:type="spellStart"/>
      <w:r w:rsidRPr="00606968">
        <w:t>liftas</w:t>
      </w:r>
      <w:proofErr w:type="spellEnd"/>
      <w:r w:rsidRPr="00606968">
        <w:t>.</w:t>
      </w:r>
    </w:p>
    <w:p w:rsidR="00C44ABF" w:rsidRPr="00606968" w:rsidRDefault="00C44ABF" w:rsidP="008559D0">
      <w:pPr>
        <w:pStyle w:val="Geenafstand"/>
        <w:spacing w:line="276" w:lineRule="auto"/>
      </w:pPr>
      <w:r w:rsidRPr="00606968">
        <w:rPr>
          <w:noProof/>
        </w:rPr>
        <w:drawing>
          <wp:anchor distT="0" distB="0" distL="114300" distR="114300" simplePos="0" relativeHeight="251658240" behindDoc="0" locked="0" layoutInCell="1" allowOverlap="1" wp14:anchorId="000AE1A6">
            <wp:simplePos x="0" y="0"/>
            <wp:positionH relativeFrom="margin">
              <wp:posOffset>-635</wp:posOffset>
            </wp:positionH>
            <wp:positionV relativeFrom="paragraph">
              <wp:posOffset>5715</wp:posOffset>
            </wp:positionV>
            <wp:extent cx="4036695" cy="2609850"/>
            <wp:effectExtent l="0" t="0" r="190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56" r="10532" b="19830"/>
                    <a:stretch/>
                  </pic:blipFill>
                  <pic:spPr bwMode="auto">
                    <a:xfrm>
                      <a:off x="0" y="0"/>
                      <a:ext cx="4036695"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6968">
        <w:br w:type="textWrapping" w:clear="all"/>
      </w:r>
      <w:r w:rsidR="00C90F21" w:rsidRPr="00606968">
        <w:rPr>
          <w:i/>
          <w:sz w:val="18"/>
          <w:szCs w:val="18"/>
        </w:rPr>
        <w:t xml:space="preserve">Met de Smartboard kunnen diverse functies worden bediend, zoals heffen/zakken, uitlezen </w:t>
      </w:r>
      <w:proofErr w:type="spellStart"/>
      <w:r w:rsidR="00C90F21" w:rsidRPr="00606968">
        <w:rPr>
          <w:i/>
          <w:sz w:val="18"/>
          <w:szCs w:val="18"/>
        </w:rPr>
        <w:t>aslasten</w:t>
      </w:r>
      <w:proofErr w:type="spellEnd"/>
      <w:r w:rsidR="00C90F21" w:rsidRPr="00606968">
        <w:rPr>
          <w:i/>
          <w:sz w:val="18"/>
          <w:szCs w:val="18"/>
        </w:rPr>
        <w:t>, instellen 2</w:t>
      </w:r>
      <w:r w:rsidR="00C90F21" w:rsidRPr="00606968">
        <w:rPr>
          <w:i/>
          <w:sz w:val="18"/>
          <w:szCs w:val="18"/>
          <w:vertAlign w:val="superscript"/>
        </w:rPr>
        <w:t>e</w:t>
      </w:r>
      <w:r w:rsidR="00C90F21" w:rsidRPr="00606968">
        <w:rPr>
          <w:i/>
          <w:sz w:val="18"/>
          <w:szCs w:val="18"/>
        </w:rPr>
        <w:t xml:space="preserve"> rijhoogte, kilometerteller en bedienen </w:t>
      </w:r>
      <w:proofErr w:type="spellStart"/>
      <w:r w:rsidR="00C90F21" w:rsidRPr="00606968">
        <w:rPr>
          <w:i/>
          <w:sz w:val="18"/>
          <w:szCs w:val="18"/>
        </w:rPr>
        <w:t>liftas</w:t>
      </w:r>
      <w:proofErr w:type="spellEnd"/>
      <w:r w:rsidR="00C90F21" w:rsidRPr="00606968">
        <w:t>.</w:t>
      </w:r>
    </w:p>
    <w:p w:rsidR="00C90F21" w:rsidRPr="00606968" w:rsidRDefault="00C90F21" w:rsidP="008559D0">
      <w:pPr>
        <w:pStyle w:val="Geenafstand"/>
        <w:spacing w:line="276" w:lineRule="auto"/>
      </w:pPr>
    </w:p>
    <w:p w:rsidR="008559D0" w:rsidRPr="00606968" w:rsidRDefault="008559D0" w:rsidP="008559D0">
      <w:pPr>
        <w:pStyle w:val="Geenafstand"/>
        <w:spacing w:line="276" w:lineRule="auto"/>
        <w:rPr>
          <w:b/>
        </w:rPr>
      </w:pPr>
      <w:r w:rsidRPr="00606968">
        <w:rPr>
          <w:b/>
        </w:rPr>
        <w:t>Materialen opslag</w:t>
      </w:r>
    </w:p>
    <w:p w:rsidR="008559D0" w:rsidRPr="00606968" w:rsidRDefault="008559D0" w:rsidP="008559D0">
      <w:pPr>
        <w:pStyle w:val="Geenafstand"/>
        <w:spacing w:line="276" w:lineRule="auto"/>
      </w:pPr>
      <w:r w:rsidRPr="00606968">
        <w:t>Voor het veilig en gemakkelijk opbergen van</w:t>
      </w:r>
      <w:r w:rsidR="00CE15F2" w:rsidRPr="00606968">
        <w:t xml:space="preserve"> </w:t>
      </w:r>
      <w:r w:rsidRPr="00606968">
        <w:t xml:space="preserve">onder andere stophout en losse materialen biedt Nooteboom diverse opslagmogelijkheden, zoals open opslagbakken en afsluitbare RVS gereedschapskisten. Deze worden als onderbouw onder het laadvlak gemonteerd. Afhankelijk van trailertype en gewenste laadvlaklengte, is de onderbouw in verschillende afmetingen leverbaar. Binnen de gekozen afmeting bepaalt de klant zelf de invulling van open opslagbak, gereedschapskist en/of reservewiel. </w:t>
      </w:r>
    </w:p>
    <w:p w:rsidR="008559D0" w:rsidRPr="00606968" w:rsidRDefault="008559D0" w:rsidP="008559D0">
      <w:pPr>
        <w:pStyle w:val="Geenafstand"/>
        <w:spacing w:line="276" w:lineRule="auto"/>
      </w:pPr>
      <w:r w:rsidRPr="00606968">
        <w:t xml:space="preserve">Voor het opbergen van de rongen kan de Longrunner worden voorzien van een afneembare gegalvaniseerde rongopberging </w:t>
      </w:r>
      <w:r w:rsidR="00CE15F2" w:rsidRPr="00606968">
        <w:t>achter</w:t>
      </w:r>
      <w:r w:rsidRPr="00606968">
        <w:t xml:space="preserve"> het kopschot. Deze biedt plaats voor het staand opbergen van maximaal 26 rongen. Alternatief kan ook worden gekozen voor een rongopberging gemonteerd links en rechts onder het laadvlak.</w:t>
      </w:r>
    </w:p>
    <w:p w:rsidR="00C44ABF" w:rsidRPr="00606968" w:rsidRDefault="00C44ABF" w:rsidP="008559D0">
      <w:pPr>
        <w:pStyle w:val="Geenafstand"/>
        <w:spacing w:line="276" w:lineRule="auto"/>
      </w:pPr>
      <w:r w:rsidRPr="00606968">
        <w:rPr>
          <w:noProof/>
        </w:rPr>
        <w:drawing>
          <wp:inline distT="0" distB="0" distL="0" distR="0" wp14:anchorId="76F06F07" wp14:editId="47FB259F">
            <wp:extent cx="4228846" cy="207645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242" b="5460"/>
                    <a:stretch/>
                  </pic:blipFill>
                  <pic:spPr bwMode="auto">
                    <a:xfrm>
                      <a:off x="0" y="0"/>
                      <a:ext cx="4262199" cy="2092827"/>
                    </a:xfrm>
                    <a:prstGeom prst="rect">
                      <a:avLst/>
                    </a:prstGeom>
                    <a:ln>
                      <a:noFill/>
                    </a:ln>
                    <a:extLst>
                      <a:ext uri="{53640926-AAD7-44D8-BBD7-CCE9431645EC}">
                        <a14:shadowObscured xmlns:a14="http://schemas.microsoft.com/office/drawing/2010/main"/>
                      </a:ext>
                    </a:extLst>
                  </pic:spPr>
                </pic:pic>
              </a:graphicData>
            </a:graphic>
          </wp:inline>
        </w:drawing>
      </w:r>
    </w:p>
    <w:p w:rsidR="00C44ABF" w:rsidRPr="00606968" w:rsidRDefault="00C90F21" w:rsidP="008559D0">
      <w:pPr>
        <w:pStyle w:val="Geenafstand"/>
        <w:spacing w:line="276" w:lineRule="auto"/>
        <w:rPr>
          <w:i/>
          <w:sz w:val="18"/>
          <w:szCs w:val="18"/>
        </w:rPr>
      </w:pPr>
      <w:r w:rsidRPr="00606968">
        <w:rPr>
          <w:i/>
          <w:sz w:val="18"/>
          <w:szCs w:val="18"/>
        </w:rPr>
        <w:t>Afhankelijk van trailertype en gewenste laadvlaklengte, is de onderbouw in verschillende afmetingen en uitvoeringen leverbaar.</w:t>
      </w:r>
    </w:p>
    <w:p w:rsidR="00606968" w:rsidRPr="00606968" w:rsidRDefault="00606968" w:rsidP="008559D0">
      <w:pPr>
        <w:pStyle w:val="Geenafstand"/>
        <w:spacing w:line="276" w:lineRule="auto"/>
        <w:rPr>
          <w:b/>
        </w:rPr>
      </w:pPr>
    </w:p>
    <w:p w:rsidR="00DE3D0C" w:rsidRPr="00606968" w:rsidRDefault="00076DF1" w:rsidP="008559D0">
      <w:pPr>
        <w:pStyle w:val="Geenafstand"/>
        <w:spacing w:line="276" w:lineRule="auto"/>
        <w:rPr>
          <w:b/>
        </w:rPr>
      </w:pPr>
      <w:r w:rsidRPr="00606968">
        <w:rPr>
          <w:b/>
        </w:rPr>
        <w:t>Verkeersveiligheid</w:t>
      </w:r>
    </w:p>
    <w:p w:rsidR="00DE3D0C" w:rsidRPr="00606968" w:rsidRDefault="00DE3D0C" w:rsidP="008559D0">
      <w:pPr>
        <w:pStyle w:val="Geenafstand"/>
        <w:spacing w:line="276" w:lineRule="auto"/>
      </w:pPr>
      <w:r w:rsidRPr="00606968">
        <w:t xml:space="preserve">De </w:t>
      </w:r>
      <w:r w:rsidR="00606968" w:rsidRPr="00606968">
        <w:t>LONGRUNNER</w:t>
      </w:r>
      <w:r w:rsidRPr="00606968">
        <w:t xml:space="preserve"> is standaard uitgerust met LED zijmarkeringslichten in het randprofiel en optioneel in de uitschuifdelen. De achterste zijmarkeringslichten werken synchroon met het knipperen van </w:t>
      </w:r>
      <w:r w:rsidR="00CE15F2" w:rsidRPr="00606968">
        <w:t xml:space="preserve">de richtingaanwijzers </w:t>
      </w:r>
      <w:r w:rsidRPr="00606968">
        <w:t xml:space="preserve">en dragen bij aan een hogere verkeersveiligheid. Hiermee anticipeert Nooteboom op de toekomstige regelgeving inzake zijverlichting. </w:t>
      </w:r>
    </w:p>
    <w:p w:rsidR="00D24DE1" w:rsidRDefault="00D24DE1" w:rsidP="0087336B">
      <w:pPr>
        <w:rPr>
          <w:sz w:val="20"/>
          <w:szCs w:val="20"/>
          <w:lang w:val="nl-NL"/>
        </w:rPr>
      </w:pPr>
    </w:p>
    <w:p w:rsidR="00606968" w:rsidRPr="00606968" w:rsidRDefault="00606968" w:rsidP="0087336B">
      <w:pPr>
        <w:rPr>
          <w:rFonts w:asciiTheme="minorHAnsi" w:hAnsiTheme="minorHAnsi" w:cstheme="minorHAnsi"/>
          <w:b/>
          <w:sz w:val="22"/>
          <w:lang w:val="nl-NL" w:eastAsia="en-GB"/>
        </w:rPr>
      </w:pPr>
      <w:r w:rsidRPr="00606968">
        <w:rPr>
          <w:rFonts w:asciiTheme="minorHAnsi" w:hAnsiTheme="minorHAnsi" w:cstheme="minorHAnsi"/>
          <w:b/>
          <w:sz w:val="22"/>
          <w:lang w:val="nl-NL" w:eastAsia="en-GB"/>
        </w:rPr>
        <w:t>Voordelen TELETRAILER LONGRUNNER</w:t>
      </w:r>
    </w:p>
    <w:p w:rsidR="00606968" w:rsidRPr="00606968" w:rsidRDefault="00606968" w:rsidP="00606968">
      <w:pPr>
        <w:autoSpaceDE w:val="0"/>
        <w:autoSpaceDN w:val="0"/>
        <w:adjustRightInd w:val="0"/>
        <w:spacing w:line="240" w:lineRule="auto"/>
        <w:rPr>
          <w:rFonts w:asciiTheme="minorHAnsi" w:hAnsiTheme="minorHAnsi" w:cstheme="minorHAnsi"/>
          <w:sz w:val="22"/>
          <w:lang w:val="nl-NL" w:eastAsia="en-GB"/>
        </w:rPr>
      </w:pPr>
      <w:r w:rsidRPr="00606968">
        <w:rPr>
          <w:rFonts w:asciiTheme="minorHAnsi" w:hAnsiTheme="minorHAnsi" w:cstheme="minorHAnsi"/>
          <w:sz w:val="22"/>
          <w:lang w:val="nl-NL" w:eastAsia="en-GB"/>
        </w:rPr>
        <w:t>• Enkel of dubbel uitschuifbaar (max. 30m)</w:t>
      </w:r>
    </w:p>
    <w:p w:rsidR="00606968" w:rsidRPr="00606968" w:rsidRDefault="00606968" w:rsidP="00606968">
      <w:pPr>
        <w:autoSpaceDE w:val="0"/>
        <w:autoSpaceDN w:val="0"/>
        <w:adjustRightInd w:val="0"/>
        <w:spacing w:line="240" w:lineRule="auto"/>
        <w:rPr>
          <w:rFonts w:asciiTheme="minorHAnsi" w:hAnsiTheme="minorHAnsi" w:cstheme="minorHAnsi"/>
          <w:sz w:val="22"/>
          <w:lang w:val="nl-NL" w:eastAsia="en-GB"/>
        </w:rPr>
      </w:pPr>
      <w:r w:rsidRPr="00606968">
        <w:rPr>
          <w:rFonts w:asciiTheme="minorHAnsi" w:hAnsiTheme="minorHAnsi" w:cstheme="minorHAnsi"/>
          <w:sz w:val="22"/>
          <w:lang w:val="nl-NL" w:eastAsia="en-GB"/>
        </w:rPr>
        <w:t>• TÜV gecertificeerd kopschot in 9 varianten</w:t>
      </w:r>
    </w:p>
    <w:p w:rsidR="00606968" w:rsidRPr="00606968" w:rsidRDefault="00606968" w:rsidP="00606968">
      <w:pPr>
        <w:autoSpaceDE w:val="0"/>
        <w:autoSpaceDN w:val="0"/>
        <w:adjustRightInd w:val="0"/>
        <w:spacing w:line="240" w:lineRule="auto"/>
        <w:rPr>
          <w:rFonts w:asciiTheme="minorHAnsi" w:hAnsiTheme="minorHAnsi" w:cstheme="minorHAnsi"/>
          <w:sz w:val="22"/>
          <w:lang w:val="nl-NL" w:eastAsia="en-GB"/>
        </w:rPr>
      </w:pPr>
      <w:r w:rsidRPr="00606968">
        <w:rPr>
          <w:rFonts w:asciiTheme="minorHAnsi" w:hAnsiTheme="minorHAnsi" w:cstheme="minorHAnsi"/>
          <w:sz w:val="22"/>
          <w:lang w:val="nl-NL" w:eastAsia="en-GB"/>
        </w:rPr>
        <w:t>• Elektronische luchtvering met Smartboard bediening</w:t>
      </w:r>
    </w:p>
    <w:p w:rsidR="00606968" w:rsidRPr="00606968" w:rsidRDefault="00606968" w:rsidP="00606968">
      <w:pPr>
        <w:autoSpaceDE w:val="0"/>
        <w:autoSpaceDN w:val="0"/>
        <w:adjustRightInd w:val="0"/>
        <w:spacing w:line="240" w:lineRule="auto"/>
        <w:rPr>
          <w:rFonts w:asciiTheme="minorHAnsi" w:hAnsiTheme="minorHAnsi" w:cstheme="minorHAnsi"/>
          <w:sz w:val="22"/>
          <w:lang w:val="nl-NL" w:eastAsia="en-GB"/>
        </w:rPr>
      </w:pPr>
      <w:r w:rsidRPr="00606968">
        <w:rPr>
          <w:rFonts w:asciiTheme="minorHAnsi" w:hAnsiTheme="minorHAnsi" w:cstheme="minorHAnsi"/>
          <w:sz w:val="22"/>
          <w:lang w:val="nl-NL" w:eastAsia="en-GB"/>
        </w:rPr>
        <w:t>• Uitstekende manoeuvreerbaarheid door hydraulische</w:t>
      </w:r>
      <w:r>
        <w:rPr>
          <w:rFonts w:asciiTheme="minorHAnsi" w:hAnsiTheme="minorHAnsi" w:cstheme="minorHAnsi"/>
          <w:sz w:val="22"/>
          <w:lang w:val="nl-NL" w:eastAsia="en-GB"/>
        </w:rPr>
        <w:t xml:space="preserve"> </w:t>
      </w:r>
      <w:r w:rsidRPr="00606968">
        <w:rPr>
          <w:rFonts w:asciiTheme="minorHAnsi" w:hAnsiTheme="minorHAnsi" w:cstheme="minorHAnsi"/>
          <w:sz w:val="22"/>
          <w:lang w:val="nl-NL" w:eastAsia="en-GB"/>
        </w:rPr>
        <w:t>molenbesturing</w:t>
      </w:r>
    </w:p>
    <w:p w:rsidR="00606968" w:rsidRPr="00606968" w:rsidRDefault="00606968" w:rsidP="00606968">
      <w:pPr>
        <w:autoSpaceDE w:val="0"/>
        <w:autoSpaceDN w:val="0"/>
        <w:adjustRightInd w:val="0"/>
        <w:spacing w:line="240" w:lineRule="auto"/>
        <w:rPr>
          <w:rFonts w:asciiTheme="minorHAnsi" w:hAnsiTheme="minorHAnsi" w:cstheme="minorHAnsi"/>
          <w:sz w:val="22"/>
          <w:lang w:val="nl-NL" w:eastAsia="en-GB"/>
        </w:rPr>
      </w:pPr>
      <w:r w:rsidRPr="00606968">
        <w:rPr>
          <w:rFonts w:asciiTheme="minorHAnsi" w:hAnsiTheme="minorHAnsi" w:cstheme="minorHAnsi"/>
          <w:sz w:val="22"/>
          <w:lang w:val="nl-NL" w:eastAsia="en-GB"/>
        </w:rPr>
        <w:t xml:space="preserve">• </w:t>
      </w:r>
      <w:r>
        <w:rPr>
          <w:rFonts w:asciiTheme="minorHAnsi" w:hAnsiTheme="minorHAnsi" w:cstheme="minorHAnsi"/>
          <w:sz w:val="22"/>
          <w:lang w:val="nl-NL" w:eastAsia="en-GB"/>
        </w:rPr>
        <w:t>Alle assen h</w:t>
      </w:r>
      <w:r w:rsidRPr="00606968">
        <w:rPr>
          <w:rFonts w:asciiTheme="minorHAnsi" w:hAnsiTheme="minorHAnsi" w:cstheme="minorHAnsi"/>
          <w:sz w:val="22"/>
          <w:lang w:val="nl-NL" w:eastAsia="en-GB"/>
        </w:rPr>
        <w:t>ydraulisch gestuurd</w:t>
      </w:r>
      <w:r>
        <w:rPr>
          <w:rFonts w:asciiTheme="minorHAnsi" w:hAnsiTheme="minorHAnsi" w:cstheme="minorHAnsi"/>
          <w:sz w:val="22"/>
          <w:lang w:val="nl-NL" w:eastAsia="en-GB"/>
        </w:rPr>
        <w:t xml:space="preserve"> </w:t>
      </w:r>
      <w:r w:rsidRPr="00606968">
        <w:rPr>
          <w:rFonts w:asciiTheme="minorHAnsi" w:hAnsiTheme="minorHAnsi" w:cstheme="minorHAnsi"/>
          <w:sz w:val="22"/>
          <w:lang w:val="nl-NL" w:eastAsia="en-GB"/>
        </w:rPr>
        <w:t>inclusief handbesturing</w:t>
      </w:r>
    </w:p>
    <w:p w:rsidR="00606968" w:rsidRPr="00606968" w:rsidRDefault="00606968" w:rsidP="00606968">
      <w:pPr>
        <w:autoSpaceDE w:val="0"/>
        <w:autoSpaceDN w:val="0"/>
        <w:adjustRightInd w:val="0"/>
        <w:spacing w:line="240" w:lineRule="auto"/>
        <w:rPr>
          <w:rFonts w:asciiTheme="minorHAnsi" w:hAnsiTheme="minorHAnsi" w:cstheme="minorHAnsi"/>
          <w:sz w:val="22"/>
          <w:lang w:val="nl-NL" w:eastAsia="en-GB"/>
        </w:rPr>
      </w:pPr>
      <w:r w:rsidRPr="00606968">
        <w:rPr>
          <w:rFonts w:asciiTheme="minorHAnsi" w:hAnsiTheme="minorHAnsi" w:cstheme="minorHAnsi"/>
          <w:sz w:val="22"/>
          <w:lang w:val="nl-NL" w:eastAsia="en-GB"/>
        </w:rPr>
        <w:t>• Lichtgewicht chassis door toepassing hoogwaardig staal</w:t>
      </w:r>
    </w:p>
    <w:p w:rsidR="00606968" w:rsidRPr="00606968" w:rsidRDefault="00606968" w:rsidP="00606968">
      <w:pPr>
        <w:autoSpaceDE w:val="0"/>
        <w:autoSpaceDN w:val="0"/>
        <w:adjustRightInd w:val="0"/>
        <w:spacing w:line="240" w:lineRule="auto"/>
        <w:rPr>
          <w:rFonts w:asciiTheme="minorHAnsi" w:hAnsiTheme="minorHAnsi" w:cstheme="minorHAnsi"/>
          <w:sz w:val="22"/>
          <w:lang w:val="nl-NL" w:eastAsia="en-GB"/>
        </w:rPr>
      </w:pPr>
      <w:r w:rsidRPr="00606968">
        <w:rPr>
          <w:rFonts w:asciiTheme="minorHAnsi" w:hAnsiTheme="minorHAnsi" w:cstheme="minorHAnsi"/>
          <w:sz w:val="22"/>
          <w:lang w:val="nl-NL" w:eastAsia="en-GB"/>
        </w:rPr>
        <w:t xml:space="preserve">• </w:t>
      </w:r>
      <w:r w:rsidR="0023466E">
        <w:rPr>
          <w:rFonts w:asciiTheme="minorHAnsi" w:hAnsiTheme="minorHAnsi" w:cstheme="minorHAnsi"/>
          <w:sz w:val="22"/>
          <w:lang w:val="nl-NL" w:eastAsia="en-GB"/>
        </w:rPr>
        <w:t>Geringe l</w:t>
      </w:r>
      <w:r w:rsidRPr="00606968">
        <w:rPr>
          <w:rFonts w:asciiTheme="minorHAnsi" w:hAnsiTheme="minorHAnsi" w:cstheme="minorHAnsi"/>
          <w:sz w:val="22"/>
          <w:lang w:val="nl-NL" w:eastAsia="en-GB"/>
        </w:rPr>
        <w:t>aadvloerhoogte vanaf 1.145 mm</w:t>
      </w:r>
    </w:p>
    <w:p w:rsidR="00606968" w:rsidRPr="00606968" w:rsidRDefault="00606968" w:rsidP="00606968">
      <w:pPr>
        <w:autoSpaceDE w:val="0"/>
        <w:autoSpaceDN w:val="0"/>
        <w:adjustRightInd w:val="0"/>
        <w:spacing w:line="240" w:lineRule="auto"/>
        <w:rPr>
          <w:rFonts w:asciiTheme="minorHAnsi" w:hAnsiTheme="minorHAnsi" w:cstheme="minorHAnsi"/>
          <w:sz w:val="22"/>
          <w:lang w:val="nl-NL" w:eastAsia="en-GB"/>
        </w:rPr>
      </w:pPr>
      <w:r w:rsidRPr="00606968">
        <w:rPr>
          <w:rFonts w:asciiTheme="minorHAnsi" w:hAnsiTheme="minorHAnsi" w:cstheme="minorHAnsi"/>
          <w:sz w:val="22"/>
          <w:lang w:val="nl-NL" w:eastAsia="en-GB"/>
        </w:rPr>
        <w:t>• Standaard voorzien van 10t assen</w:t>
      </w:r>
    </w:p>
    <w:p w:rsidR="00606968" w:rsidRPr="00606968" w:rsidRDefault="00606968" w:rsidP="00606968">
      <w:pPr>
        <w:autoSpaceDE w:val="0"/>
        <w:autoSpaceDN w:val="0"/>
        <w:adjustRightInd w:val="0"/>
        <w:spacing w:line="240" w:lineRule="auto"/>
        <w:rPr>
          <w:rFonts w:asciiTheme="minorHAnsi" w:hAnsiTheme="minorHAnsi" w:cstheme="minorHAnsi"/>
          <w:sz w:val="22"/>
          <w:lang w:val="nl-NL" w:eastAsia="en-GB"/>
        </w:rPr>
      </w:pPr>
      <w:r w:rsidRPr="00606968">
        <w:rPr>
          <w:rFonts w:asciiTheme="minorHAnsi" w:hAnsiTheme="minorHAnsi" w:cstheme="minorHAnsi"/>
          <w:sz w:val="22"/>
          <w:lang w:val="nl-NL" w:eastAsia="en-GB"/>
        </w:rPr>
        <w:t>• Koppeldruk 19t of 23t</w:t>
      </w:r>
    </w:p>
    <w:p w:rsidR="00606968" w:rsidRPr="00606968" w:rsidRDefault="00606968" w:rsidP="00606968">
      <w:pPr>
        <w:autoSpaceDE w:val="0"/>
        <w:autoSpaceDN w:val="0"/>
        <w:adjustRightInd w:val="0"/>
        <w:spacing w:line="240" w:lineRule="auto"/>
        <w:rPr>
          <w:rFonts w:asciiTheme="minorHAnsi" w:hAnsiTheme="minorHAnsi" w:cstheme="minorHAnsi"/>
          <w:sz w:val="22"/>
          <w:lang w:val="nl-NL" w:eastAsia="en-GB"/>
        </w:rPr>
      </w:pPr>
      <w:r w:rsidRPr="00606968">
        <w:rPr>
          <w:rFonts w:asciiTheme="minorHAnsi" w:hAnsiTheme="minorHAnsi" w:cstheme="minorHAnsi"/>
          <w:sz w:val="22"/>
          <w:lang w:val="nl-NL" w:eastAsia="en-GB"/>
        </w:rPr>
        <w:t>• Leverbaar in veel verschillende bandenmaten</w:t>
      </w:r>
    </w:p>
    <w:p w:rsidR="00606968" w:rsidRDefault="00606968" w:rsidP="00606968">
      <w:pPr>
        <w:rPr>
          <w:rFonts w:asciiTheme="minorHAnsi" w:hAnsiTheme="minorHAnsi" w:cstheme="minorHAnsi"/>
          <w:sz w:val="22"/>
          <w:lang w:val="nl-NL" w:eastAsia="en-GB"/>
        </w:rPr>
      </w:pPr>
      <w:r w:rsidRPr="00606968">
        <w:rPr>
          <w:rFonts w:asciiTheme="minorHAnsi" w:hAnsiTheme="minorHAnsi" w:cstheme="minorHAnsi"/>
          <w:sz w:val="22"/>
          <w:lang w:val="nl-NL" w:eastAsia="en-GB"/>
        </w:rPr>
        <w:t>• Leeggewicht vanaf 7.300kg</w:t>
      </w:r>
    </w:p>
    <w:p w:rsidR="00606968" w:rsidRDefault="00606968" w:rsidP="00606968">
      <w:pPr>
        <w:rPr>
          <w:rFonts w:asciiTheme="minorHAnsi" w:hAnsiTheme="minorHAnsi" w:cstheme="minorHAnsi"/>
          <w:sz w:val="22"/>
          <w:lang w:val="nl-NL" w:eastAsia="en-GB"/>
        </w:rPr>
      </w:pPr>
      <w:r w:rsidRPr="00606968">
        <w:rPr>
          <w:rFonts w:asciiTheme="minorHAnsi" w:hAnsiTheme="minorHAnsi" w:cstheme="minorHAnsi"/>
          <w:sz w:val="22"/>
          <w:lang w:val="nl-NL" w:eastAsia="en-GB"/>
        </w:rPr>
        <w:t xml:space="preserve">• </w:t>
      </w:r>
      <w:r w:rsidR="00901284">
        <w:rPr>
          <w:rFonts w:asciiTheme="minorHAnsi" w:hAnsiTheme="minorHAnsi" w:cstheme="minorHAnsi"/>
          <w:sz w:val="22"/>
          <w:lang w:val="nl-NL" w:eastAsia="en-GB"/>
        </w:rPr>
        <w:t>H</w:t>
      </w:r>
      <w:r>
        <w:rPr>
          <w:rFonts w:asciiTheme="minorHAnsi" w:hAnsiTheme="minorHAnsi" w:cstheme="minorHAnsi"/>
          <w:sz w:val="22"/>
          <w:lang w:val="nl-NL" w:eastAsia="en-GB"/>
        </w:rPr>
        <w:t>oog nuttig laadvermogen tot 42,5 ton bij 80km/u</w:t>
      </w:r>
    </w:p>
    <w:p w:rsidR="0087336B" w:rsidRDefault="0087336B" w:rsidP="0087336B">
      <w:pPr>
        <w:pStyle w:val="Geenafstand"/>
        <w:rPr>
          <w:rFonts w:asciiTheme="minorHAnsi" w:hAnsiTheme="minorHAnsi" w:cstheme="minorHAnsi"/>
        </w:rPr>
      </w:pPr>
    </w:p>
    <w:p w:rsidR="000C68F8" w:rsidRPr="00606968" w:rsidRDefault="000C68F8" w:rsidP="0087336B">
      <w:pPr>
        <w:pStyle w:val="Geenafstand"/>
        <w:rPr>
          <w:rFonts w:asciiTheme="minorHAnsi" w:hAnsiTheme="minorHAnsi" w:cstheme="minorHAnsi"/>
        </w:rPr>
      </w:pPr>
      <w:r>
        <w:rPr>
          <w:noProof/>
        </w:rPr>
        <w:drawing>
          <wp:inline distT="0" distB="0" distL="0" distR="0" wp14:anchorId="40989C2B" wp14:editId="0A1D1C77">
            <wp:extent cx="6263197" cy="1768415"/>
            <wp:effectExtent l="0" t="0" r="4445"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760" b="4759"/>
                    <a:stretch/>
                  </pic:blipFill>
                  <pic:spPr bwMode="auto">
                    <a:xfrm>
                      <a:off x="0" y="0"/>
                      <a:ext cx="6264275" cy="1768719"/>
                    </a:xfrm>
                    <a:prstGeom prst="rect">
                      <a:avLst/>
                    </a:prstGeom>
                    <a:ln>
                      <a:noFill/>
                    </a:ln>
                    <a:extLst>
                      <a:ext uri="{53640926-AAD7-44D8-BBD7-CCE9431645EC}">
                        <a14:shadowObscured xmlns:a14="http://schemas.microsoft.com/office/drawing/2010/main"/>
                      </a:ext>
                    </a:extLst>
                  </pic:spPr>
                </pic:pic>
              </a:graphicData>
            </a:graphic>
          </wp:inline>
        </w:drawing>
      </w:r>
    </w:p>
    <w:p w:rsidR="004D3547" w:rsidRPr="00606968" w:rsidRDefault="004D3547" w:rsidP="004D3547">
      <w:pPr>
        <w:spacing w:line="276" w:lineRule="auto"/>
        <w:jc w:val="center"/>
        <w:rPr>
          <w:rFonts w:cs="Arial"/>
          <w:sz w:val="22"/>
          <w:lang w:val="nl-NL"/>
        </w:rPr>
      </w:pPr>
      <w:r w:rsidRPr="00606968">
        <w:rPr>
          <w:rFonts w:cs="Arial"/>
          <w:sz w:val="22"/>
          <w:lang w:val="nl-NL"/>
        </w:rPr>
        <w:t>+++++</w:t>
      </w:r>
    </w:p>
    <w:p w:rsidR="006B681E" w:rsidRPr="00606968" w:rsidRDefault="006B681E" w:rsidP="004D3547">
      <w:pPr>
        <w:spacing w:line="276" w:lineRule="auto"/>
        <w:jc w:val="center"/>
        <w:rPr>
          <w:rFonts w:cs="Arial"/>
          <w:sz w:val="22"/>
          <w:lang w:val="nl-NL"/>
        </w:rPr>
      </w:pPr>
    </w:p>
    <w:p w:rsidR="0023466E" w:rsidRDefault="00FA4CB3" w:rsidP="00FA4CB3">
      <w:pPr>
        <w:spacing w:line="276" w:lineRule="auto"/>
        <w:rPr>
          <w:rFonts w:asciiTheme="minorHAnsi" w:hAnsiTheme="minorHAnsi" w:cstheme="minorHAnsi"/>
          <w:sz w:val="22"/>
          <w:lang w:val="nl-NL"/>
        </w:rPr>
      </w:pPr>
      <w:r w:rsidRPr="0023466E">
        <w:rPr>
          <w:rFonts w:asciiTheme="minorHAnsi" w:hAnsiTheme="minorHAnsi" w:cstheme="minorHAnsi"/>
          <w:b/>
          <w:sz w:val="22"/>
          <w:lang w:val="nl-NL"/>
        </w:rPr>
        <w:t>Noot voor de redactie (niet voor publicatie):</w:t>
      </w:r>
      <w:r w:rsidRPr="0023466E">
        <w:rPr>
          <w:rFonts w:asciiTheme="minorHAnsi" w:hAnsiTheme="minorHAnsi" w:cstheme="minorHAnsi"/>
          <w:sz w:val="22"/>
          <w:lang w:val="nl-NL"/>
        </w:rPr>
        <w:t xml:space="preserve"> </w:t>
      </w:r>
    </w:p>
    <w:p w:rsidR="004D3547" w:rsidRPr="0023466E" w:rsidRDefault="00FA4CB3" w:rsidP="00FA4CB3">
      <w:pPr>
        <w:spacing w:line="276" w:lineRule="auto"/>
        <w:rPr>
          <w:rFonts w:asciiTheme="minorHAnsi" w:hAnsiTheme="minorHAnsi" w:cstheme="minorHAnsi"/>
          <w:sz w:val="22"/>
          <w:lang w:val="nl-NL"/>
        </w:rPr>
      </w:pPr>
      <w:r w:rsidRPr="0023466E">
        <w:rPr>
          <w:rFonts w:asciiTheme="minorHAnsi" w:hAnsiTheme="minorHAnsi" w:cstheme="minorHAnsi"/>
          <w:sz w:val="22"/>
          <w:lang w:val="nl-NL"/>
        </w:rPr>
        <w:t>Digitale foto’s zijn in hoge resolutie bijgevoegd en zijn vrij voor publicatie.</w:t>
      </w:r>
    </w:p>
    <w:p w:rsidR="00195127" w:rsidRDefault="00195127" w:rsidP="00FA4CB3">
      <w:pPr>
        <w:spacing w:line="276" w:lineRule="auto"/>
        <w:rPr>
          <w:rFonts w:cs="Arial"/>
          <w:sz w:val="22"/>
          <w:lang w:val="nl-NL"/>
        </w:rPr>
      </w:pPr>
    </w:p>
    <w:p w:rsidR="00195127" w:rsidRPr="00FA4CB3" w:rsidRDefault="00195127" w:rsidP="00FA4CB3">
      <w:pPr>
        <w:spacing w:line="276" w:lineRule="auto"/>
        <w:rPr>
          <w:rFonts w:cs="Arial"/>
          <w:sz w:val="22"/>
          <w:lang w:val="nl-NL"/>
        </w:rPr>
      </w:pPr>
      <w:bookmarkStart w:id="0" w:name="_GoBack"/>
      <w:bookmarkEnd w:id="0"/>
    </w:p>
    <w:sectPr w:rsidR="00195127" w:rsidRPr="00FA4CB3" w:rsidSect="00A251FE">
      <w:headerReference w:type="default" r:id="rId14"/>
      <w:footerReference w:type="default" r:id="rId15"/>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BCA" w:rsidRDefault="00174BCA" w:rsidP="00C51979">
      <w:pPr>
        <w:spacing w:line="240" w:lineRule="auto"/>
      </w:pPr>
      <w:r>
        <w:separator/>
      </w:r>
    </w:p>
  </w:endnote>
  <w:endnote w:type="continuationSeparator" w:id="0">
    <w:p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1" w:type="dxa"/>
      <w:tblInd w:w="94" w:type="dxa"/>
      <w:tblLook w:val="04A0" w:firstRow="1" w:lastRow="0" w:firstColumn="1" w:lastColumn="0" w:noHBand="0" w:noVBand="1"/>
    </w:tblPr>
    <w:tblGrid>
      <w:gridCol w:w="3700"/>
      <w:gridCol w:w="2268"/>
      <w:gridCol w:w="3943"/>
    </w:tblGrid>
    <w:tr w:rsidR="00ED10A3" w:rsidRPr="000C68F8"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A47798" w:rsidP="004932F1">
          <w:pPr>
            <w:pStyle w:val="Voettekst"/>
            <w:jc w:val="center"/>
            <w:rPr>
              <w:rStyle w:val="Hyperlink"/>
              <w:rFonts w:cs="Arial"/>
              <w:color w:val="auto"/>
              <w:sz w:val="16"/>
              <w:szCs w:val="16"/>
              <w:u w:val="none"/>
              <w:lang w:val="de-DE"/>
            </w:rPr>
          </w:pPr>
          <w:r>
            <w:fldChar w:fldCharType="begin"/>
          </w:r>
          <w:r w:rsidRPr="000C68F8">
            <w:rPr>
              <w:lang w:val="de-DE"/>
            </w:rPr>
            <w:instrText xml:space="preserve"> HYPERLINK "mailto:info@nooteboom.com" </w:instrText>
          </w:r>
          <w:r>
            <w:fldChar w:fldCharType="separate"/>
          </w:r>
          <w:r w:rsidR="009C4D4A" w:rsidRPr="007D4E15">
            <w:rPr>
              <w:rStyle w:val="Hyperlink"/>
              <w:rFonts w:cs="Arial"/>
              <w:color w:val="auto"/>
              <w:sz w:val="16"/>
              <w:szCs w:val="16"/>
              <w:u w:val="none"/>
              <w:lang w:val="de-DE"/>
            </w:rPr>
            <w:t>info@nooteboom.com</w:t>
          </w:r>
          <w:r>
            <w:rPr>
              <w:rStyle w:val="Hyperlink"/>
              <w:rFonts w:cs="Arial"/>
              <w:color w:val="auto"/>
              <w:sz w:val="16"/>
              <w:szCs w:val="16"/>
              <w:u w:val="none"/>
              <w:lang w:val="de-DE"/>
            </w:rPr>
            <w:fldChar w:fldCharType="end"/>
          </w:r>
        </w:p>
        <w:p w:rsidR="002250CE" w:rsidRPr="007D4E15" w:rsidRDefault="00262E85" w:rsidP="004932F1">
          <w:pPr>
            <w:pStyle w:val="Voettekst"/>
            <w:spacing w:after="120"/>
            <w:jc w:val="center"/>
            <w:rPr>
              <w:rFonts w:cs="Arial"/>
              <w:sz w:val="16"/>
              <w:szCs w:val="16"/>
              <w:lang w:val="de-DE"/>
            </w:rPr>
          </w:pPr>
          <w:hyperlink r:id="rId1"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0FB8196B" wp14:editId="24B3E1D5">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BCA" w:rsidRDefault="00174BCA" w:rsidP="00C51979">
      <w:pPr>
        <w:spacing w:line="240" w:lineRule="auto"/>
      </w:pPr>
      <w:r>
        <w:separator/>
      </w:r>
    </w:p>
  </w:footnote>
  <w:footnote w:type="continuationSeparator" w:id="0">
    <w:p w:rsidR="00174BCA" w:rsidRDefault="00174BCA"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24B8297B" wp14:editId="481C0AE8">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1425B4" w:rsidRPr="00BA6A41">
                            <w:rPr>
                              <w:rFonts w:cs="Arial"/>
                              <w:b/>
                              <w:color w:val="D6002A"/>
                              <w:sz w:val="40"/>
                              <w:szCs w:val="40"/>
                            </w:rPr>
                            <w:t>ERS</w:t>
                          </w:r>
                        </w:p>
                        <w:p w:rsidR="00E7249A" w:rsidRPr="00BA6A41" w:rsidRDefault="001425B4" w:rsidP="00BA6A41">
                          <w:pPr>
                            <w:spacing w:line="420" w:lineRule="exact"/>
                            <w:rPr>
                              <w:rFonts w:cs="Arial"/>
                              <w:b/>
                              <w:sz w:val="40"/>
                              <w:szCs w:val="40"/>
                            </w:rPr>
                          </w:pPr>
                          <w:r w:rsidRPr="00BA6A41">
                            <w:rPr>
                              <w:rFonts w:cs="Arial"/>
                              <w:b/>
                              <w:sz w:val="40"/>
                              <w:szCs w:val="40"/>
                            </w:rPr>
                            <w:t>BERICHT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8297B"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tw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" filled="f" stroked="f">
              <v:textbo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1425B4" w:rsidRPr="00BA6A41">
                      <w:rPr>
                        <w:rFonts w:cs="Arial"/>
                        <w:b/>
                        <w:color w:val="D6002A"/>
                        <w:sz w:val="40"/>
                        <w:szCs w:val="40"/>
                      </w:rPr>
                      <w:t>ERS</w:t>
                    </w:r>
                  </w:p>
                  <w:p w:rsidR="00E7249A" w:rsidRPr="00BA6A41" w:rsidRDefault="001425B4" w:rsidP="00BA6A41">
                    <w:pPr>
                      <w:spacing w:line="420" w:lineRule="exact"/>
                      <w:rPr>
                        <w:rFonts w:cs="Arial"/>
                        <w:b/>
                        <w:sz w:val="40"/>
                        <w:szCs w:val="40"/>
                      </w:rPr>
                    </w:pPr>
                    <w:r w:rsidRPr="00BA6A41">
                      <w:rPr>
                        <w:rFonts w:cs="Arial"/>
                        <w:b/>
                        <w:sz w:val="40"/>
                        <w:szCs w:val="40"/>
                      </w:rPr>
                      <w:t>BERICHT</w:t>
                    </w:r>
                  </w:p>
                </w:txbxContent>
              </v:textbox>
            </v:shape>
          </w:pict>
        </mc:Fallback>
      </mc:AlternateContent>
    </w:r>
    <w:r w:rsidR="00914E8C">
      <w:rPr>
        <w:noProof/>
        <w:sz w:val="22"/>
      </w:rPr>
      <w:drawing>
        <wp:anchor distT="0" distB="0" distL="114300" distR="114300" simplePos="0" relativeHeight="251656704" behindDoc="0" locked="0" layoutInCell="1" allowOverlap="1" wp14:anchorId="655509CD" wp14:editId="0A65DAD6">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96087"/>
    <w:multiLevelType w:val="hybridMultilevel"/>
    <w:tmpl w:val="FD7ADC76"/>
    <w:lvl w:ilvl="0" w:tplc="B754A3B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
  </w:num>
  <w:num w:numId="3">
    <w:abstractNumId w:val="16"/>
  </w:num>
  <w:num w:numId="4">
    <w:abstractNumId w:val="19"/>
  </w:num>
  <w:num w:numId="5">
    <w:abstractNumId w:val="8"/>
  </w:num>
  <w:num w:numId="6">
    <w:abstractNumId w:val="14"/>
  </w:num>
  <w:num w:numId="7">
    <w:abstractNumId w:val="13"/>
  </w:num>
  <w:num w:numId="8">
    <w:abstractNumId w:val="5"/>
  </w:num>
  <w:num w:numId="9">
    <w:abstractNumId w:val="12"/>
  </w:num>
  <w:num w:numId="10">
    <w:abstractNumId w:val="2"/>
  </w:num>
  <w:num w:numId="11">
    <w:abstractNumId w:val="0"/>
  </w:num>
  <w:num w:numId="12">
    <w:abstractNumId w:val="10"/>
  </w:num>
  <w:num w:numId="13">
    <w:abstractNumId w:val="6"/>
  </w:num>
  <w:num w:numId="14">
    <w:abstractNumId w:val="15"/>
  </w:num>
  <w:num w:numId="15">
    <w:abstractNumId w:val="18"/>
  </w:num>
  <w:num w:numId="16">
    <w:abstractNumId w:val="17"/>
  </w:num>
  <w:num w:numId="17">
    <w:abstractNumId w:val="9"/>
  </w:num>
  <w:num w:numId="18">
    <w:abstractNumId w:val="4"/>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7954"/>
    <w:rsid w:val="000530FC"/>
    <w:rsid w:val="00054FB5"/>
    <w:rsid w:val="00066360"/>
    <w:rsid w:val="00075E54"/>
    <w:rsid w:val="00076DF1"/>
    <w:rsid w:val="000918FB"/>
    <w:rsid w:val="00093A2F"/>
    <w:rsid w:val="00096AA2"/>
    <w:rsid w:val="00097247"/>
    <w:rsid w:val="000A1E99"/>
    <w:rsid w:val="000A5563"/>
    <w:rsid w:val="000A6DC0"/>
    <w:rsid w:val="000B0753"/>
    <w:rsid w:val="000B5EF8"/>
    <w:rsid w:val="000B76F3"/>
    <w:rsid w:val="000C17EA"/>
    <w:rsid w:val="000C4CE5"/>
    <w:rsid w:val="000C59A0"/>
    <w:rsid w:val="000C68F8"/>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05F2"/>
    <w:rsid w:val="00131E80"/>
    <w:rsid w:val="001425B4"/>
    <w:rsid w:val="00145439"/>
    <w:rsid w:val="00150AC7"/>
    <w:rsid w:val="0016289C"/>
    <w:rsid w:val="00163070"/>
    <w:rsid w:val="00164168"/>
    <w:rsid w:val="00165889"/>
    <w:rsid w:val="00172543"/>
    <w:rsid w:val="00172EC6"/>
    <w:rsid w:val="00174BCA"/>
    <w:rsid w:val="001771EA"/>
    <w:rsid w:val="001839F7"/>
    <w:rsid w:val="00184D8A"/>
    <w:rsid w:val="00184E8F"/>
    <w:rsid w:val="0018598B"/>
    <w:rsid w:val="001942AF"/>
    <w:rsid w:val="00195127"/>
    <w:rsid w:val="00195D67"/>
    <w:rsid w:val="001A12E2"/>
    <w:rsid w:val="001A2C03"/>
    <w:rsid w:val="001A541F"/>
    <w:rsid w:val="001A5439"/>
    <w:rsid w:val="001A62FA"/>
    <w:rsid w:val="001B60F1"/>
    <w:rsid w:val="001C00E5"/>
    <w:rsid w:val="001C2008"/>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466E"/>
    <w:rsid w:val="0023535F"/>
    <w:rsid w:val="00236BDF"/>
    <w:rsid w:val="002402DE"/>
    <w:rsid w:val="00245156"/>
    <w:rsid w:val="00256516"/>
    <w:rsid w:val="002616DF"/>
    <w:rsid w:val="00262E85"/>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4999"/>
    <w:rsid w:val="002F59A7"/>
    <w:rsid w:val="002F76A9"/>
    <w:rsid w:val="002F7E91"/>
    <w:rsid w:val="00300002"/>
    <w:rsid w:val="00304540"/>
    <w:rsid w:val="00305679"/>
    <w:rsid w:val="0030769D"/>
    <w:rsid w:val="003118E8"/>
    <w:rsid w:val="00313207"/>
    <w:rsid w:val="00314333"/>
    <w:rsid w:val="00314D83"/>
    <w:rsid w:val="00316A30"/>
    <w:rsid w:val="0031712A"/>
    <w:rsid w:val="00322B1F"/>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74E2"/>
    <w:rsid w:val="003820F0"/>
    <w:rsid w:val="00392C96"/>
    <w:rsid w:val="00395952"/>
    <w:rsid w:val="00397719"/>
    <w:rsid w:val="003A42DA"/>
    <w:rsid w:val="003A575F"/>
    <w:rsid w:val="003B0A19"/>
    <w:rsid w:val="003B51EA"/>
    <w:rsid w:val="003B5D4E"/>
    <w:rsid w:val="003B7068"/>
    <w:rsid w:val="003C213F"/>
    <w:rsid w:val="003D1849"/>
    <w:rsid w:val="003D5633"/>
    <w:rsid w:val="003D6099"/>
    <w:rsid w:val="003D63EC"/>
    <w:rsid w:val="003E1C04"/>
    <w:rsid w:val="003E24A5"/>
    <w:rsid w:val="003E55A1"/>
    <w:rsid w:val="0040356F"/>
    <w:rsid w:val="004044F8"/>
    <w:rsid w:val="0040652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12B"/>
    <w:rsid w:val="004A6B75"/>
    <w:rsid w:val="004A70EF"/>
    <w:rsid w:val="004A7BC2"/>
    <w:rsid w:val="004B0AE8"/>
    <w:rsid w:val="004B0E4B"/>
    <w:rsid w:val="004B2626"/>
    <w:rsid w:val="004B459A"/>
    <w:rsid w:val="004B5221"/>
    <w:rsid w:val="004B6C5A"/>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171B4"/>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332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68"/>
    <w:rsid w:val="006069AC"/>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64C47"/>
    <w:rsid w:val="00671D34"/>
    <w:rsid w:val="006905ED"/>
    <w:rsid w:val="0069427D"/>
    <w:rsid w:val="006971E8"/>
    <w:rsid w:val="006A1A59"/>
    <w:rsid w:val="006B1A46"/>
    <w:rsid w:val="006B1FA2"/>
    <w:rsid w:val="006B4EB6"/>
    <w:rsid w:val="006B5793"/>
    <w:rsid w:val="006B681E"/>
    <w:rsid w:val="006B78DC"/>
    <w:rsid w:val="006C2EA6"/>
    <w:rsid w:val="006C4C86"/>
    <w:rsid w:val="006C5E46"/>
    <w:rsid w:val="006D04FA"/>
    <w:rsid w:val="006E1E81"/>
    <w:rsid w:val="006E6D32"/>
    <w:rsid w:val="006F1E36"/>
    <w:rsid w:val="006F420E"/>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10F2"/>
    <w:rsid w:val="00743269"/>
    <w:rsid w:val="00750234"/>
    <w:rsid w:val="00756EA5"/>
    <w:rsid w:val="007575B1"/>
    <w:rsid w:val="007578C2"/>
    <w:rsid w:val="00760690"/>
    <w:rsid w:val="00763CFA"/>
    <w:rsid w:val="0077403C"/>
    <w:rsid w:val="007763E7"/>
    <w:rsid w:val="00777DA5"/>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46B75"/>
    <w:rsid w:val="00854B52"/>
    <w:rsid w:val="00854F0B"/>
    <w:rsid w:val="008559D0"/>
    <w:rsid w:val="008560DE"/>
    <w:rsid w:val="0085675A"/>
    <w:rsid w:val="0086464D"/>
    <w:rsid w:val="008653F3"/>
    <w:rsid w:val="0087126F"/>
    <w:rsid w:val="0087336B"/>
    <w:rsid w:val="00873DB8"/>
    <w:rsid w:val="00875BAA"/>
    <w:rsid w:val="00890355"/>
    <w:rsid w:val="00894687"/>
    <w:rsid w:val="008951D2"/>
    <w:rsid w:val="008A13C6"/>
    <w:rsid w:val="008A67FA"/>
    <w:rsid w:val="008B0AA1"/>
    <w:rsid w:val="008B52A9"/>
    <w:rsid w:val="008B7567"/>
    <w:rsid w:val="008C245F"/>
    <w:rsid w:val="008C57D5"/>
    <w:rsid w:val="008D4340"/>
    <w:rsid w:val="008E12CD"/>
    <w:rsid w:val="008F0606"/>
    <w:rsid w:val="008F27E0"/>
    <w:rsid w:val="008F3F9E"/>
    <w:rsid w:val="008F4F2C"/>
    <w:rsid w:val="008F63E9"/>
    <w:rsid w:val="008F7015"/>
    <w:rsid w:val="008F7F54"/>
    <w:rsid w:val="00901284"/>
    <w:rsid w:val="00914E8C"/>
    <w:rsid w:val="00915562"/>
    <w:rsid w:val="0091673F"/>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A750A"/>
    <w:rsid w:val="009B4D05"/>
    <w:rsid w:val="009B714D"/>
    <w:rsid w:val="009C35BC"/>
    <w:rsid w:val="009C4690"/>
    <w:rsid w:val="009C4D4A"/>
    <w:rsid w:val="009C5041"/>
    <w:rsid w:val="009C6AFC"/>
    <w:rsid w:val="009D0C4D"/>
    <w:rsid w:val="009D204B"/>
    <w:rsid w:val="009E1826"/>
    <w:rsid w:val="009E1FAE"/>
    <w:rsid w:val="009F2E42"/>
    <w:rsid w:val="009F2ED1"/>
    <w:rsid w:val="009F576B"/>
    <w:rsid w:val="009F660B"/>
    <w:rsid w:val="00A113A7"/>
    <w:rsid w:val="00A11DB1"/>
    <w:rsid w:val="00A15AC6"/>
    <w:rsid w:val="00A219F3"/>
    <w:rsid w:val="00A21CD0"/>
    <w:rsid w:val="00A22357"/>
    <w:rsid w:val="00A241E8"/>
    <w:rsid w:val="00A251FE"/>
    <w:rsid w:val="00A33953"/>
    <w:rsid w:val="00A348F9"/>
    <w:rsid w:val="00A36D10"/>
    <w:rsid w:val="00A45DF6"/>
    <w:rsid w:val="00A502C9"/>
    <w:rsid w:val="00A5320A"/>
    <w:rsid w:val="00A5344D"/>
    <w:rsid w:val="00A53DA3"/>
    <w:rsid w:val="00A54CD4"/>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DA8"/>
    <w:rsid w:val="00B013F7"/>
    <w:rsid w:val="00B0191A"/>
    <w:rsid w:val="00B124C0"/>
    <w:rsid w:val="00B12648"/>
    <w:rsid w:val="00B14A60"/>
    <w:rsid w:val="00B15A87"/>
    <w:rsid w:val="00B21103"/>
    <w:rsid w:val="00B218E6"/>
    <w:rsid w:val="00B22C0A"/>
    <w:rsid w:val="00B23911"/>
    <w:rsid w:val="00B26E21"/>
    <w:rsid w:val="00B27A46"/>
    <w:rsid w:val="00B346E4"/>
    <w:rsid w:val="00B373CC"/>
    <w:rsid w:val="00B37DB8"/>
    <w:rsid w:val="00B41477"/>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6A41"/>
    <w:rsid w:val="00BB19E2"/>
    <w:rsid w:val="00BB206A"/>
    <w:rsid w:val="00BB616F"/>
    <w:rsid w:val="00BC53EB"/>
    <w:rsid w:val="00BC68B2"/>
    <w:rsid w:val="00BC70C5"/>
    <w:rsid w:val="00BD43EF"/>
    <w:rsid w:val="00BD725F"/>
    <w:rsid w:val="00BE022D"/>
    <w:rsid w:val="00BE2F2F"/>
    <w:rsid w:val="00BE5D72"/>
    <w:rsid w:val="00BE5DB0"/>
    <w:rsid w:val="00BF21CB"/>
    <w:rsid w:val="00BF6AF8"/>
    <w:rsid w:val="00C00D98"/>
    <w:rsid w:val="00C01556"/>
    <w:rsid w:val="00C01AC7"/>
    <w:rsid w:val="00C07164"/>
    <w:rsid w:val="00C149DE"/>
    <w:rsid w:val="00C21620"/>
    <w:rsid w:val="00C21A99"/>
    <w:rsid w:val="00C22984"/>
    <w:rsid w:val="00C2474D"/>
    <w:rsid w:val="00C27622"/>
    <w:rsid w:val="00C32569"/>
    <w:rsid w:val="00C32835"/>
    <w:rsid w:val="00C34356"/>
    <w:rsid w:val="00C352E2"/>
    <w:rsid w:val="00C4000F"/>
    <w:rsid w:val="00C44ABF"/>
    <w:rsid w:val="00C51979"/>
    <w:rsid w:val="00C54D22"/>
    <w:rsid w:val="00C557F6"/>
    <w:rsid w:val="00C559AA"/>
    <w:rsid w:val="00C61120"/>
    <w:rsid w:val="00C61A9A"/>
    <w:rsid w:val="00C62F81"/>
    <w:rsid w:val="00C670AC"/>
    <w:rsid w:val="00C7019A"/>
    <w:rsid w:val="00C75C3A"/>
    <w:rsid w:val="00C80EDD"/>
    <w:rsid w:val="00C8393E"/>
    <w:rsid w:val="00C86D7D"/>
    <w:rsid w:val="00C87EA4"/>
    <w:rsid w:val="00C90F21"/>
    <w:rsid w:val="00C92641"/>
    <w:rsid w:val="00C958BA"/>
    <w:rsid w:val="00C977FC"/>
    <w:rsid w:val="00CA0CA8"/>
    <w:rsid w:val="00CA30DD"/>
    <w:rsid w:val="00CB3673"/>
    <w:rsid w:val="00CC049C"/>
    <w:rsid w:val="00CC05C2"/>
    <w:rsid w:val="00CC48EA"/>
    <w:rsid w:val="00CC5AE0"/>
    <w:rsid w:val="00CD743D"/>
    <w:rsid w:val="00CE15F2"/>
    <w:rsid w:val="00CE423E"/>
    <w:rsid w:val="00CE58B4"/>
    <w:rsid w:val="00CE5F57"/>
    <w:rsid w:val="00CE779D"/>
    <w:rsid w:val="00CE7E94"/>
    <w:rsid w:val="00CF12DA"/>
    <w:rsid w:val="00CF52F2"/>
    <w:rsid w:val="00CF601C"/>
    <w:rsid w:val="00D019F3"/>
    <w:rsid w:val="00D05360"/>
    <w:rsid w:val="00D13497"/>
    <w:rsid w:val="00D2152C"/>
    <w:rsid w:val="00D24C6F"/>
    <w:rsid w:val="00D24DE1"/>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3D0C"/>
    <w:rsid w:val="00DE5F17"/>
    <w:rsid w:val="00DE63F4"/>
    <w:rsid w:val="00DF261C"/>
    <w:rsid w:val="00DF4DB6"/>
    <w:rsid w:val="00E006A0"/>
    <w:rsid w:val="00E00C92"/>
    <w:rsid w:val="00E01A5A"/>
    <w:rsid w:val="00E045BA"/>
    <w:rsid w:val="00E059AC"/>
    <w:rsid w:val="00E069CD"/>
    <w:rsid w:val="00E073AA"/>
    <w:rsid w:val="00E074EE"/>
    <w:rsid w:val="00E107F9"/>
    <w:rsid w:val="00E13DD3"/>
    <w:rsid w:val="00E145F9"/>
    <w:rsid w:val="00E161BE"/>
    <w:rsid w:val="00E17262"/>
    <w:rsid w:val="00E216EA"/>
    <w:rsid w:val="00E21E63"/>
    <w:rsid w:val="00E22F91"/>
    <w:rsid w:val="00E235BE"/>
    <w:rsid w:val="00E238A9"/>
    <w:rsid w:val="00E259D0"/>
    <w:rsid w:val="00E306A9"/>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C2FAD"/>
    <w:rsid w:val="00ED04CC"/>
    <w:rsid w:val="00ED10A3"/>
    <w:rsid w:val="00ED5D00"/>
    <w:rsid w:val="00ED5E66"/>
    <w:rsid w:val="00EE281E"/>
    <w:rsid w:val="00EE6C8A"/>
    <w:rsid w:val="00EF51A7"/>
    <w:rsid w:val="00EF5342"/>
    <w:rsid w:val="00EF5D4A"/>
    <w:rsid w:val="00EF662C"/>
    <w:rsid w:val="00F020D4"/>
    <w:rsid w:val="00F02D84"/>
    <w:rsid w:val="00F146DA"/>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7832"/>
    <w:rsid w:val="00F77D04"/>
    <w:rsid w:val="00F8118D"/>
    <w:rsid w:val="00F81AC3"/>
    <w:rsid w:val="00F84E3E"/>
    <w:rsid w:val="00F96E93"/>
    <w:rsid w:val="00FA4CB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638D2DA"/>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5CC5C-8B6A-41FE-8AB8-BE1303B2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4388</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5175</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8</cp:revision>
  <cp:lastPrinted>2019-11-06T09:17:00Z</cp:lastPrinted>
  <dcterms:created xsi:type="dcterms:W3CDTF">2019-11-07T09:55:00Z</dcterms:created>
  <dcterms:modified xsi:type="dcterms:W3CDTF">2019-11-12T09:36:00Z</dcterms:modified>
</cp:coreProperties>
</file>