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3D44CB" w:rsidRDefault="003D44CB" w:rsidP="003D44CB">
      <w:pPr>
        <w:shd w:val="clear" w:color="auto" w:fill="FFFFFF"/>
        <w:spacing w:before="150" w:after="300" w:line="336" w:lineRule="auto"/>
        <w:outlineLvl w:val="3"/>
        <w:rPr>
          <w:rFonts w:ascii="Gill Sans" w:eastAsia="Times New Roman" w:hAnsi="Gill Sans" w:cs="Gill Sans"/>
          <w:b/>
        </w:rPr>
      </w:pPr>
      <w:r>
        <w:rPr>
          <w:rFonts w:ascii="Gill Sans" w:eastAsia="Times New Roman" w:hAnsi="Gill Sans" w:cs="Gill Sans"/>
          <w:b/>
          <w:noProof/>
        </w:rPr>
        <w:drawing>
          <wp:inline distT="0" distB="0" distL="0" distR="0">
            <wp:extent cx="1828800" cy="490855"/>
            <wp:effectExtent l="0" t="0" r="0" b="0"/>
            <wp:docPr id="3" name="Picture 3" descr="katiekailus:Users:jennydomine:Desktop:427916c0-0b2f-4d3d-ba1e-d27e17f7c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kailus:Users:jennydomine:Desktop:427916c0-0b2f-4d3d-ba1e-d27e17f7c37d.jpg"/>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28800" cy="490855"/>
                    </a:xfrm>
                    <a:prstGeom prst="rect">
                      <a:avLst/>
                    </a:prstGeom>
                    <a:noFill/>
                    <a:ln>
                      <a:noFill/>
                    </a:ln>
                  </pic:spPr>
                </pic:pic>
              </a:graphicData>
            </a:graphic>
          </wp:inline>
        </w:drawing>
      </w:r>
    </w:p>
    <w:p w:rsidR="007B05DF" w:rsidRPr="002F4FD5" w:rsidRDefault="00221A1E" w:rsidP="00156CFC">
      <w:pPr>
        <w:shd w:val="clear" w:color="auto" w:fill="FFFFFF"/>
        <w:spacing w:before="150" w:after="300" w:line="336" w:lineRule="auto"/>
        <w:jc w:val="center"/>
        <w:outlineLvl w:val="3"/>
        <w:rPr>
          <w:rFonts w:ascii="Gill Sans" w:eastAsia="Times New Roman" w:hAnsi="Gill Sans" w:cs="Gill Sans"/>
          <w:b/>
        </w:rPr>
      </w:pPr>
      <w:r w:rsidRPr="002F4FD5">
        <w:rPr>
          <w:rFonts w:ascii="Gill Sans" w:eastAsia="Times New Roman" w:hAnsi="Gill Sans" w:cs="Gill Sans"/>
          <w:b/>
        </w:rPr>
        <w:t xml:space="preserve">Rhythm Intensive’s John Anthony Martinez </w:t>
      </w:r>
      <w:r w:rsidR="000F6306">
        <w:rPr>
          <w:rFonts w:ascii="Gill Sans" w:eastAsia="Times New Roman" w:hAnsi="Gill Sans" w:cs="Gill Sans"/>
          <w:b/>
        </w:rPr>
        <w:t>Hosts</w:t>
      </w:r>
      <w:r w:rsidR="00156CFC">
        <w:rPr>
          <w:rFonts w:ascii="Gill Sans" w:eastAsia="Times New Roman" w:hAnsi="Gill Sans" w:cs="Gill Sans"/>
          <w:b/>
        </w:rPr>
        <w:t xml:space="preserve"> </w:t>
      </w:r>
      <w:r w:rsidR="00CD6422">
        <w:rPr>
          <w:rFonts w:ascii="Gill Sans" w:eastAsia="Times New Roman" w:hAnsi="Gill Sans" w:cs="Gill Sans"/>
          <w:b/>
        </w:rPr>
        <w:t>Master Classes,</w:t>
      </w:r>
      <w:r w:rsidR="00D67C68">
        <w:rPr>
          <w:rFonts w:ascii="Gill Sans" w:eastAsia="Times New Roman" w:hAnsi="Gill Sans" w:cs="Gill Sans"/>
          <w:b/>
        </w:rPr>
        <w:t xml:space="preserve"> </w:t>
      </w:r>
      <w:r w:rsidR="00CD6422">
        <w:rPr>
          <w:rFonts w:ascii="Gill Sans" w:eastAsia="Times New Roman" w:hAnsi="Gill Sans" w:cs="Gill Sans"/>
          <w:b/>
        </w:rPr>
        <w:t>Reco</w:t>
      </w:r>
      <w:r w:rsidR="000C55EF">
        <w:rPr>
          <w:rFonts w:ascii="Gill Sans" w:eastAsia="Times New Roman" w:hAnsi="Gill Sans" w:cs="Gill Sans"/>
          <w:b/>
        </w:rPr>
        <w:t xml:space="preserve">rds </w:t>
      </w:r>
      <w:r w:rsidR="00902DB1">
        <w:rPr>
          <w:rFonts w:ascii="Gill Sans" w:eastAsia="Times New Roman" w:hAnsi="Gill Sans" w:cs="Gill Sans"/>
          <w:b/>
        </w:rPr>
        <w:t>Studio</w:t>
      </w:r>
      <w:r w:rsidR="000C55EF">
        <w:rPr>
          <w:rFonts w:ascii="Gill Sans" w:eastAsia="Times New Roman" w:hAnsi="Gill Sans" w:cs="Gill Sans"/>
          <w:b/>
        </w:rPr>
        <w:t xml:space="preserve"> Sessions and </w:t>
      </w:r>
      <w:r w:rsidR="008506D9">
        <w:rPr>
          <w:rFonts w:ascii="Gill Sans" w:eastAsia="Times New Roman" w:hAnsi="Gill Sans" w:cs="Gill Sans"/>
          <w:b/>
        </w:rPr>
        <w:t xml:space="preserve">Live </w:t>
      </w:r>
      <w:r w:rsidR="000C55EF">
        <w:rPr>
          <w:rFonts w:ascii="Gill Sans" w:eastAsia="Times New Roman" w:hAnsi="Gill Sans" w:cs="Gill Sans"/>
          <w:b/>
        </w:rPr>
        <w:t>Performances — A</w:t>
      </w:r>
      <w:r w:rsidR="00CD6422">
        <w:rPr>
          <w:rFonts w:ascii="Gill Sans" w:eastAsia="Times New Roman" w:hAnsi="Gill Sans" w:cs="Gill Sans"/>
          <w:b/>
        </w:rPr>
        <w:t>ll with myMix</w:t>
      </w:r>
    </w:p>
    <w:p w:rsidR="00221A1E" w:rsidRPr="002F4FD5" w:rsidRDefault="00221A1E" w:rsidP="00156CFC">
      <w:pPr>
        <w:shd w:val="clear" w:color="auto" w:fill="FFFFFF"/>
        <w:spacing w:before="150" w:after="300" w:line="336" w:lineRule="auto"/>
        <w:jc w:val="center"/>
        <w:outlineLvl w:val="3"/>
        <w:rPr>
          <w:rFonts w:ascii="Gill Sans" w:eastAsia="Times New Roman" w:hAnsi="Gill Sans" w:cs="Gill Sans"/>
          <w:i/>
        </w:rPr>
      </w:pPr>
      <w:r w:rsidRPr="002F4FD5">
        <w:rPr>
          <w:rFonts w:ascii="Gill Sans" w:eastAsia="Times New Roman" w:hAnsi="Gill Sans" w:cs="Gill Sans"/>
          <w:i/>
        </w:rPr>
        <w:t xml:space="preserve">The touring </w:t>
      </w:r>
      <w:r w:rsidR="002F4FD5">
        <w:rPr>
          <w:rFonts w:ascii="Gill Sans" w:eastAsia="Times New Roman" w:hAnsi="Gill Sans" w:cs="Gill Sans"/>
          <w:i/>
        </w:rPr>
        <w:t>drummer</w:t>
      </w:r>
      <w:r w:rsidRPr="002F4FD5">
        <w:rPr>
          <w:rFonts w:ascii="Gill Sans" w:eastAsia="Times New Roman" w:hAnsi="Gill Sans" w:cs="Gill Sans"/>
          <w:i/>
        </w:rPr>
        <w:t xml:space="preserve"> and clinician utilizes </w:t>
      </w:r>
      <w:r w:rsidR="008860EF">
        <w:rPr>
          <w:rFonts w:ascii="Gill Sans" w:eastAsia="Times New Roman" w:hAnsi="Gill Sans" w:cs="Gill Sans"/>
          <w:i/>
        </w:rPr>
        <w:t>the</w:t>
      </w:r>
      <w:r w:rsidR="00E50C4E">
        <w:rPr>
          <w:rFonts w:ascii="Gill Sans" w:eastAsia="Times New Roman" w:hAnsi="Gill Sans" w:cs="Gill Sans"/>
          <w:i/>
        </w:rPr>
        <w:t xml:space="preserve"> personal</w:t>
      </w:r>
      <w:r w:rsidR="008860EF">
        <w:rPr>
          <w:rFonts w:ascii="Gill Sans" w:eastAsia="Times New Roman" w:hAnsi="Gill Sans" w:cs="Gill Sans"/>
          <w:i/>
        </w:rPr>
        <w:t xml:space="preserve"> recording system</w:t>
      </w:r>
      <w:r w:rsidRPr="002F4FD5">
        <w:rPr>
          <w:rFonts w:ascii="Gill Sans" w:eastAsia="Times New Roman" w:hAnsi="Gill Sans" w:cs="Gill Sans"/>
          <w:i/>
        </w:rPr>
        <w:t xml:space="preserve"> </w:t>
      </w:r>
      <w:r w:rsidR="00F95FC6">
        <w:rPr>
          <w:rFonts w:ascii="Gill Sans" w:eastAsia="Times New Roman" w:hAnsi="Gill Sans" w:cs="Gill Sans"/>
          <w:i/>
        </w:rPr>
        <w:t xml:space="preserve">for </w:t>
      </w:r>
      <w:r w:rsidRPr="002F4FD5">
        <w:rPr>
          <w:rFonts w:ascii="Gill Sans" w:eastAsia="Times New Roman" w:hAnsi="Gill Sans" w:cs="Gill Sans"/>
          <w:i/>
        </w:rPr>
        <w:t xml:space="preserve">P.A. mix </w:t>
      </w:r>
      <w:r w:rsidR="00563125">
        <w:rPr>
          <w:rFonts w:ascii="Gill Sans" w:eastAsia="Times New Roman" w:hAnsi="Gill Sans" w:cs="Gill Sans"/>
          <w:i/>
        </w:rPr>
        <w:t>functions during master classes as well as for</w:t>
      </w:r>
      <w:r w:rsidRPr="002F4FD5">
        <w:rPr>
          <w:rFonts w:ascii="Gill Sans" w:eastAsia="Times New Roman" w:hAnsi="Gill Sans" w:cs="Gill Sans"/>
          <w:i/>
        </w:rPr>
        <w:t xml:space="preserve"> </w:t>
      </w:r>
      <w:r w:rsidR="00961414">
        <w:rPr>
          <w:rFonts w:ascii="Gill Sans" w:eastAsia="Times New Roman" w:hAnsi="Gill Sans" w:cs="Gill Sans"/>
          <w:i/>
        </w:rPr>
        <w:t>studio monitoring and</w:t>
      </w:r>
      <w:r w:rsidR="00563125">
        <w:rPr>
          <w:rFonts w:ascii="Gill Sans" w:eastAsia="Times New Roman" w:hAnsi="Gill Sans" w:cs="Gill Sans"/>
          <w:i/>
        </w:rPr>
        <w:t xml:space="preserve"> to</w:t>
      </w:r>
      <w:r w:rsidR="00961414">
        <w:rPr>
          <w:rFonts w:ascii="Gill Sans" w:eastAsia="Times New Roman" w:hAnsi="Gill Sans" w:cs="Gill Sans"/>
          <w:i/>
        </w:rPr>
        <w:t xml:space="preserve"> r</w:t>
      </w:r>
      <w:r w:rsidRPr="002F4FD5">
        <w:rPr>
          <w:rFonts w:ascii="Gill Sans" w:eastAsia="Times New Roman" w:hAnsi="Gill Sans" w:cs="Gill Sans"/>
          <w:i/>
        </w:rPr>
        <w:t xml:space="preserve">ecord </w:t>
      </w:r>
      <w:r w:rsidR="000170B2">
        <w:rPr>
          <w:rFonts w:ascii="Gill Sans" w:eastAsia="Times New Roman" w:hAnsi="Gill Sans" w:cs="Gill Sans"/>
          <w:i/>
        </w:rPr>
        <w:t>live</w:t>
      </w:r>
      <w:r w:rsidRPr="002F4FD5">
        <w:rPr>
          <w:rFonts w:ascii="Gill Sans" w:eastAsia="Times New Roman" w:hAnsi="Gill Sans" w:cs="Gill Sans"/>
          <w:i/>
        </w:rPr>
        <w:t xml:space="preserve"> </w:t>
      </w:r>
      <w:r w:rsidR="000170B2">
        <w:rPr>
          <w:rFonts w:ascii="Gill Sans" w:eastAsia="Times New Roman" w:hAnsi="Gill Sans" w:cs="Gill Sans"/>
          <w:i/>
        </w:rPr>
        <w:t>gigs</w:t>
      </w:r>
    </w:p>
    <w:p w:rsidR="002F4FD5" w:rsidRDefault="00797108" w:rsidP="008860EF">
      <w:pPr>
        <w:spacing w:line="336" w:lineRule="auto"/>
        <w:rPr>
          <w:rFonts w:ascii="Gill Sans" w:eastAsia="Times New Roman" w:hAnsi="Gill Sans" w:cs="Gill Sans"/>
        </w:rPr>
      </w:pPr>
      <w:r>
        <w:rPr>
          <w:rFonts w:ascii="Gill Sans" w:hAnsi="Gill Sans" w:cs="Gill Sans"/>
          <w:b/>
          <w:noProof/>
          <w:sz w:val="22"/>
          <w:szCs w:val="22"/>
        </w:rPr>
        <w:drawing>
          <wp:anchor distT="0" distB="0" distL="114300" distR="114300" simplePos="0" relativeHeight="251661312" behindDoc="0" locked="0" layoutInCell="1" allowOverlap="1">
            <wp:simplePos x="0" y="0"/>
            <wp:positionH relativeFrom="column">
              <wp:posOffset>2605405</wp:posOffset>
            </wp:positionH>
            <wp:positionV relativeFrom="paragraph">
              <wp:posOffset>763270</wp:posOffset>
            </wp:positionV>
            <wp:extent cx="2874645" cy="1600200"/>
            <wp:effectExtent l="25400" t="0" r="0" b="0"/>
            <wp:wrapSquare wrapText="bothSides"/>
            <wp:docPr id="7" name="Picture 7" descr=":rhythmintensiv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ythmintensive.png"/>
                    <pic:cNvPicPr>
                      <a:picLocks noChangeAspect="1" noChangeArrowheads="1"/>
                    </pic:cNvPicPr>
                  </pic:nvPicPr>
                  <pic:blipFill>
                    <a:blip r:embed="rId8"/>
                    <a:srcRect/>
                    <a:stretch>
                      <a:fillRect/>
                    </a:stretch>
                  </pic:blipFill>
                  <pic:spPr bwMode="auto">
                    <a:xfrm>
                      <a:off x="0" y="0"/>
                      <a:ext cx="2874645" cy="1600200"/>
                    </a:xfrm>
                    <a:prstGeom prst="rect">
                      <a:avLst/>
                    </a:prstGeom>
                    <a:noFill/>
                    <a:ln w="9525">
                      <a:noFill/>
                      <a:miter lim="800000"/>
                      <a:headEnd/>
                      <a:tailEnd/>
                    </a:ln>
                  </pic:spPr>
                </pic:pic>
              </a:graphicData>
            </a:graphic>
          </wp:anchor>
        </w:drawing>
      </w:r>
      <w:r w:rsidR="00CD6422">
        <w:rPr>
          <w:rFonts w:ascii="Gill Sans" w:hAnsi="Gill Sans" w:cs="Gill Sans"/>
          <w:b/>
          <w:sz w:val="22"/>
          <w:szCs w:val="22"/>
        </w:rPr>
        <w:br/>
      </w:r>
      <w:r w:rsidR="002F4FD5">
        <w:rPr>
          <w:rFonts w:ascii="Gill Sans" w:hAnsi="Gill Sans" w:cs="Gill Sans"/>
          <w:b/>
          <w:sz w:val="22"/>
          <w:szCs w:val="22"/>
        </w:rPr>
        <w:t xml:space="preserve">Southlake, TX, </w:t>
      </w:r>
      <w:r w:rsidR="00A26C12">
        <w:rPr>
          <w:rFonts w:ascii="Gill Sans" w:hAnsi="Gill Sans" w:cs="Gill Sans"/>
          <w:b/>
          <w:sz w:val="22"/>
          <w:szCs w:val="22"/>
        </w:rPr>
        <w:t>September</w:t>
      </w:r>
      <w:r w:rsidR="002F4FD5" w:rsidRPr="00E90A93">
        <w:rPr>
          <w:rFonts w:ascii="Gill Sans" w:hAnsi="Gill Sans" w:cs="Gill Sans"/>
          <w:b/>
          <w:sz w:val="22"/>
          <w:szCs w:val="22"/>
        </w:rPr>
        <w:t xml:space="preserve"> </w:t>
      </w:r>
      <w:r w:rsidR="00A940F0">
        <w:rPr>
          <w:rFonts w:ascii="Gill Sans" w:hAnsi="Gill Sans" w:cs="Gill Sans"/>
          <w:b/>
          <w:sz w:val="22"/>
          <w:szCs w:val="22"/>
        </w:rPr>
        <w:t>7</w:t>
      </w:r>
      <w:r w:rsidR="002F4FD5" w:rsidRPr="00E90A93">
        <w:rPr>
          <w:rFonts w:ascii="Gill Sans" w:hAnsi="Gill Sans" w:cs="Gill Sans"/>
          <w:b/>
          <w:sz w:val="22"/>
          <w:szCs w:val="22"/>
        </w:rPr>
        <w:t>, 2017</w:t>
      </w:r>
      <w:r w:rsidR="002F4FD5" w:rsidRPr="00964CD3">
        <w:rPr>
          <w:rFonts w:ascii="Gill Sans" w:hAnsi="Gill Sans" w:cs="Gill Sans"/>
          <w:sz w:val="22"/>
          <w:szCs w:val="22"/>
        </w:rPr>
        <w:t xml:space="preserve"> —</w:t>
      </w:r>
      <w:r w:rsidR="002F4FD5">
        <w:rPr>
          <w:rFonts w:ascii="Gill Sans" w:hAnsi="Gill Sans" w:cs="Gill Sans"/>
          <w:sz w:val="22"/>
          <w:szCs w:val="22"/>
        </w:rPr>
        <w:t xml:space="preserve"> </w:t>
      </w:r>
      <w:hyperlink r:id="rId9" w:history="1">
        <w:r w:rsidR="002F4FD5" w:rsidRPr="002F4FD5">
          <w:rPr>
            <w:rStyle w:val="Hyperlink"/>
            <w:rFonts w:ascii="Gill Sans" w:hAnsi="Gill Sans" w:cs="Gill Sans"/>
            <w:sz w:val="22"/>
            <w:szCs w:val="22"/>
          </w:rPr>
          <w:t>myMix</w:t>
        </w:r>
      </w:hyperlink>
      <w:r w:rsidR="002F4FD5">
        <w:rPr>
          <w:rFonts w:ascii="Gill Sans" w:hAnsi="Gill Sans" w:cs="Gill Sans"/>
          <w:sz w:val="22"/>
          <w:szCs w:val="22"/>
        </w:rPr>
        <w:t xml:space="preserve">, a </w:t>
      </w:r>
      <w:r w:rsidR="002F4FD5">
        <w:rPr>
          <w:rFonts w:ascii="Gill Sans" w:eastAsia="Times New Roman" w:hAnsi="Gill Sans" w:cs="Gill Sans"/>
        </w:rPr>
        <w:t>network-</w:t>
      </w:r>
      <w:r w:rsidR="002F4FD5" w:rsidRPr="007B05DF">
        <w:rPr>
          <w:rFonts w:ascii="Gill Sans" w:eastAsia="Times New Roman" w:hAnsi="Gill Sans" w:cs="Gill Sans"/>
        </w:rPr>
        <w:t xml:space="preserve">based audio mixing and </w:t>
      </w:r>
      <w:r w:rsidR="002F4FD5">
        <w:rPr>
          <w:rFonts w:ascii="Gill Sans" w:eastAsia="Times New Roman" w:hAnsi="Gill Sans" w:cs="Gill Sans"/>
        </w:rPr>
        <w:t>recording system</w:t>
      </w:r>
      <w:r w:rsidR="00D03638">
        <w:rPr>
          <w:rFonts w:ascii="Gill Sans" w:eastAsia="Times New Roman" w:hAnsi="Gill Sans" w:cs="Gill Sans"/>
        </w:rPr>
        <w:t xml:space="preserve"> which</w:t>
      </w:r>
      <w:r w:rsidR="002F4FD5">
        <w:rPr>
          <w:rFonts w:ascii="Gill Sans" w:eastAsia="Times New Roman" w:hAnsi="Gill Sans" w:cs="Gill Sans"/>
        </w:rPr>
        <w:t xml:space="preserve"> </w:t>
      </w:r>
      <w:r w:rsidR="00156CFC">
        <w:rPr>
          <w:rFonts w:ascii="Gill Sans" w:eastAsia="Times New Roman" w:hAnsi="Gill Sans" w:cs="Gill Sans"/>
        </w:rPr>
        <w:t xml:space="preserve">features </w:t>
      </w:r>
      <w:r w:rsidR="002F4FD5">
        <w:rPr>
          <w:rFonts w:ascii="Gill Sans" w:eastAsia="Times New Roman" w:hAnsi="Gill Sans" w:cs="Gill Sans"/>
        </w:rPr>
        <w:t xml:space="preserve">easy operation </w:t>
      </w:r>
      <w:r w:rsidR="00563125">
        <w:rPr>
          <w:rFonts w:ascii="Gill Sans" w:eastAsia="Times New Roman" w:hAnsi="Gill Sans" w:cs="Gill Sans"/>
        </w:rPr>
        <w:t>while meeting the</w:t>
      </w:r>
      <w:r w:rsidR="002F4FD5">
        <w:rPr>
          <w:rFonts w:ascii="Gill Sans" w:eastAsia="Times New Roman" w:hAnsi="Gill Sans" w:cs="Gill Sans"/>
        </w:rPr>
        <w:t xml:space="preserve"> highest audio demands, has been chosen</w:t>
      </w:r>
      <w:r w:rsidR="00CF46DC">
        <w:rPr>
          <w:rFonts w:ascii="Gill Sans" w:eastAsia="Times New Roman" w:hAnsi="Gill Sans" w:cs="Gill Sans"/>
        </w:rPr>
        <w:t xml:space="preserve"> </w:t>
      </w:r>
      <w:r w:rsidR="002F4FD5">
        <w:rPr>
          <w:rFonts w:ascii="Gill Sans" w:eastAsia="Times New Roman" w:hAnsi="Gill Sans" w:cs="Gill Sans"/>
        </w:rPr>
        <w:t>by paramusic education</w:t>
      </w:r>
      <w:r w:rsidR="00CF46DC">
        <w:rPr>
          <w:rFonts w:ascii="Gill Sans" w:eastAsia="Times New Roman" w:hAnsi="Gill Sans" w:cs="Gill Sans"/>
        </w:rPr>
        <w:t xml:space="preserve"> organization Rhythm Intensive</w:t>
      </w:r>
      <w:r w:rsidR="00BD30C5">
        <w:rPr>
          <w:rFonts w:ascii="Gill Sans" w:eastAsia="Times New Roman" w:hAnsi="Gill Sans" w:cs="Gill Sans"/>
        </w:rPr>
        <w:t xml:space="preserve"> — </w:t>
      </w:r>
      <w:r w:rsidR="00CF46DC">
        <w:rPr>
          <w:rFonts w:ascii="Gill Sans" w:eastAsia="Times New Roman" w:hAnsi="Gill Sans" w:cs="Gill Sans"/>
        </w:rPr>
        <w:t>run by legendary</w:t>
      </w:r>
      <w:r w:rsidR="00BD30C5">
        <w:rPr>
          <w:rFonts w:ascii="Gill Sans" w:eastAsia="Times New Roman" w:hAnsi="Gill Sans" w:cs="Gill Sans"/>
        </w:rPr>
        <w:t xml:space="preserve"> session bassist Chuck Rainey, who has</w:t>
      </w:r>
      <w:r w:rsidR="00CF46DC">
        <w:rPr>
          <w:rFonts w:ascii="Gill Sans" w:eastAsia="Times New Roman" w:hAnsi="Gill Sans" w:cs="Gill Sans"/>
        </w:rPr>
        <w:t xml:space="preserve"> worked with Aretha Franklin, Frankie Valli and Quincy Jones — and </w:t>
      </w:r>
      <w:r w:rsidR="003346E0">
        <w:rPr>
          <w:rFonts w:ascii="Gill Sans" w:eastAsia="Times New Roman" w:hAnsi="Gill Sans" w:cs="Gill Sans"/>
        </w:rPr>
        <w:t>managing partner</w:t>
      </w:r>
      <w:r w:rsidR="00CF46DC">
        <w:rPr>
          <w:rFonts w:ascii="Gill Sans" w:eastAsia="Times New Roman" w:hAnsi="Gill Sans" w:cs="Gill Sans"/>
        </w:rPr>
        <w:t xml:space="preserve"> and drummer</w:t>
      </w:r>
      <w:r w:rsidR="002F4FD5">
        <w:rPr>
          <w:rFonts w:ascii="Gill Sans" w:eastAsia="Times New Roman" w:hAnsi="Gill Sans" w:cs="Gill Sans"/>
        </w:rPr>
        <w:t xml:space="preserve"> </w:t>
      </w:r>
      <w:r w:rsidR="00CF46DC">
        <w:rPr>
          <w:rFonts w:ascii="Gill Sans" w:eastAsia="Times New Roman" w:hAnsi="Gill Sans" w:cs="Gill Sans"/>
        </w:rPr>
        <w:t>John Anthony Martinez. The duo use</w:t>
      </w:r>
      <w:r w:rsidR="0084337C">
        <w:rPr>
          <w:rFonts w:ascii="Gill Sans" w:eastAsia="Times New Roman" w:hAnsi="Gill Sans" w:cs="Gill Sans"/>
        </w:rPr>
        <w:t>s myMix as</w:t>
      </w:r>
      <w:r w:rsidR="003346E0">
        <w:rPr>
          <w:rFonts w:ascii="Gill Sans" w:eastAsia="Times New Roman" w:hAnsi="Gill Sans" w:cs="Gill Sans"/>
        </w:rPr>
        <w:t xml:space="preserve"> the</w:t>
      </w:r>
      <w:r w:rsidR="00CF46DC">
        <w:rPr>
          <w:rFonts w:ascii="Gill Sans" w:eastAsia="Times New Roman" w:hAnsi="Gill Sans" w:cs="Gill Sans"/>
        </w:rPr>
        <w:t xml:space="preserve"> </w:t>
      </w:r>
      <w:r w:rsidR="002F4FD5">
        <w:rPr>
          <w:rFonts w:ascii="Gill Sans" w:eastAsia="Times New Roman" w:hAnsi="Gill Sans" w:cs="Gill Sans"/>
        </w:rPr>
        <w:t xml:space="preserve">recording solution </w:t>
      </w:r>
      <w:r w:rsidR="00F3790E">
        <w:rPr>
          <w:rFonts w:ascii="Gill Sans" w:eastAsia="Times New Roman" w:hAnsi="Gill Sans" w:cs="Gill Sans"/>
        </w:rPr>
        <w:t>for</w:t>
      </w:r>
      <w:r w:rsidR="00F95FC6">
        <w:rPr>
          <w:rFonts w:ascii="Gill Sans" w:eastAsia="Times New Roman" w:hAnsi="Gill Sans" w:cs="Gill Sans"/>
        </w:rPr>
        <w:t xml:space="preserve"> </w:t>
      </w:r>
      <w:r w:rsidR="00CF46DC">
        <w:rPr>
          <w:rFonts w:ascii="Gill Sans" w:eastAsia="Times New Roman" w:hAnsi="Gill Sans" w:cs="Gill Sans"/>
        </w:rPr>
        <w:t>their</w:t>
      </w:r>
      <w:r w:rsidR="00F478C3">
        <w:rPr>
          <w:rFonts w:ascii="Gill Sans" w:eastAsia="Times New Roman" w:hAnsi="Gill Sans" w:cs="Gill Sans"/>
        </w:rPr>
        <w:t xml:space="preserve"> various</w:t>
      </w:r>
      <w:r w:rsidR="002F4FD5">
        <w:rPr>
          <w:rFonts w:ascii="Gill Sans" w:eastAsia="Times New Roman" w:hAnsi="Gill Sans" w:cs="Gill Sans"/>
        </w:rPr>
        <w:t xml:space="preserve"> </w:t>
      </w:r>
      <w:r w:rsidR="00341ED5">
        <w:rPr>
          <w:rFonts w:ascii="Gill Sans" w:eastAsia="Times New Roman" w:hAnsi="Gill Sans" w:cs="Gill Sans"/>
        </w:rPr>
        <w:t xml:space="preserve">clinics, performances and </w:t>
      </w:r>
      <w:r w:rsidR="002F4FD5">
        <w:rPr>
          <w:rFonts w:ascii="Gill Sans" w:eastAsia="Times New Roman" w:hAnsi="Gill Sans" w:cs="Gill Sans"/>
        </w:rPr>
        <w:t>master classes</w:t>
      </w:r>
      <w:r w:rsidR="00D075D7">
        <w:rPr>
          <w:rFonts w:ascii="Gill Sans" w:eastAsia="Times New Roman" w:hAnsi="Gill Sans" w:cs="Gill Sans"/>
        </w:rPr>
        <w:t xml:space="preserve"> which </w:t>
      </w:r>
      <w:r w:rsidR="002F4FD5">
        <w:rPr>
          <w:rFonts w:ascii="Gill Sans" w:eastAsia="Times New Roman" w:hAnsi="Gill Sans" w:cs="Gill Sans"/>
        </w:rPr>
        <w:t>across the country.</w:t>
      </w:r>
    </w:p>
    <w:p w:rsidR="003346E0" w:rsidRDefault="003346E0" w:rsidP="003346E0">
      <w:pPr>
        <w:shd w:val="clear" w:color="auto" w:fill="FFFFFF"/>
        <w:spacing w:line="336" w:lineRule="auto"/>
        <w:rPr>
          <w:rFonts w:ascii="Gill Sans" w:eastAsia="Times New Roman" w:hAnsi="Gill Sans" w:cs="Gill Sans"/>
          <w:bCs/>
          <w:color w:val="000000"/>
        </w:rPr>
      </w:pPr>
    </w:p>
    <w:p w:rsidR="003346E0" w:rsidRPr="003346E0" w:rsidRDefault="003346E0" w:rsidP="003346E0">
      <w:pPr>
        <w:shd w:val="clear" w:color="auto" w:fill="FFFFFF"/>
        <w:spacing w:line="336" w:lineRule="auto"/>
        <w:rPr>
          <w:rFonts w:ascii="Gill Sans" w:eastAsia="Times New Roman" w:hAnsi="Gill Sans" w:cs="Gill Sans"/>
          <w:color w:val="000000"/>
        </w:rPr>
      </w:pPr>
      <w:r>
        <w:rPr>
          <w:rFonts w:ascii="Gill Sans" w:eastAsia="Times New Roman" w:hAnsi="Gill Sans" w:cs="Gill Sans"/>
          <w:bCs/>
          <w:color w:val="000000"/>
        </w:rPr>
        <w:t>“R</w:t>
      </w:r>
      <w:r w:rsidRPr="003346E0">
        <w:rPr>
          <w:rFonts w:ascii="Gill Sans" w:eastAsia="Times New Roman" w:hAnsi="Gill Sans" w:cs="Gill Sans"/>
          <w:bCs/>
          <w:color w:val="000000"/>
        </w:rPr>
        <w:t xml:space="preserve">ecording and playing live music successfully depends a lot on being comfortable with what </w:t>
      </w:r>
      <w:r>
        <w:rPr>
          <w:rFonts w:ascii="Gill Sans" w:eastAsia="Times New Roman" w:hAnsi="Gill Sans" w:cs="Gill Sans"/>
          <w:bCs/>
          <w:color w:val="000000"/>
        </w:rPr>
        <w:t>I’m listening to while playing,” Rainey said.</w:t>
      </w:r>
      <w:r w:rsidRPr="003346E0">
        <w:rPr>
          <w:rFonts w:ascii="Gill Sans" w:eastAsia="Times New Roman" w:hAnsi="Gill Sans" w:cs="Gill Sans"/>
          <w:bCs/>
          <w:color w:val="000000"/>
        </w:rPr>
        <w:t xml:space="preserve"> </w:t>
      </w:r>
      <w:r>
        <w:rPr>
          <w:rFonts w:ascii="Gill Sans" w:eastAsia="Times New Roman" w:hAnsi="Gill Sans" w:cs="Gill Sans"/>
          <w:bCs/>
          <w:color w:val="000000"/>
        </w:rPr>
        <w:t xml:space="preserve">“Having </w:t>
      </w:r>
      <w:r w:rsidRPr="003346E0">
        <w:rPr>
          <w:rFonts w:ascii="Gill Sans" w:eastAsia="Times New Roman" w:hAnsi="Gill Sans" w:cs="Gill Sans"/>
          <w:bCs/>
          <w:color w:val="000000"/>
        </w:rPr>
        <w:t>the ability to personally mix the levels of other instruments, including vocals and a lead instrument, allows the engineer to concentrate on other things essential to recording the music.</w:t>
      </w:r>
      <w:r>
        <w:rPr>
          <w:rFonts w:ascii="Gill Sans" w:eastAsia="Times New Roman" w:hAnsi="Gill Sans" w:cs="Gill Sans"/>
          <w:color w:val="000000"/>
        </w:rPr>
        <w:t xml:space="preserve"> </w:t>
      </w:r>
      <w:r>
        <w:rPr>
          <w:rFonts w:ascii="Gill Sans" w:eastAsia="Times New Roman" w:hAnsi="Gill Sans" w:cs="Gill Sans"/>
          <w:bCs/>
          <w:color w:val="000000"/>
        </w:rPr>
        <w:t>Using the myMix</w:t>
      </w:r>
      <w:r w:rsidRPr="003346E0">
        <w:rPr>
          <w:rFonts w:ascii="Gill Sans" w:eastAsia="Times New Roman" w:hAnsi="Gill Sans" w:cs="Gill Sans"/>
          <w:bCs/>
          <w:color w:val="000000"/>
        </w:rPr>
        <w:t xml:space="preserve"> monitor and mixing system provides the listener with a choice on how he or she hears the levels of the other </w:t>
      </w:r>
      <w:r>
        <w:rPr>
          <w:rFonts w:ascii="Gill Sans" w:eastAsia="Times New Roman" w:hAnsi="Gill Sans" w:cs="Gill Sans"/>
          <w:bCs/>
          <w:color w:val="000000"/>
        </w:rPr>
        <w:t>instruments in the overall mix.”</w:t>
      </w:r>
    </w:p>
    <w:p w:rsidR="003346E0" w:rsidRDefault="003346E0" w:rsidP="008860EF">
      <w:pPr>
        <w:spacing w:line="336" w:lineRule="auto"/>
        <w:rPr>
          <w:rFonts w:ascii="Gill Sans" w:eastAsia="Times New Roman" w:hAnsi="Gill Sans" w:cs="Gill Sans"/>
        </w:rPr>
      </w:pPr>
    </w:p>
    <w:p w:rsidR="003346E0" w:rsidRDefault="003346E0" w:rsidP="008860EF">
      <w:pPr>
        <w:spacing w:line="336" w:lineRule="auto"/>
        <w:rPr>
          <w:rFonts w:ascii="Gill Sans" w:eastAsia="Times New Roman" w:hAnsi="Gill Sans" w:cs="Gill Sans"/>
        </w:rPr>
      </w:pPr>
      <w:r>
        <w:rPr>
          <w:rFonts w:ascii="Gill Sans" w:eastAsia="Times New Roman" w:hAnsi="Gill Sans" w:cs="Gill Sans"/>
        </w:rPr>
        <w:t xml:space="preserve">With the calendar always full of live gigs, studio work and master classes, Martinez finds the myMix to be adaptable to </w:t>
      </w:r>
      <w:r w:rsidR="00774056">
        <w:rPr>
          <w:rFonts w:ascii="Gill Sans" w:eastAsia="Times New Roman" w:hAnsi="Gill Sans" w:cs="Gill Sans"/>
        </w:rPr>
        <w:t>whichever</w:t>
      </w:r>
      <w:r>
        <w:rPr>
          <w:rFonts w:ascii="Gill Sans" w:eastAsia="Times New Roman" w:hAnsi="Gill Sans" w:cs="Gill Sans"/>
        </w:rPr>
        <w:t xml:space="preserve"> project he is currently working on.</w:t>
      </w:r>
    </w:p>
    <w:p w:rsidR="00D075D7" w:rsidRPr="002F4FD5" w:rsidRDefault="00D075D7" w:rsidP="008860EF">
      <w:pPr>
        <w:spacing w:line="336" w:lineRule="auto"/>
        <w:rPr>
          <w:rFonts w:ascii="Times" w:eastAsia="Times New Roman" w:hAnsi="Times" w:cs="Times New Roman"/>
          <w:sz w:val="20"/>
          <w:szCs w:val="20"/>
        </w:rPr>
      </w:pPr>
    </w:p>
    <w:p w:rsidR="002F4FD5" w:rsidRDefault="00B56AE8"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iCs/>
        </w:rPr>
      </w:pPr>
      <w:r>
        <w:rPr>
          <w:rFonts w:ascii="Gill Sans" w:hAnsi="Gill Sans" w:cs="Gill Sans"/>
          <w:bCs/>
          <w:iCs/>
        </w:rPr>
        <w:t>“</w:t>
      </w:r>
      <w:r w:rsidR="002F4FD5" w:rsidRPr="00B56AE8">
        <w:rPr>
          <w:rFonts w:ascii="Gill Sans" w:hAnsi="Gill Sans" w:cs="Gill Sans"/>
          <w:bCs/>
          <w:iCs/>
        </w:rPr>
        <w:t xml:space="preserve">Depending on the situation the configuration changes slightly, but that’s the coolest thing about </w:t>
      </w:r>
      <w:r w:rsidR="00DD1F4D">
        <w:rPr>
          <w:rFonts w:ascii="Gill Sans" w:hAnsi="Gill Sans" w:cs="Gill Sans"/>
          <w:bCs/>
          <w:iCs/>
        </w:rPr>
        <w:t>the myMix —</w:t>
      </w:r>
      <w:r w:rsidR="002F4FD5" w:rsidRPr="00B56AE8">
        <w:rPr>
          <w:rFonts w:ascii="Gill Sans" w:hAnsi="Gill Sans" w:cs="Gill Sans"/>
          <w:bCs/>
          <w:iCs/>
        </w:rPr>
        <w:t xml:space="preserve"> </w:t>
      </w:r>
      <w:r w:rsidR="00DD1F4D">
        <w:rPr>
          <w:rFonts w:ascii="Gill Sans" w:hAnsi="Gill Sans" w:cs="Gill Sans"/>
          <w:bCs/>
          <w:iCs/>
        </w:rPr>
        <w:t>it’</w:t>
      </w:r>
      <w:r w:rsidR="002F4FD5" w:rsidRPr="00B56AE8">
        <w:rPr>
          <w:rFonts w:ascii="Gill Sans" w:hAnsi="Gill Sans" w:cs="Gill Sans"/>
          <w:bCs/>
          <w:iCs/>
        </w:rPr>
        <w:t>s very versatile a</w:t>
      </w:r>
      <w:r w:rsidR="003405E7">
        <w:rPr>
          <w:rFonts w:ascii="Gill Sans" w:hAnsi="Gill Sans" w:cs="Gill Sans"/>
          <w:bCs/>
          <w:iCs/>
        </w:rPr>
        <w:t>nd adaptable to what</w:t>
      </w:r>
      <w:r w:rsidR="00DD1F4D">
        <w:rPr>
          <w:rFonts w:ascii="Gill Sans" w:hAnsi="Gill Sans" w:cs="Gill Sans"/>
          <w:bCs/>
          <w:iCs/>
        </w:rPr>
        <w:t>ever</w:t>
      </w:r>
      <w:r w:rsidR="003024C0">
        <w:rPr>
          <w:rFonts w:ascii="Gill Sans" w:hAnsi="Gill Sans" w:cs="Gill Sans"/>
          <w:bCs/>
          <w:iCs/>
        </w:rPr>
        <w:t xml:space="preserve"> I am doing,” Martinez said.</w:t>
      </w:r>
      <w:r w:rsidR="00CD6422">
        <w:rPr>
          <w:rFonts w:ascii="Gill Sans" w:hAnsi="Gill Sans" w:cs="Gill Sans"/>
          <w:bCs/>
          <w:iCs/>
        </w:rPr>
        <w:t xml:space="preserve"> </w:t>
      </w:r>
      <w:r w:rsidR="00156CFC">
        <w:rPr>
          <w:rFonts w:ascii="Gill Sans" w:hAnsi="Gill Sans" w:cs="Gill Sans"/>
          <w:bCs/>
          <w:iCs/>
        </w:rPr>
        <w:t>“It</w:t>
      </w:r>
      <w:r w:rsidR="004D037D">
        <w:rPr>
          <w:rFonts w:ascii="Gill Sans" w:hAnsi="Gill Sans" w:cs="Gill Sans"/>
          <w:bCs/>
          <w:iCs/>
        </w:rPr>
        <w:t>’s</w:t>
      </w:r>
      <w:r w:rsidR="00156CFC">
        <w:rPr>
          <w:rFonts w:ascii="Gill Sans" w:hAnsi="Gill Sans" w:cs="Gill Sans"/>
          <w:bCs/>
          <w:iCs/>
        </w:rPr>
        <w:t xml:space="preserve"> great</w:t>
      </w:r>
      <w:r w:rsidR="004D037D">
        <w:rPr>
          <w:rFonts w:ascii="Gill Sans" w:hAnsi="Gill Sans" w:cs="Gill Sans"/>
          <w:bCs/>
          <w:iCs/>
        </w:rPr>
        <w:t xml:space="preserve"> for</w:t>
      </w:r>
      <w:r w:rsidR="00156CFC">
        <w:rPr>
          <w:rFonts w:ascii="Gill Sans" w:hAnsi="Gill Sans" w:cs="Gill Sans"/>
          <w:bCs/>
          <w:iCs/>
        </w:rPr>
        <w:t xml:space="preserve"> studio monitoring when I am working with</w:t>
      </w:r>
      <w:r w:rsidR="00D075D7">
        <w:rPr>
          <w:rFonts w:ascii="Gill Sans" w:hAnsi="Gill Sans" w:cs="Gill Sans"/>
          <w:bCs/>
          <w:iCs/>
        </w:rPr>
        <w:t xml:space="preserve"> my</w:t>
      </w:r>
      <w:r w:rsidR="00156CFC">
        <w:rPr>
          <w:rFonts w:ascii="Gill Sans" w:hAnsi="Gill Sans" w:cs="Gill Sans"/>
          <w:bCs/>
          <w:iCs/>
        </w:rPr>
        <w:t xml:space="preserve"> clients in the recording studio, it</w:t>
      </w:r>
      <w:bookmarkStart w:id="0" w:name="_GoBack"/>
      <w:bookmarkEnd w:id="0"/>
      <w:r w:rsidR="00156CFC">
        <w:rPr>
          <w:rFonts w:ascii="Gill Sans" w:hAnsi="Gill Sans" w:cs="Gill Sans"/>
          <w:bCs/>
          <w:iCs/>
        </w:rPr>
        <w:t xml:space="preserve">’s great as a live P.A. </w:t>
      </w:r>
      <w:r w:rsidR="00D075D7">
        <w:rPr>
          <w:rFonts w:ascii="Gill Sans" w:hAnsi="Gill Sans" w:cs="Gill Sans"/>
          <w:bCs/>
          <w:iCs/>
        </w:rPr>
        <w:t xml:space="preserve">for master classes and demonstrations, </w:t>
      </w:r>
      <w:r w:rsidR="00156CFC">
        <w:rPr>
          <w:rFonts w:ascii="Gill Sans" w:hAnsi="Gill Sans" w:cs="Gill Sans"/>
          <w:bCs/>
          <w:iCs/>
        </w:rPr>
        <w:t xml:space="preserve">and I </w:t>
      </w:r>
      <w:r w:rsidR="00D075D7">
        <w:rPr>
          <w:rFonts w:ascii="Gill Sans" w:hAnsi="Gill Sans" w:cs="Gill Sans"/>
          <w:bCs/>
          <w:iCs/>
        </w:rPr>
        <w:t>also use</w:t>
      </w:r>
      <w:r w:rsidR="00156CFC">
        <w:rPr>
          <w:rFonts w:ascii="Gill Sans" w:hAnsi="Gill Sans" w:cs="Gill Sans"/>
          <w:bCs/>
          <w:iCs/>
        </w:rPr>
        <w:t xml:space="preserve"> it to record my bands’ live performances.”</w:t>
      </w:r>
    </w:p>
    <w:p w:rsidR="006E1BEE" w:rsidRDefault="006E1BEE"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iCs/>
        </w:rPr>
      </w:pPr>
    </w:p>
    <w:p w:rsidR="006E1BEE" w:rsidRDefault="006E1BEE"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iCs/>
        </w:rPr>
      </w:pPr>
      <w:r>
        <w:rPr>
          <w:rFonts w:ascii="Gill Sans" w:hAnsi="Gill Sans" w:cs="Gill Sans"/>
          <w:bCs/>
          <w:iCs/>
        </w:rPr>
        <w:t xml:space="preserve">A personal monitor mixing and recording system, the myMix features local network inputs and can operate either self-contained or integrated with any analog or digital mixing console. </w:t>
      </w:r>
      <w:r w:rsidR="008F2FBF">
        <w:rPr>
          <w:rFonts w:ascii="Gill Sans" w:hAnsi="Gill Sans" w:cs="Gill Sans"/>
          <w:bCs/>
          <w:iCs/>
        </w:rPr>
        <w:t>Thanks to the patented user interface, the</w:t>
      </w:r>
      <w:r>
        <w:rPr>
          <w:rFonts w:ascii="Gill Sans" w:hAnsi="Gill Sans" w:cs="Gill Sans"/>
          <w:bCs/>
          <w:iCs/>
        </w:rPr>
        <w:t xml:space="preserve"> system boasts</w:t>
      </w:r>
      <w:r w:rsidR="008F2FBF">
        <w:rPr>
          <w:rFonts w:ascii="Gill Sans" w:hAnsi="Gill Sans" w:cs="Gill Sans"/>
          <w:bCs/>
          <w:iCs/>
        </w:rPr>
        <w:t xml:space="preserve"> extreme</w:t>
      </w:r>
      <w:r>
        <w:rPr>
          <w:rFonts w:ascii="Gill Sans" w:hAnsi="Gill Sans" w:cs="Gill Sans"/>
          <w:bCs/>
          <w:iCs/>
        </w:rPr>
        <w:t xml:space="preserve"> ease of use </w:t>
      </w:r>
      <w:r w:rsidR="008F2FBF">
        <w:rPr>
          <w:rFonts w:ascii="Gill Sans" w:hAnsi="Gill Sans" w:cs="Gill Sans"/>
          <w:bCs/>
          <w:iCs/>
        </w:rPr>
        <w:t xml:space="preserve">and features </w:t>
      </w:r>
      <w:r>
        <w:rPr>
          <w:rFonts w:ascii="Gill Sans" w:hAnsi="Gill Sans" w:cs="Gill Sans"/>
          <w:bCs/>
          <w:iCs/>
        </w:rPr>
        <w:t>unmatched flexibility to scale systems from 2 to 500 audio channels.</w:t>
      </w:r>
    </w:p>
    <w:p w:rsidR="003405E7" w:rsidRDefault="003405E7"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iCs/>
        </w:rPr>
      </w:pPr>
    </w:p>
    <w:p w:rsidR="003405E7" w:rsidRDefault="003405E7"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
          <w:bCs/>
          <w:iCs/>
        </w:rPr>
      </w:pPr>
      <w:r w:rsidRPr="003405E7">
        <w:rPr>
          <w:rFonts w:ascii="Gill Sans" w:hAnsi="Gill Sans" w:cs="Gill Sans"/>
          <w:b/>
          <w:bCs/>
          <w:iCs/>
        </w:rPr>
        <w:t>Master</w:t>
      </w:r>
      <w:r>
        <w:rPr>
          <w:rFonts w:ascii="Gill Sans" w:hAnsi="Gill Sans" w:cs="Gill Sans"/>
          <w:b/>
          <w:bCs/>
          <w:iCs/>
        </w:rPr>
        <w:t>ing</w:t>
      </w:r>
      <w:r w:rsidR="00F478C3">
        <w:rPr>
          <w:rFonts w:ascii="Gill Sans" w:hAnsi="Gill Sans" w:cs="Gill Sans"/>
          <w:b/>
          <w:bCs/>
          <w:iCs/>
        </w:rPr>
        <w:t xml:space="preserve"> the</w:t>
      </w:r>
      <w:r>
        <w:rPr>
          <w:rFonts w:ascii="Gill Sans" w:hAnsi="Gill Sans" w:cs="Gill Sans"/>
          <w:b/>
          <w:bCs/>
          <w:iCs/>
        </w:rPr>
        <w:t xml:space="preserve"> Master</w:t>
      </w:r>
      <w:r w:rsidRPr="003405E7">
        <w:rPr>
          <w:rFonts w:ascii="Gill Sans" w:hAnsi="Gill Sans" w:cs="Gill Sans"/>
          <w:b/>
          <w:bCs/>
          <w:iCs/>
        </w:rPr>
        <w:t xml:space="preserve"> Class</w:t>
      </w:r>
    </w:p>
    <w:p w:rsidR="003405E7" w:rsidRDefault="00AC6A7C"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iCs/>
        </w:rPr>
      </w:pPr>
      <w:r>
        <w:rPr>
          <w:rFonts w:ascii="Gill Sans" w:hAnsi="Gill Sans" w:cs="Gill Sans"/>
          <w:bCs/>
          <w:iCs/>
        </w:rPr>
        <w:t>While hosting</w:t>
      </w:r>
      <w:r w:rsidR="00CF46DC">
        <w:rPr>
          <w:rFonts w:ascii="Gill Sans" w:hAnsi="Gill Sans" w:cs="Gill Sans"/>
          <w:bCs/>
          <w:iCs/>
        </w:rPr>
        <w:t xml:space="preserve"> Rhythm Intensive’s</w:t>
      </w:r>
      <w:r>
        <w:rPr>
          <w:rFonts w:ascii="Gill Sans" w:hAnsi="Gill Sans" w:cs="Gill Sans"/>
          <w:bCs/>
          <w:iCs/>
        </w:rPr>
        <w:t xml:space="preserve"> master classes alongside Rainey, Martinez </w:t>
      </w:r>
      <w:r w:rsidR="00A27B1E">
        <w:rPr>
          <w:rFonts w:ascii="Gill Sans" w:hAnsi="Gill Sans" w:cs="Gill Sans"/>
          <w:bCs/>
          <w:iCs/>
        </w:rPr>
        <w:t>use</w:t>
      </w:r>
      <w:r w:rsidR="00156CFC">
        <w:rPr>
          <w:rFonts w:ascii="Gill Sans" w:hAnsi="Gill Sans" w:cs="Gill Sans"/>
          <w:bCs/>
          <w:iCs/>
        </w:rPr>
        <w:t>s</w:t>
      </w:r>
      <w:r>
        <w:rPr>
          <w:rFonts w:ascii="Gill Sans" w:hAnsi="Gill Sans" w:cs="Gill Sans"/>
          <w:bCs/>
          <w:iCs/>
        </w:rPr>
        <w:t xml:space="preserve"> the myMix as a</w:t>
      </w:r>
      <w:r w:rsidR="005A4C10">
        <w:rPr>
          <w:rFonts w:ascii="Gill Sans" w:hAnsi="Gill Sans" w:cs="Gill Sans"/>
          <w:bCs/>
          <w:iCs/>
        </w:rPr>
        <w:t xml:space="preserve"> live P.A</w:t>
      </w:r>
      <w:r>
        <w:rPr>
          <w:rFonts w:ascii="Gill Sans" w:hAnsi="Gill Sans" w:cs="Gill Sans"/>
          <w:bCs/>
          <w:iCs/>
        </w:rPr>
        <w:t>.</w:t>
      </w:r>
      <w:r w:rsidR="00CD6422">
        <w:rPr>
          <w:rFonts w:ascii="Gill Sans" w:hAnsi="Gill Sans" w:cs="Gill Sans"/>
          <w:bCs/>
          <w:iCs/>
        </w:rPr>
        <w:t xml:space="preserve"> The training </w:t>
      </w:r>
      <w:r w:rsidR="00CD6422" w:rsidRPr="00A96342">
        <w:rPr>
          <w:rFonts w:ascii="Gill Sans" w:hAnsi="Gill Sans" w:cs="Gill Sans"/>
          <w:bCs/>
          <w:iCs/>
        </w:rPr>
        <w:t xml:space="preserve">troupe routinely hosts master classes in cities such as </w:t>
      </w:r>
      <w:r w:rsidR="00A96342" w:rsidRPr="00A96342">
        <w:rPr>
          <w:rFonts w:ascii="Gill Sans" w:hAnsi="Gill Sans" w:cs="Gill Sans"/>
          <w:bCs/>
          <w:iCs/>
        </w:rPr>
        <w:t>Los Angeles</w:t>
      </w:r>
      <w:r w:rsidR="00156CFC" w:rsidRPr="00A96342">
        <w:rPr>
          <w:rFonts w:ascii="Gill Sans" w:hAnsi="Gill Sans" w:cs="Gill Sans"/>
          <w:bCs/>
          <w:iCs/>
        </w:rPr>
        <w:t xml:space="preserve">, </w:t>
      </w:r>
      <w:r w:rsidR="00D075D7">
        <w:rPr>
          <w:rFonts w:ascii="Gill Sans" w:hAnsi="Gill Sans" w:cs="Gill Sans"/>
          <w:bCs/>
          <w:iCs/>
        </w:rPr>
        <w:t xml:space="preserve">New York, Nashville and </w:t>
      </w:r>
      <w:r w:rsidR="00A96342" w:rsidRPr="00A96342">
        <w:rPr>
          <w:rFonts w:ascii="Gill Sans" w:hAnsi="Gill Sans" w:cs="Gill Sans"/>
          <w:bCs/>
          <w:iCs/>
        </w:rPr>
        <w:t>Dallas</w:t>
      </w:r>
      <w:r w:rsidR="00156CFC" w:rsidRPr="00A96342">
        <w:rPr>
          <w:rFonts w:ascii="Gill Sans" w:hAnsi="Gill Sans" w:cs="Gill Sans"/>
          <w:bCs/>
          <w:iCs/>
        </w:rPr>
        <w:t>.</w:t>
      </w:r>
    </w:p>
    <w:p w:rsidR="003405E7" w:rsidRDefault="0098234D"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iCs/>
        </w:rPr>
      </w:pPr>
      <w:r>
        <w:rPr>
          <w:rFonts w:ascii="Gill Sans" w:hAnsi="Gill Sans" w:cs="Gill Sans"/>
          <w:bCs/>
          <w:iCs/>
          <w:noProof/>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195580</wp:posOffset>
            </wp:positionV>
            <wp:extent cx="2514600" cy="1676400"/>
            <wp:effectExtent l="25400" t="0" r="0" b="0"/>
            <wp:wrapTight wrapText="bothSides">
              <wp:wrapPolygon edited="0">
                <wp:start x="-218" y="0"/>
                <wp:lineTo x="-218" y="21273"/>
                <wp:lineTo x="21600" y="21273"/>
                <wp:lineTo x="21600" y="0"/>
                <wp:lineTo x="-21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6.CR2"/>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14600" cy="1676400"/>
                    </a:xfrm>
                    <a:prstGeom prst="rect">
                      <a:avLst/>
                    </a:prstGeom>
                  </pic:spPr>
                </pic:pic>
              </a:graphicData>
            </a:graphic>
          </wp:anchor>
        </w:drawing>
      </w:r>
    </w:p>
    <w:p w:rsidR="003405E7" w:rsidRDefault="003405E7"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rPr>
      </w:pPr>
      <w:r w:rsidRPr="00DD0E29">
        <w:rPr>
          <w:rFonts w:ascii="Gill Sans" w:hAnsi="Gill Sans" w:cs="Gill Sans"/>
          <w:bCs/>
          <w:iCs/>
        </w:rPr>
        <w:t>“</w:t>
      </w:r>
      <w:r w:rsidR="00DD0E29">
        <w:rPr>
          <w:rFonts w:ascii="Gill Sans" w:hAnsi="Gill Sans" w:cs="Gill Sans"/>
          <w:bCs/>
        </w:rPr>
        <w:t>We</w:t>
      </w:r>
      <w:r w:rsidRPr="00DD0E29">
        <w:rPr>
          <w:rFonts w:ascii="Gill Sans" w:hAnsi="Gill Sans" w:cs="Gill Sans"/>
          <w:bCs/>
        </w:rPr>
        <w:t xml:space="preserve"> started incorporating </w:t>
      </w:r>
      <w:r w:rsidR="00DD0E29">
        <w:rPr>
          <w:rFonts w:ascii="Gill Sans" w:hAnsi="Gill Sans" w:cs="Gill Sans"/>
          <w:bCs/>
        </w:rPr>
        <w:t>the myMix</w:t>
      </w:r>
      <w:r w:rsidRPr="00DD0E29">
        <w:rPr>
          <w:rFonts w:ascii="Gill Sans" w:hAnsi="Gill Sans" w:cs="Gill Sans"/>
          <w:bCs/>
        </w:rPr>
        <w:t xml:space="preserve"> in</w:t>
      </w:r>
      <w:r w:rsidR="0061034E">
        <w:rPr>
          <w:rFonts w:ascii="Gill Sans" w:hAnsi="Gill Sans" w:cs="Gill Sans"/>
          <w:bCs/>
        </w:rPr>
        <w:t>to</w:t>
      </w:r>
      <w:r w:rsidRPr="00DD0E29">
        <w:rPr>
          <w:rFonts w:ascii="Gill Sans" w:hAnsi="Gill Sans" w:cs="Gill Sans"/>
          <w:bCs/>
        </w:rPr>
        <w:t xml:space="preserve"> </w:t>
      </w:r>
      <w:r w:rsidR="008E702C">
        <w:rPr>
          <w:rFonts w:ascii="Gill Sans" w:hAnsi="Gill Sans" w:cs="Gill Sans"/>
          <w:bCs/>
        </w:rPr>
        <w:t>our</w:t>
      </w:r>
      <w:r w:rsidR="00DD0E29">
        <w:rPr>
          <w:rFonts w:ascii="Gill Sans" w:hAnsi="Gill Sans" w:cs="Gill Sans"/>
          <w:bCs/>
        </w:rPr>
        <w:t xml:space="preserve"> classes because</w:t>
      </w:r>
      <w:r w:rsidRPr="00DD0E29">
        <w:rPr>
          <w:rFonts w:ascii="Gill Sans" w:hAnsi="Gill Sans" w:cs="Gill Sans"/>
          <w:bCs/>
        </w:rPr>
        <w:t xml:space="preserve"> </w:t>
      </w:r>
      <w:r w:rsidR="00DD0E29">
        <w:rPr>
          <w:rFonts w:ascii="Gill Sans" w:hAnsi="Gill Sans" w:cs="Gill Sans"/>
          <w:bCs/>
        </w:rPr>
        <w:t>one</w:t>
      </w:r>
      <w:r w:rsidRPr="00DD0E29">
        <w:rPr>
          <w:rFonts w:ascii="Gill Sans" w:hAnsi="Gill Sans" w:cs="Gill Sans"/>
          <w:bCs/>
        </w:rPr>
        <w:t xml:space="preserve"> of the</w:t>
      </w:r>
      <w:r w:rsidR="00DD0E29">
        <w:rPr>
          <w:rFonts w:ascii="Gill Sans" w:hAnsi="Gill Sans" w:cs="Gill Sans"/>
          <w:bCs/>
        </w:rPr>
        <w:t xml:space="preserve"> main</w:t>
      </w:r>
      <w:r w:rsidRPr="00DD0E29">
        <w:rPr>
          <w:rFonts w:ascii="Gill Sans" w:hAnsi="Gill Sans" w:cs="Gill Sans"/>
          <w:bCs/>
        </w:rPr>
        <w:t xml:space="preserve"> </w:t>
      </w:r>
      <w:r w:rsidR="00DD0E29">
        <w:rPr>
          <w:rFonts w:ascii="Gill Sans" w:hAnsi="Gill Sans" w:cs="Gill Sans"/>
          <w:bCs/>
        </w:rPr>
        <w:t>topics that</w:t>
      </w:r>
      <w:r w:rsidRPr="00DD0E29">
        <w:rPr>
          <w:rFonts w:ascii="Gill Sans" w:hAnsi="Gill Sans" w:cs="Gill Sans"/>
          <w:bCs/>
        </w:rPr>
        <w:t xml:space="preserve"> we </w:t>
      </w:r>
      <w:r w:rsidR="00DD0E29">
        <w:rPr>
          <w:rFonts w:ascii="Gill Sans" w:hAnsi="Gill Sans" w:cs="Gill Sans"/>
          <w:bCs/>
        </w:rPr>
        <w:t>cover</w:t>
      </w:r>
      <w:r w:rsidRPr="00DD0E29">
        <w:rPr>
          <w:rFonts w:ascii="Gill Sans" w:hAnsi="Gill Sans" w:cs="Gill Sans"/>
          <w:bCs/>
        </w:rPr>
        <w:t xml:space="preserve"> besides performance </w:t>
      </w:r>
      <w:r w:rsidR="00DD0E29">
        <w:rPr>
          <w:rFonts w:ascii="Gill Sans" w:hAnsi="Gill Sans" w:cs="Gill Sans"/>
          <w:bCs/>
        </w:rPr>
        <w:t>is</w:t>
      </w:r>
      <w:r w:rsidRPr="00DD0E29">
        <w:rPr>
          <w:rFonts w:ascii="Gill Sans" w:hAnsi="Gill Sans" w:cs="Gill Sans"/>
          <w:bCs/>
        </w:rPr>
        <w:t xml:space="preserve"> record</w:t>
      </w:r>
      <w:r w:rsidR="00DD0E29">
        <w:rPr>
          <w:rFonts w:ascii="Gill Sans" w:hAnsi="Gill Sans" w:cs="Gill Sans"/>
          <w:bCs/>
        </w:rPr>
        <w:t>ing techniques,</w:t>
      </w:r>
      <w:r w:rsidR="005B48A5">
        <w:rPr>
          <w:rFonts w:ascii="Gill Sans" w:hAnsi="Gill Sans" w:cs="Gill Sans"/>
          <w:bCs/>
        </w:rPr>
        <w:t>” Martinez explained.</w:t>
      </w:r>
      <w:r w:rsidR="00DD0E29">
        <w:rPr>
          <w:rFonts w:ascii="Gill Sans" w:hAnsi="Gill Sans" w:cs="Gill Sans"/>
          <w:bCs/>
        </w:rPr>
        <w:t xml:space="preserve"> </w:t>
      </w:r>
      <w:r w:rsidR="008E0C02">
        <w:rPr>
          <w:rFonts w:ascii="Gill Sans" w:hAnsi="Gill Sans" w:cs="Gill Sans"/>
          <w:bCs/>
        </w:rPr>
        <w:t>“It’s</w:t>
      </w:r>
      <w:r w:rsidR="00DD0E29">
        <w:rPr>
          <w:rFonts w:ascii="Gill Sans" w:hAnsi="Gill Sans" w:cs="Gill Sans"/>
          <w:bCs/>
        </w:rPr>
        <w:t xml:space="preserve"> perfect for the audience to see </w:t>
      </w:r>
      <w:r w:rsidR="003D44CB">
        <w:rPr>
          <w:rFonts w:ascii="Gill Sans" w:hAnsi="Gill Sans" w:cs="Gill Sans"/>
          <w:bCs/>
        </w:rPr>
        <w:t>live recording</w:t>
      </w:r>
      <w:r w:rsidR="00DD0E29">
        <w:rPr>
          <w:rFonts w:ascii="Gill Sans" w:hAnsi="Gill Sans" w:cs="Gill Sans"/>
          <w:bCs/>
        </w:rPr>
        <w:t xml:space="preserve"> first-hand</w:t>
      </w:r>
      <w:r w:rsidR="00156CFC">
        <w:rPr>
          <w:rFonts w:ascii="Gill Sans" w:hAnsi="Gill Sans" w:cs="Gill Sans"/>
          <w:bCs/>
        </w:rPr>
        <w:t xml:space="preserve"> while also allowing them to create their own mixes.”</w:t>
      </w:r>
    </w:p>
    <w:p w:rsidR="00DD0E29" w:rsidRDefault="00DD0E29"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rPr>
      </w:pPr>
    </w:p>
    <w:p w:rsidR="00DD0E29" w:rsidRDefault="00DD0E29" w:rsidP="00156CFC">
      <w:pPr>
        <w:spacing w:line="336" w:lineRule="auto"/>
        <w:rPr>
          <w:rFonts w:ascii="Gill Sans" w:hAnsi="Gill Sans" w:cs="Gill Sans"/>
          <w:bCs/>
        </w:rPr>
      </w:pPr>
      <w:r>
        <w:rPr>
          <w:rFonts w:ascii="Gill Sans" w:hAnsi="Gill Sans" w:cs="Gill Sans"/>
          <w:bCs/>
        </w:rPr>
        <w:t xml:space="preserve">Martinez and Rainey recently hosted a master class at </w:t>
      </w:r>
      <w:r w:rsidR="00156CFC">
        <w:rPr>
          <w:rFonts w:ascii="Gill Sans" w:hAnsi="Gill Sans" w:cs="Gill Sans"/>
          <w:bCs/>
        </w:rPr>
        <w:t>the I</w:t>
      </w:r>
      <w:r w:rsidR="00156CFC" w:rsidRPr="00156CFC">
        <w:rPr>
          <w:rFonts w:ascii="Gill Sans" w:eastAsia="Times New Roman" w:hAnsi="Gill Sans" w:cs="Gill Sans"/>
          <w:color w:val="222222"/>
          <w:shd w:val="clear" w:color="auto" w:fill="FFFFFF"/>
        </w:rPr>
        <w:t>nternational Music Conservatory</w:t>
      </w:r>
      <w:r w:rsidR="00156CFC">
        <w:rPr>
          <w:rFonts w:ascii="Gill Sans" w:hAnsi="Gill Sans" w:cs="Gill Sans"/>
          <w:bCs/>
        </w:rPr>
        <w:t xml:space="preserve"> </w:t>
      </w:r>
      <w:r>
        <w:rPr>
          <w:rFonts w:ascii="Gill Sans" w:hAnsi="Gill Sans" w:cs="Gill Sans"/>
          <w:bCs/>
        </w:rPr>
        <w:t xml:space="preserve">in </w:t>
      </w:r>
      <w:r w:rsidR="00156CFC">
        <w:rPr>
          <w:rFonts w:ascii="Gill Sans" w:hAnsi="Gill Sans" w:cs="Gill Sans"/>
          <w:bCs/>
        </w:rPr>
        <w:t xml:space="preserve">Plano, </w:t>
      </w:r>
      <w:r>
        <w:rPr>
          <w:rFonts w:ascii="Gill Sans" w:hAnsi="Gill Sans" w:cs="Gill Sans"/>
          <w:bCs/>
        </w:rPr>
        <w:t xml:space="preserve">Texas, </w:t>
      </w:r>
      <w:r w:rsidR="00134C12">
        <w:rPr>
          <w:rFonts w:ascii="Gill Sans" w:hAnsi="Gill Sans" w:cs="Gill Sans"/>
          <w:bCs/>
        </w:rPr>
        <w:t xml:space="preserve">where he hooked up eight myMixes </w:t>
      </w:r>
      <w:r>
        <w:rPr>
          <w:rFonts w:ascii="Gill Sans" w:hAnsi="Gill Sans" w:cs="Gill Sans"/>
          <w:bCs/>
        </w:rPr>
        <w:t xml:space="preserve">and let students </w:t>
      </w:r>
      <w:r w:rsidR="00C208F4">
        <w:rPr>
          <w:rFonts w:ascii="Gill Sans" w:hAnsi="Gill Sans" w:cs="Gill Sans"/>
          <w:bCs/>
        </w:rPr>
        <w:t xml:space="preserve">operate </w:t>
      </w:r>
      <w:r>
        <w:rPr>
          <w:rFonts w:ascii="Gill Sans" w:hAnsi="Gill Sans" w:cs="Gill Sans"/>
          <w:bCs/>
        </w:rPr>
        <w:t>the units.</w:t>
      </w:r>
    </w:p>
    <w:p w:rsidR="008D3BB1" w:rsidRDefault="008D3BB1"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rPr>
      </w:pPr>
    </w:p>
    <w:p w:rsidR="00C54D90" w:rsidRDefault="00DD0E29"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rPr>
      </w:pPr>
      <w:r>
        <w:rPr>
          <w:rFonts w:ascii="Gill Sans" w:hAnsi="Gill Sans" w:cs="Gill Sans"/>
        </w:rPr>
        <w:t>“</w:t>
      </w:r>
      <w:r w:rsidR="0003462B">
        <w:rPr>
          <w:rFonts w:ascii="Gill Sans" w:hAnsi="Gill Sans" w:cs="Gill Sans"/>
        </w:rPr>
        <w:t>N</w:t>
      </w:r>
      <w:r w:rsidRPr="00DD0E29">
        <w:rPr>
          <w:rFonts w:ascii="Gill Sans" w:hAnsi="Gill Sans" w:cs="Gill Sans"/>
        </w:rPr>
        <w:t>ot only can adults and professionals work with</w:t>
      </w:r>
      <w:r w:rsidR="005A4C10">
        <w:rPr>
          <w:rFonts w:ascii="Gill Sans" w:hAnsi="Gill Sans" w:cs="Gill Sans"/>
        </w:rPr>
        <w:t xml:space="preserve"> the</w:t>
      </w:r>
      <w:r w:rsidR="00875697">
        <w:rPr>
          <w:rFonts w:ascii="Gill Sans" w:hAnsi="Gill Sans" w:cs="Gill Sans"/>
        </w:rPr>
        <w:t xml:space="preserve"> myMix,</w:t>
      </w:r>
      <w:r w:rsidRPr="00DD0E29">
        <w:rPr>
          <w:rFonts w:ascii="Gill Sans" w:hAnsi="Gill Sans" w:cs="Gill Sans"/>
        </w:rPr>
        <w:t xml:space="preserve"> but it’s a great introduction for younger people</w:t>
      </w:r>
      <w:r w:rsidR="008D3BB1">
        <w:rPr>
          <w:rFonts w:ascii="Gill Sans" w:hAnsi="Gill Sans" w:cs="Gill Sans"/>
        </w:rPr>
        <w:t>,</w:t>
      </w:r>
      <w:r w:rsidR="00D21021">
        <w:rPr>
          <w:rFonts w:ascii="Gill Sans" w:hAnsi="Gill Sans" w:cs="Gill Sans"/>
        </w:rPr>
        <w:t xml:space="preserve"> too</w:t>
      </w:r>
      <w:r w:rsidR="001D2E1F">
        <w:rPr>
          <w:rFonts w:ascii="Gill Sans" w:hAnsi="Gill Sans" w:cs="Gill Sans"/>
        </w:rPr>
        <w:t>,</w:t>
      </w:r>
      <w:r w:rsidR="008D3BB1">
        <w:rPr>
          <w:rFonts w:ascii="Gill Sans" w:hAnsi="Gill Sans" w:cs="Gill Sans"/>
        </w:rPr>
        <w:t>” Martinez said. “The units are so easy to operate.</w:t>
      </w:r>
      <w:r w:rsidR="0044275A">
        <w:rPr>
          <w:rFonts w:ascii="Gill Sans" w:hAnsi="Gill Sans" w:cs="Gill Sans"/>
        </w:rPr>
        <w:t xml:space="preserve"> </w:t>
      </w:r>
      <w:r w:rsidRPr="00DD0E29">
        <w:rPr>
          <w:rFonts w:ascii="Gill Sans" w:hAnsi="Gill Sans" w:cs="Gill Sans"/>
          <w:bCs/>
          <w:iCs/>
        </w:rPr>
        <w:t xml:space="preserve">It was </w:t>
      </w:r>
      <w:r w:rsidR="0044275A">
        <w:rPr>
          <w:rFonts w:ascii="Gill Sans" w:hAnsi="Gill Sans" w:cs="Gill Sans"/>
          <w:bCs/>
          <w:iCs/>
        </w:rPr>
        <w:t>great to see</w:t>
      </w:r>
      <w:r w:rsidRPr="00DD0E29">
        <w:rPr>
          <w:rFonts w:ascii="Gill Sans" w:hAnsi="Gill Sans" w:cs="Gill Sans"/>
          <w:bCs/>
          <w:iCs/>
        </w:rPr>
        <w:t xml:space="preserve"> the kids jump right in and </w:t>
      </w:r>
      <w:r w:rsidR="00DD484B">
        <w:rPr>
          <w:rFonts w:ascii="Gill Sans" w:hAnsi="Gill Sans" w:cs="Gill Sans"/>
          <w:bCs/>
          <w:iCs/>
        </w:rPr>
        <w:t>be</w:t>
      </w:r>
      <w:r w:rsidRPr="00DD0E29">
        <w:rPr>
          <w:rFonts w:ascii="Gill Sans" w:hAnsi="Gill Sans" w:cs="Gill Sans"/>
          <w:bCs/>
          <w:iCs/>
        </w:rPr>
        <w:t xml:space="preserve"> excited </w:t>
      </w:r>
      <w:r w:rsidR="0044275A">
        <w:rPr>
          <w:rFonts w:ascii="Gill Sans" w:hAnsi="Gill Sans" w:cs="Gill Sans"/>
          <w:bCs/>
          <w:iCs/>
        </w:rPr>
        <w:t xml:space="preserve">about </w:t>
      </w:r>
      <w:r w:rsidRPr="00DD0E29">
        <w:rPr>
          <w:rFonts w:ascii="Gill Sans" w:hAnsi="Gill Sans" w:cs="Gill Sans"/>
          <w:bCs/>
          <w:iCs/>
        </w:rPr>
        <w:t>control</w:t>
      </w:r>
      <w:r w:rsidR="0044275A">
        <w:rPr>
          <w:rFonts w:ascii="Gill Sans" w:hAnsi="Gill Sans" w:cs="Gill Sans"/>
          <w:bCs/>
          <w:iCs/>
        </w:rPr>
        <w:t>ling</w:t>
      </w:r>
      <w:r w:rsidRPr="00DD0E29">
        <w:rPr>
          <w:rFonts w:ascii="Gill Sans" w:hAnsi="Gill Sans" w:cs="Gill Sans"/>
          <w:bCs/>
          <w:iCs/>
        </w:rPr>
        <w:t xml:space="preserve"> a mix.</w:t>
      </w:r>
      <w:r w:rsidR="0044275A">
        <w:rPr>
          <w:rFonts w:ascii="Gill Sans" w:hAnsi="Gill Sans" w:cs="Gill Sans"/>
          <w:bCs/>
        </w:rPr>
        <w:t>”</w:t>
      </w:r>
    </w:p>
    <w:p w:rsidR="00B97A5E" w:rsidRDefault="00B97A5E"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rPr>
      </w:pPr>
    </w:p>
    <w:p w:rsidR="00B97A5E" w:rsidRPr="00B97A5E" w:rsidRDefault="00B97A5E"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
          <w:bCs/>
        </w:rPr>
      </w:pPr>
      <w:r w:rsidRPr="00B97A5E">
        <w:rPr>
          <w:rFonts w:ascii="Gill Sans" w:hAnsi="Gill Sans" w:cs="Gill Sans"/>
          <w:b/>
          <w:bCs/>
        </w:rPr>
        <w:t>Silence is Golden</w:t>
      </w:r>
    </w:p>
    <w:p w:rsidR="00B97A5E" w:rsidRDefault="00EB1553"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rPr>
        <w:t xml:space="preserve">Featuring </w:t>
      </w:r>
      <w:r w:rsidR="00146A23">
        <w:rPr>
          <w:rFonts w:ascii="Gill Sans" w:hAnsi="Gill Sans" w:cs="Gill Sans"/>
        </w:rPr>
        <w:t>superior</w:t>
      </w:r>
      <w:r>
        <w:rPr>
          <w:rFonts w:ascii="Gill Sans" w:hAnsi="Gill Sans" w:cs="Gill Sans"/>
        </w:rPr>
        <w:t xml:space="preserve"> audio quality with a true 3D sound, the myMix made for the idea</w:t>
      </w:r>
      <w:r w:rsidR="00924D6E">
        <w:rPr>
          <w:rFonts w:ascii="Gill Sans" w:hAnsi="Gill Sans" w:cs="Gill Sans"/>
        </w:rPr>
        <w:t>l</w:t>
      </w:r>
      <w:r>
        <w:rPr>
          <w:rFonts w:ascii="Gill Sans" w:hAnsi="Gill Sans" w:cs="Gill Sans"/>
        </w:rPr>
        <w:t xml:space="preserve"> live P.A. for Martinez and his crew while </w:t>
      </w:r>
      <w:r w:rsidR="00B97A5E">
        <w:rPr>
          <w:rFonts w:ascii="Gill Sans" w:hAnsi="Gill Sans" w:cs="Gill Sans"/>
        </w:rPr>
        <w:t>e</w:t>
      </w:r>
      <w:r>
        <w:rPr>
          <w:rFonts w:ascii="Gill Sans" w:hAnsi="Gill Sans" w:cs="Gill Sans"/>
        </w:rPr>
        <w:t>xhibiting at July’s Summer NAMM Show. Martinez p</w:t>
      </w:r>
      <w:r w:rsidR="00B97A5E">
        <w:rPr>
          <w:rFonts w:ascii="Gill Sans" w:hAnsi="Gill Sans" w:cs="Gill Sans"/>
        </w:rPr>
        <w:t>ass</w:t>
      </w:r>
      <w:r>
        <w:rPr>
          <w:rFonts w:ascii="Gill Sans" w:hAnsi="Gill Sans" w:cs="Gill Sans"/>
        </w:rPr>
        <w:t>ed</w:t>
      </w:r>
      <w:r w:rsidR="00B97A5E">
        <w:rPr>
          <w:rFonts w:ascii="Gill Sans" w:hAnsi="Gill Sans" w:cs="Gill Sans"/>
        </w:rPr>
        <w:t xml:space="preserve"> ou</w:t>
      </w:r>
      <w:r w:rsidR="003C5220">
        <w:rPr>
          <w:rFonts w:ascii="Gill Sans" w:hAnsi="Gill Sans" w:cs="Gill Sans"/>
        </w:rPr>
        <w:t>t headphones and myMixes to</w:t>
      </w:r>
      <w:r w:rsidR="00860612">
        <w:rPr>
          <w:rFonts w:ascii="Gill Sans" w:hAnsi="Gill Sans" w:cs="Gill Sans"/>
        </w:rPr>
        <w:t xml:space="preserve"> the audience</w:t>
      </w:r>
      <w:r w:rsidR="008F432C">
        <w:rPr>
          <w:rFonts w:ascii="Gill Sans" w:hAnsi="Gill Sans" w:cs="Gill Sans"/>
        </w:rPr>
        <w:t>,</w:t>
      </w:r>
      <w:r w:rsidR="003C5220">
        <w:rPr>
          <w:rFonts w:ascii="Gill Sans" w:hAnsi="Gill Sans" w:cs="Gill Sans"/>
        </w:rPr>
        <w:t xml:space="preserve"> </w:t>
      </w:r>
      <w:r>
        <w:rPr>
          <w:rFonts w:ascii="Gill Sans" w:hAnsi="Gill Sans" w:cs="Gill Sans"/>
        </w:rPr>
        <w:t>which helped</w:t>
      </w:r>
      <w:r w:rsidR="00B97A5E">
        <w:rPr>
          <w:rFonts w:ascii="Gill Sans" w:hAnsi="Gill Sans" w:cs="Gill Sans"/>
        </w:rPr>
        <w:t xml:space="preserve"> improve the</w:t>
      </w:r>
      <w:r w:rsidR="003C5220">
        <w:rPr>
          <w:rFonts w:ascii="Gill Sans" w:hAnsi="Gill Sans" w:cs="Gill Sans"/>
        </w:rPr>
        <w:t>ir</w:t>
      </w:r>
      <w:r w:rsidR="00B97A5E">
        <w:rPr>
          <w:rFonts w:ascii="Gill Sans" w:hAnsi="Gill Sans" w:cs="Gill Sans"/>
        </w:rPr>
        <w:t xml:space="preserve"> </w:t>
      </w:r>
      <w:r w:rsidR="00860612">
        <w:rPr>
          <w:rFonts w:ascii="Gill Sans" w:hAnsi="Gill Sans" w:cs="Gill Sans"/>
        </w:rPr>
        <w:t>listening</w:t>
      </w:r>
      <w:r w:rsidR="00B97A5E">
        <w:rPr>
          <w:rFonts w:ascii="Gill Sans" w:hAnsi="Gill Sans" w:cs="Gill Sans"/>
        </w:rPr>
        <w:t xml:space="preserve"> experience </w:t>
      </w:r>
      <w:r w:rsidR="003C5220">
        <w:rPr>
          <w:rFonts w:ascii="Gill Sans" w:hAnsi="Gill Sans" w:cs="Gill Sans"/>
        </w:rPr>
        <w:t>during demonstrations on the noisy show floor</w:t>
      </w:r>
      <w:r w:rsidR="00B97A5E">
        <w:rPr>
          <w:rFonts w:ascii="Gill Sans" w:hAnsi="Gill Sans" w:cs="Gill Sans"/>
        </w:rPr>
        <w:t>.</w:t>
      </w:r>
    </w:p>
    <w:p w:rsidR="005A4C10" w:rsidRDefault="005A4C10"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p>
    <w:p w:rsidR="004F738B" w:rsidRDefault="003C5220"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rPr>
        <w:t xml:space="preserve">“A lot of the listeners didn’t realize all the cool features of the myMix,” Martinez said. “We were showing them how they can select individual channels, turn things up and down, add effects, </w:t>
      </w:r>
      <w:r w:rsidR="00860612">
        <w:rPr>
          <w:rFonts w:ascii="Gill Sans" w:hAnsi="Gill Sans" w:cs="Gill Sans"/>
        </w:rPr>
        <w:t xml:space="preserve">and </w:t>
      </w:r>
      <w:r>
        <w:rPr>
          <w:rFonts w:ascii="Gill Sans" w:hAnsi="Gill Sans" w:cs="Gill Sans"/>
        </w:rPr>
        <w:t>EQ, and they were blown away.”</w:t>
      </w:r>
    </w:p>
    <w:p w:rsidR="00F478C3" w:rsidRDefault="00F478C3"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p>
    <w:p w:rsidR="00F478C3" w:rsidRPr="00F478C3" w:rsidRDefault="00F478C3"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
        </w:rPr>
      </w:pPr>
      <w:r w:rsidRPr="00F478C3">
        <w:rPr>
          <w:rFonts w:ascii="Gill Sans" w:hAnsi="Gill Sans" w:cs="Gill Sans"/>
          <w:b/>
        </w:rPr>
        <w:t>Studio &amp; Road-ready</w:t>
      </w:r>
    </w:p>
    <w:p w:rsidR="00F478C3" w:rsidRDefault="00A9118A"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rPr>
        <w:t xml:space="preserve">In addition to using </w:t>
      </w:r>
      <w:r w:rsidR="00860612">
        <w:rPr>
          <w:rFonts w:ascii="Gill Sans" w:hAnsi="Gill Sans" w:cs="Gill Sans"/>
        </w:rPr>
        <w:t>his unit</w:t>
      </w:r>
      <w:r>
        <w:rPr>
          <w:rFonts w:ascii="Gill Sans" w:hAnsi="Gill Sans" w:cs="Gill Sans"/>
        </w:rPr>
        <w:t xml:space="preserve"> as a studio monitor, Martinez also </w:t>
      </w:r>
      <w:r w:rsidR="005D7E1E">
        <w:rPr>
          <w:rFonts w:ascii="Gill Sans" w:hAnsi="Gill Sans" w:cs="Gill Sans"/>
        </w:rPr>
        <w:t xml:space="preserve">takes </w:t>
      </w:r>
      <w:r w:rsidR="008860EF">
        <w:rPr>
          <w:rFonts w:ascii="Gill Sans" w:hAnsi="Gill Sans" w:cs="Gill Sans"/>
        </w:rPr>
        <w:t xml:space="preserve">his myMix </w:t>
      </w:r>
      <w:r w:rsidR="005D7E1E">
        <w:rPr>
          <w:rFonts w:ascii="Gill Sans" w:hAnsi="Gill Sans" w:cs="Gill Sans"/>
        </w:rPr>
        <w:t>on the road to</w:t>
      </w:r>
      <w:r w:rsidR="008860EF">
        <w:rPr>
          <w:rFonts w:ascii="Gill Sans" w:hAnsi="Gill Sans" w:cs="Gill Sans"/>
        </w:rPr>
        <w:t xml:space="preserve"> record </w:t>
      </w:r>
      <w:r w:rsidR="00786C6E">
        <w:rPr>
          <w:rFonts w:ascii="Gill Sans" w:hAnsi="Gill Sans" w:cs="Gill Sans"/>
        </w:rPr>
        <w:t>performances</w:t>
      </w:r>
      <w:r w:rsidR="008860EF">
        <w:rPr>
          <w:rFonts w:ascii="Gill Sans" w:hAnsi="Gill Sans" w:cs="Gill Sans"/>
        </w:rPr>
        <w:t xml:space="preserve"> </w:t>
      </w:r>
      <w:r w:rsidR="00786C6E">
        <w:rPr>
          <w:rFonts w:ascii="Gill Sans" w:hAnsi="Gill Sans" w:cs="Gill Sans"/>
        </w:rPr>
        <w:t>with the</w:t>
      </w:r>
      <w:r w:rsidR="00F478C3">
        <w:rPr>
          <w:rFonts w:ascii="Gill Sans" w:hAnsi="Gill Sans" w:cs="Gill Sans"/>
        </w:rPr>
        <w:t xml:space="preserve"> various bands</w:t>
      </w:r>
      <w:r w:rsidR="00786C6E">
        <w:rPr>
          <w:rFonts w:ascii="Gill Sans" w:hAnsi="Gill Sans" w:cs="Gill Sans"/>
        </w:rPr>
        <w:t xml:space="preserve"> he gigs with</w:t>
      </w:r>
      <w:r w:rsidR="00F478C3">
        <w:rPr>
          <w:rFonts w:ascii="Gill Sans" w:hAnsi="Gill Sans" w:cs="Gill Sans"/>
        </w:rPr>
        <w:t xml:space="preserve">, including the </w:t>
      </w:r>
      <w:r w:rsidR="00BE7F0A">
        <w:rPr>
          <w:rFonts w:ascii="Gill Sans" w:hAnsi="Gill Sans" w:cs="Gill Sans"/>
        </w:rPr>
        <w:t xml:space="preserve">Texas </w:t>
      </w:r>
      <w:r w:rsidR="00F478C3">
        <w:rPr>
          <w:rFonts w:ascii="Gill Sans" w:hAnsi="Gill Sans" w:cs="Gill Sans"/>
        </w:rPr>
        <w:t xml:space="preserve">Country Music Hall of Fame band and the </w:t>
      </w:r>
      <w:r w:rsidR="00BE7F0A">
        <w:rPr>
          <w:rFonts w:ascii="Gill Sans" w:hAnsi="Gill Sans" w:cs="Gill Sans"/>
        </w:rPr>
        <w:t>Chuck</w:t>
      </w:r>
      <w:r w:rsidR="00F478C3">
        <w:rPr>
          <w:rFonts w:ascii="Gill Sans" w:hAnsi="Gill Sans" w:cs="Gill Sans"/>
        </w:rPr>
        <w:t xml:space="preserve"> </w:t>
      </w:r>
      <w:r w:rsidR="00BE7F0A">
        <w:rPr>
          <w:rFonts w:ascii="Gill Sans" w:hAnsi="Gill Sans" w:cs="Gill Sans"/>
        </w:rPr>
        <w:t>Rainey</w:t>
      </w:r>
      <w:r w:rsidR="00F478C3">
        <w:rPr>
          <w:rFonts w:ascii="Gill Sans" w:hAnsi="Gill Sans" w:cs="Gill Sans"/>
        </w:rPr>
        <w:t xml:space="preserve"> Coalition.</w:t>
      </w:r>
      <w:r w:rsidR="00A26C12" w:rsidRPr="00A26C12">
        <w:rPr>
          <w:rFonts w:ascii="Gill Sans" w:hAnsi="Gill Sans" w:cs="Gill Sans"/>
          <w:noProof/>
        </w:rPr>
        <w:t xml:space="preserve"> </w:t>
      </w:r>
    </w:p>
    <w:p w:rsidR="008860EF" w:rsidRDefault="00A26C12"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noProof/>
        </w:rPr>
        <w:drawing>
          <wp:anchor distT="0" distB="0" distL="114300" distR="114300" simplePos="0" relativeHeight="251663360" behindDoc="0" locked="0" layoutInCell="1" allowOverlap="1">
            <wp:simplePos x="0" y="0"/>
            <wp:positionH relativeFrom="column">
              <wp:posOffset>3657600</wp:posOffset>
            </wp:positionH>
            <wp:positionV relativeFrom="paragraph">
              <wp:posOffset>212090</wp:posOffset>
            </wp:positionV>
            <wp:extent cx="2150745" cy="1430655"/>
            <wp:effectExtent l="0" t="0" r="0" b="0"/>
            <wp:wrapTight wrapText="bothSides">
              <wp:wrapPolygon edited="0">
                <wp:start x="9694" y="767"/>
                <wp:lineTo x="4337" y="7670"/>
                <wp:lineTo x="2551" y="10354"/>
                <wp:lineTo x="1020" y="13039"/>
                <wp:lineTo x="1275" y="15340"/>
                <wp:lineTo x="6632" y="19558"/>
                <wp:lineTo x="8673" y="20325"/>
                <wp:lineTo x="12755" y="20325"/>
                <wp:lineTo x="20152" y="8053"/>
                <wp:lineTo x="20663" y="3451"/>
                <wp:lineTo x="19642" y="1917"/>
                <wp:lineTo x="16326" y="767"/>
                <wp:lineTo x="9694" y="767"/>
              </wp:wrapPolygon>
            </wp:wrapTight>
            <wp:docPr id="2" name="Picture 2" descr="katiekailus:Users:jennydomine:Desktop:my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kailus:Users:jennydomine:Desktop:mymix1.png"/>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50745" cy="1430655"/>
                    </a:xfrm>
                    <a:prstGeom prst="rect">
                      <a:avLst/>
                    </a:prstGeom>
                    <a:noFill/>
                    <a:ln>
                      <a:noFill/>
                    </a:ln>
                  </pic:spPr>
                </pic:pic>
              </a:graphicData>
            </a:graphic>
          </wp:anchor>
        </w:drawing>
      </w:r>
    </w:p>
    <w:p w:rsidR="008860EF" w:rsidRDefault="008860EF"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rPr>
        <w:t xml:space="preserve">“All of the guys in </w:t>
      </w:r>
      <w:r w:rsidR="005D7E1E">
        <w:rPr>
          <w:rFonts w:ascii="Gill Sans" w:hAnsi="Gill Sans" w:cs="Gill Sans"/>
        </w:rPr>
        <w:t>the</w:t>
      </w:r>
      <w:r>
        <w:rPr>
          <w:rFonts w:ascii="Gill Sans" w:hAnsi="Gill Sans" w:cs="Gill Sans"/>
        </w:rPr>
        <w:t xml:space="preserve"> bands have their own and are using them on the road,” Martinez said. “I have two that I gig with, one next to my drum kit that feeds the P.A.</w:t>
      </w:r>
      <w:r w:rsidR="005D7E1E">
        <w:rPr>
          <w:rFonts w:ascii="Gill Sans" w:hAnsi="Gill Sans" w:cs="Gill Sans"/>
        </w:rPr>
        <w:t xml:space="preserve"> system — that’s the master mix. </w:t>
      </w:r>
      <w:r>
        <w:rPr>
          <w:rFonts w:ascii="Gill Sans" w:hAnsi="Gill Sans" w:cs="Gill Sans"/>
        </w:rPr>
        <w:t>Then I have a second one that I’m using so I can change up the mix if I need to.”</w:t>
      </w:r>
    </w:p>
    <w:p w:rsidR="008860EF" w:rsidRDefault="008860EF"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p>
    <w:p w:rsidR="008F6D9D" w:rsidRPr="008F6D9D" w:rsidRDefault="008860EF" w:rsidP="008F6D9D">
      <w:pPr>
        <w:shd w:val="clear" w:color="auto" w:fill="FFFFFF"/>
        <w:spacing w:line="336" w:lineRule="auto"/>
        <w:rPr>
          <w:rFonts w:ascii="Gill Sans" w:hAnsi="Gill Sans" w:cs="Gill Sans"/>
        </w:rPr>
      </w:pPr>
      <w:r w:rsidRPr="008F6D9D">
        <w:rPr>
          <w:rFonts w:ascii="Gill Sans" w:hAnsi="Gill Sans" w:cs="Gill Sans"/>
        </w:rPr>
        <w:t xml:space="preserve">A great way for the band to review each performance, </w:t>
      </w:r>
      <w:r w:rsidR="008F6D9D">
        <w:rPr>
          <w:rFonts w:ascii="Gill Sans" w:hAnsi="Gill Sans" w:cs="Gill Sans"/>
        </w:rPr>
        <w:t xml:space="preserve">when </w:t>
      </w:r>
      <w:r w:rsidRPr="008F6D9D">
        <w:rPr>
          <w:rFonts w:ascii="Gill Sans" w:hAnsi="Gill Sans" w:cs="Gill Sans"/>
        </w:rPr>
        <w:t xml:space="preserve">Martinez </w:t>
      </w:r>
      <w:r w:rsidR="008F6D9D">
        <w:rPr>
          <w:rFonts w:ascii="Gill Sans" w:hAnsi="Gill Sans" w:cs="Gill Sans"/>
        </w:rPr>
        <w:t>uses</w:t>
      </w:r>
      <w:r w:rsidR="008F6D9D" w:rsidRPr="008F6D9D">
        <w:rPr>
          <w:rFonts w:ascii="Gill Sans" w:hAnsi="Gill Sans" w:cs="Gill Sans"/>
        </w:rPr>
        <w:t xml:space="preserve"> one myMix unit, he </w:t>
      </w:r>
      <w:r w:rsidRPr="008F6D9D">
        <w:rPr>
          <w:rFonts w:ascii="Gill Sans" w:hAnsi="Gill Sans" w:cs="Gill Sans"/>
        </w:rPr>
        <w:t xml:space="preserve">gets a mono </w:t>
      </w:r>
      <w:r w:rsidR="008F6D9D" w:rsidRPr="008F6D9D">
        <w:rPr>
          <w:rFonts w:ascii="Gill Sans" w:hAnsi="Gill Sans" w:cs="Gill Sans"/>
        </w:rPr>
        <w:t>feed</w:t>
      </w:r>
      <w:r w:rsidRPr="008F6D9D">
        <w:rPr>
          <w:rFonts w:ascii="Gill Sans" w:hAnsi="Gill Sans" w:cs="Gill Sans"/>
        </w:rPr>
        <w:t xml:space="preserve"> from the board </w:t>
      </w:r>
      <w:r w:rsidR="008F6D9D" w:rsidRPr="008F6D9D">
        <w:rPr>
          <w:rFonts w:ascii="Gill Sans" w:hAnsi="Gill Sans" w:cs="Gill Sans"/>
        </w:rPr>
        <w:t>into input 1 and the click track on input 2.</w:t>
      </w:r>
    </w:p>
    <w:p w:rsidR="008F6D9D" w:rsidRPr="008F6D9D" w:rsidRDefault="008F6D9D" w:rsidP="008F6D9D">
      <w:pPr>
        <w:shd w:val="clear" w:color="auto" w:fill="FFFFFF"/>
        <w:spacing w:line="336" w:lineRule="auto"/>
        <w:rPr>
          <w:rFonts w:ascii="Gill Sans" w:hAnsi="Gill Sans" w:cs="Gill Sans"/>
        </w:rPr>
      </w:pPr>
    </w:p>
    <w:p w:rsidR="008F6D9D" w:rsidRPr="008F6D9D" w:rsidRDefault="008F6D9D" w:rsidP="008F6D9D">
      <w:pPr>
        <w:shd w:val="clear" w:color="auto" w:fill="FFFFFF"/>
        <w:spacing w:line="336" w:lineRule="auto"/>
        <w:rPr>
          <w:rFonts w:ascii="Gill Sans" w:eastAsia="Times New Roman" w:hAnsi="Gill Sans" w:cs="Gill Sans"/>
          <w:color w:val="222222"/>
        </w:rPr>
      </w:pPr>
      <w:r w:rsidRPr="008F6D9D">
        <w:rPr>
          <w:rFonts w:ascii="Gill Sans" w:hAnsi="Gill Sans" w:cs="Gill Sans"/>
        </w:rPr>
        <w:t>“When I’m</w:t>
      </w:r>
      <w:r w:rsidRPr="008F6D9D">
        <w:rPr>
          <w:rFonts w:ascii="Gill Sans" w:eastAsia="Times New Roman" w:hAnsi="Gill Sans" w:cs="Gill Sans"/>
          <w:color w:val="222222"/>
        </w:rPr>
        <w:t xml:space="preserve"> using two myMix units, I will take a stereo feed from the board into unit 1, and the second unit has backing tracks on input</w:t>
      </w:r>
      <w:r>
        <w:rPr>
          <w:rFonts w:ascii="Gill Sans" w:eastAsia="Times New Roman" w:hAnsi="Gill Sans" w:cs="Gill Sans"/>
          <w:color w:val="222222"/>
        </w:rPr>
        <w:t xml:space="preserve"> 1 with</w:t>
      </w:r>
      <w:r w:rsidRPr="008F6D9D">
        <w:rPr>
          <w:rFonts w:ascii="Gill Sans" w:eastAsia="Times New Roman" w:hAnsi="Gill Sans" w:cs="Gill Sans"/>
          <w:color w:val="222222"/>
        </w:rPr>
        <w:t xml:space="preserve"> click track/cues on input 2,” Martinez explained.</w:t>
      </w:r>
    </w:p>
    <w:p w:rsidR="008860EF" w:rsidRDefault="008860EF"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p>
    <w:p w:rsidR="00F478C3" w:rsidRDefault="008860EF" w:rsidP="008860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rPr>
        <w:t>The myMix is now a regular part of Martinez’s</w:t>
      </w:r>
      <w:r w:rsidR="004574BD">
        <w:rPr>
          <w:rFonts w:ascii="Gill Sans" w:hAnsi="Gill Sans" w:cs="Gill Sans"/>
        </w:rPr>
        <w:t xml:space="preserve"> gigging</w:t>
      </w:r>
      <w:r>
        <w:rPr>
          <w:rFonts w:ascii="Gill Sans" w:hAnsi="Gill Sans" w:cs="Gill Sans"/>
        </w:rPr>
        <w:t xml:space="preserve"> arsenal, and he never leaves home without it.</w:t>
      </w:r>
      <w:r w:rsidR="004A3E1C">
        <w:rPr>
          <w:rFonts w:ascii="Gill Sans" w:hAnsi="Gill Sans" w:cs="Gill Sans"/>
        </w:rPr>
        <w:t xml:space="preserve"> </w:t>
      </w:r>
      <w:r w:rsidR="00F478C3">
        <w:rPr>
          <w:rFonts w:ascii="Gill Sans" w:hAnsi="Gill Sans" w:cs="Gill Sans"/>
        </w:rPr>
        <w:t>“</w:t>
      </w:r>
      <w:proofErr w:type="gramStart"/>
      <w:r w:rsidR="00F478C3">
        <w:rPr>
          <w:rFonts w:ascii="Gill Sans" w:hAnsi="Gill Sans" w:cs="Gill Sans"/>
        </w:rPr>
        <w:t>It’s</w:t>
      </w:r>
      <w:proofErr w:type="gramEnd"/>
      <w:r w:rsidR="00F478C3">
        <w:rPr>
          <w:rFonts w:ascii="Gill Sans" w:hAnsi="Gill Sans" w:cs="Gill Sans"/>
        </w:rPr>
        <w:t xml:space="preserve"> just part of my gear</w:t>
      </w:r>
      <w:r w:rsidR="00AE2818">
        <w:rPr>
          <w:rFonts w:ascii="Gill Sans" w:hAnsi="Gill Sans" w:cs="Gill Sans"/>
        </w:rPr>
        <w:t xml:space="preserve"> setup</w:t>
      </w:r>
      <w:r w:rsidR="00F478C3">
        <w:rPr>
          <w:rFonts w:ascii="Gill Sans" w:hAnsi="Gill Sans" w:cs="Gill Sans"/>
        </w:rPr>
        <w:t>,” Martinez said. “I gig all the time, and I don’t do any gigs without it.”</w:t>
      </w:r>
    </w:p>
    <w:p w:rsidR="00F478C3" w:rsidRPr="00F478C3" w:rsidRDefault="00F478C3" w:rsidP="00A911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p>
    <w:p w:rsidR="00A77F41" w:rsidRDefault="00221A1E" w:rsidP="00A9118A">
      <w:pPr>
        <w:shd w:val="clear" w:color="auto" w:fill="FFFFFF"/>
        <w:spacing w:before="150" w:after="300" w:line="336" w:lineRule="auto"/>
        <w:outlineLvl w:val="3"/>
        <w:rPr>
          <w:rFonts w:ascii="Gill Sans" w:eastAsia="Times New Roman" w:hAnsi="Gill Sans" w:cs="Gill Sans"/>
          <w:b/>
        </w:rPr>
      </w:pPr>
      <w:r>
        <w:rPr>
          <w:rFonts w:ascii="Gill Sans" w:eastAsia="Times New Roman" w:hAnsi="Gill Sans" w:cs="Gill Sans"/>
          <w:b/>
        </w:rPr>
        <w:t xml:space="preserve">For more information, visit </w:t>
      </w:r>
      <w:hyperlink r:id="rId12" w:history="1">
        <w:r w:rsidRPr="00221A1E">
          <w:rPr>
            <w:rStyle w:val="Hyperlink"/>
            <w:rFonts w:ascii="Gill Sans" w:eastAsia="Times New Roman" w:hAnsi="Gill Sans" w:cs="Gill Sans"/>
            <w:b/>
          </w:rPr>
          <w:t>mymixaudio.com</w:t>
        </w:r>
      </w:hyperlink>
      <w:r>
        <w:rPr>
          <w:rFonts w:ascii="Gill Sans" w:eastAsia="Times New Roman" w:hAnsi="Gill Sans" w:cs="Gill Sans"/>
          <w:b/>
        </w:rPr>
        <w:t>.</w:t>
      </w:r>
    </w:p>
    <w:p w:rsidR="00A9118A" w:rsidRPr="00A9118A" w:rsidRDefault="00A9118A" w:rsidP="00A9118A">
      <w:pPr>
        <w:shd w:val="clear" w:color="auto" w:fill="FFFFFF"/>
        <w:outlineLvl w:val="3"/>
        <w:rPr>
          <w:rFonts w:ascii="Gill Sans" w:eastAsia="Times New Roman" w:hAnsi="Gill Sans" w:cs="Gill Sans"/>
          <w:b/>
        </w:rPr>
      </w:pPr>
      <w:r w:rsidRPr="00A9118A">
        <w:rPr>
          <w:rFonts w:ascii="Gill Sans" w:eastAsia="Times New Roman" w:hAnsi="Gill Sans" w:cs="Gill Sans"/>
          <w:b/>
        </w:rPr>
        <w:t>About myMix</w:t>
      </w:r>
    </w:p>
    <w:p w:rsidR="004D2E53" w:rsidRDefault="007B05DF" w:rsidP="00A9118A">
      <w:pPr>
        <w:shd w:val="clear" w:color="auto" w:fill="FFFFFF"/>
        <w:outlineLvl w:val="3"/>
        <w:rPr>
          <w:rFonts w:ascii="Gill Sans" w:eastAsia="Times New Roman" w:hAnsi="Gill Sans" w:cs="Gill Sans"/>
        </w:rPr>
      </w:pPr>
      <w:r>
        <w:rPr>
          <w:rFonts w:ascii="Gill Sans" w:eastAsia="Times New Roman" w:hAnsi="Gill Sans" w:cs="Gill Sans"/>
        </w:rPr>
        <w:t>Part of the Synthax family</w:t>
      </w:r>
      <w:r w:rsidR="00A77F41">
        <w:rPr>
          <w:rFonts w:ascii="Gill Sans" w:eastAsia="Times New Roman" w:hAnsi="Gill Sans" w:cs="Gill Sans"/>
        </w:rPr>
        <w:t>, the North American distributor for RME</w:t>
      </w:r>
      <w:r>
        <w:rPr>
          <w:rFonts w:ascii="Gill Sans" w:eastAsia="Times New Roman" w:hAnsi="Gill Sans" w:cs="Gill Sans"/>
        </w:rPr>
        <w:t xml:space="preserve">, myMix </w:t>
      </w:r>
      <w:r w:rsidRPr="00491E4E">
        <w:rPr>
          <w:rFonts w:ascii="Gill Sans" w:eastAsia="Times New Roman" w:hAnsi="Gill Sans" w:cs="Gill Sans"/>
        </w:rPr>
        <w:t>i</w:t>
      </w:r>
      <w:r w:rsidR="00491E4E" w:rsidRPr="00491E4E">
        <w:rPr>
          <w:rFonts w:ascii="Gill Sans" w:eastAsia="Times New Roman" w:hAnsi="Gill Sans" w:cs="Gill Sans"/>
        </w:rPr>
        <w:t>s</w:t>
      </w:r>
      <w:r w:rsidR="00491E4E" w:rsidRPr="00491E4E">
        <w:rPr>
          <w:rFonts w:ascii="Gill Sans" w:hAnsi="Gill Sans" w:cs="Gill Sans"/>
          <w:bCs/>
        </w:rPr>
        <w:t xml:space="preserve"> a personal monitor mixing and recording system </w:t>
      </w:r>
      <w:r w:rsidR="00491E4E">
        <w:rPr>
          <w:rFonts w:ascii="Gill Sans" w:hAnsi="Gill Sans" w:cs="Gill Sans"/>
          <w:bCs/>
        </w:rPr>
        <w:t>featuring</w:t>
      </w:r>
      <w:r w:rsidR="00491E4E" w:rsidRPr="00491E4E">
        <w:rPr>
          <w:rFonts w:ascii="Gill Sans" w:hAnsi="Gill Sans" w:cs="Gill Sans"/>
          <w:bCs/>
        </w:rPr>
        <w:t xml:space="preserve"> local network inputs </w:t>
      </w:r>
      <w:r w:rsidR="00C40879">
        <w:rPr>
          <w:rFonts w:ascii="Gill Sans" w:hAnsi="Gill Sans" w:cs="Gill Sans"/>
          <w:bCs/>
        </w:rPr>
        <w:t>and</w:t>
      </w:r>
      <w:r w:rsidR="00491E4E" w:rsidRPr="00491E4E">
        <w:rPr>
          <w:rFonts w:ascii="Gill Sans" w:hAnsi="Gill Sans" w:cs="Gill Sans"/>
          <w:bCs/>
        </w:rPr>
        <w:t xml:space="preserve"> can operate either self-contained or integrated with any a</w:t>
      </w:r>
      <w:r w:rsidR="00491E4E">
        <w:rPr>
          <w:rFonts w:ascii="Gill Sans" w:hAnsi="Gill Sans" w:cs="Gill Sans"/>
          <w:bCs/>
        </w:rPr>
        <w:t>nalog or digital mixing consoles. Thanks to its ease of use, the myMix</w:t>
      </w:r>
      <w:r>
        <w:rPr>
          <w:rFonts w:ascii="Gill Sans" w:eastAsia="Times New Roman" w:hAnsi="Gill Sans" w:cs="Gill Sans"/>
        </w:rPr>
        <w:t xml:space="preserve"> is ideal for</w:t>
      </w:r>
      <w:r w:rsidR="00A77F41">
        <w:rPr>
          <w:rFonts w:ascii="Gill Sans" w:eastAsia="Times New Roman" w:hAnsi="Gill Sans" w:cs="Gill Sans"/>
        </w:rPr>
        <w:t xml:space="preserve"> on-stage </w:t>
      </w:r>
      <w:r w:rsidR="00C40879">
        <w:rPr>
          <w:rFonts w:ascii="Gill Sans" w:eastAsia="Times New Roman" w:hAnsi="Gill Sans" w:cs="Gill Sans"/>
        </w:rPr>
        <w:t>performances, studio monitoring</w:t>
      </w:r>
      <w:r w:rsidR="00A77F41">
        <w:rPr>
          <w:rFonts w:ascii="Gill Sans" w:eastAsia="Times New Roman" w:hAnsi="Gill Sans" w:cs="Gill Sans"/>
        </w:rPr>
        <w:t xml:space="preserve"> as well as</w:t>
      </w:r>
      <w:r>
        <w:rPr>
          <w:rFonts w:ascii="Gill Sans" w:eastAsia="Times New Roman" w:hAnsi="Gill Sans" w:cs="Gill Sans"/>
        </w:rPr>
        <w:t xml:space="preserve"> installed applications such as houses of worship</w:t>
      </w:r>
      <w:r w:rsidR="00C40879">
        <w:rPr>
          <w:rFonts w:ascii="Gill Sans" w:eastAsia="Times New Roman" w:hAnsi="Gill Sans" w:cs="Gill Sans"/>
        </w:rPr>
        <w:t>.</w:t>
      </w:r>
    </w:p>
    <w:p w:rsidR="00F805BB" w:rsidRDefault="00F805BB" w:rsidP="00A9118A">
      <w:pPr>
        <w:shd w:val="clear" w:color="auto" w:fill="FFFFFF"/>
        <w:outlineLvl w:val="3"/>
        <w:rPr>
          <w:rFonts w:ascii="Gill Sans" w:eastAsia="Times New Roman" w:hAnsi="Gill Sans" w:cs="Gill Sans"/>
        </w:rPr>
      </w:pPr>
    </w:p>
    <w:p w:rsidR="004D2E53" w:rsidRPr="00DD7E2D" w:rsidRDefault="004D2E53" w:rsidP="00533066">
      <w:pPr>
        <w:spacing w:beforeLines="1" w:afterLines="1"/>
        <w:rPr>
          <w:rFonts w:ascii="Gill Sans MT" w:hAnsi="Gill Sans MT"/>
          <w:b/>
          <w:sz w:val="22"/>
        </w:rPr>
      </w:pPr>
      <w:r>
        <w:rPr>
          <w:rFonts w:ascii="Gill Sans MT" w:hAnsi="Gill Sans MT"/>
          <w:b/>
          <w:sz w:val="22"/>
        </w:rPr>
        <w:t>Media C</w:t>
      </w:r>
      <w:r w:rsidRPr="00DD7E2D">
        <w:rPr>
          <w:rFonts w:ascii="Gill Sans MT" w:hAnsi="Gill Sans MT"/>
          <w:b/>
          <w:sz w:val="22"/>
        </w:rPr>
        <w:t>ontact</w:t>
      </w:r>
      <w:r>
        <w:rPr>
          <w:rFonts w:ascii="Gill Sans MT" w:hAnsi="Gill Sans MT"/>
          <w:b/>
          <w:sz w:val="22"/>
        </w:rPr>
        <w:t>s:</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Jeff Touzeau</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Public Relations</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Hummingbird Media</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+1 (914) 602 2913</w:t>
      </w:r>
    </w:p>
    <w:p w:rsidR="004D2E53" w:rsidRDefault="00533066" w:rsidP="00533066">
      <w:pPr>
        <w:spacing w:beforeLines="1" w:afterLines="1"/>
        <w:rPr>
          <w:rFonts w:ascii="Gill Sans MT" w:eastAsia="MS Mincho" w:hAnsi="Gill Sans MT"/>
          <w:sz w:val="22"/>
        </w:rPr>
      </w:pPr>
      <w:hyperlink r:id="rId13" w:history="1">
        <w:r w:rsidR="004D2E53" w:rsidRPr="00DD7E2D">
          <w:rPr>
            <w:rStyle w:val="Hyperlink"/>
            <w:rFonts w:ascii="Gill Sans MT" w:hAnsi="Gill Sans MT" w:cs="Arial"/>
            <w:sz w:val="22"/>
            <w:szCs w:val="22"/>
          </w:rPr>
          <w:t>jeff@hummingbirdmedia.com</w:t>
        </w:r>
      </w:hyperlink>
    </w:p>
    <w:p w:rsidR="004D2E53" w:rsidRDefault="004D2E53" w:rsidP="00533066">
      <w:pPr>
        <w:spacing w:beforeLines="1" w:afterLines="1"/>
        <w:rPr>
          <w:rFonts w:ascii="Gill Sans MT" w:eastAsia="MS Mincho" w:hAnsi="Gill Sans MT"/>
          <w:sz w:val="22"/>
        </w:rPr>
      </w:pPr>
    </w:p>
    <w:p w:rsidR="004D2E53" w:rsidRPr="00DD7E2D" w:rsidRDefault="004D2E53" w:rsidP="004D2E53">
      <w:pPr>
        <w:spacing w:before="1" w:after="1"/>
        <w:rPr>
          <w:rStyle w:val="usercontent"/>
        </w:rPr>
      </w:pPr>
      <w:r>
        <w:rPr>
          <w:rStyle w:val="usercontent"/>
          <w:rFonts w:ascii="Gill Sans MT" w:hAnsi="Gill Sans MT" w:cs="Arial"/>
          <w:sz w:val="22"/>
          <w:szCs w:val="22"/>
        </w:rPr>
        <w:t>Katie Kailus</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Public Relations</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Hummingbird Media</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+1 (</w:t>
      </w:r>
      <w:r>
        <w:rPr>
          <w:rStyle w:val="usercontent"/>
          <w:rFonts w:ascii="Gill Sans MT" w:hAnsi="Gill Sans MT" w:cs="Arial"/>
          <w:sz w:val="22"/>
          <w:szCs w:val="22"/>
        </w:rPr>
        <w:t>630) 319-5226</w:t>
      </w:r>
    </w:p>
    <w:p w:rsidR="00C96817" w:rsidRPr="00E70AE1" w:rsidRDefault="00533066" w:rsidP="00533066">
      <w:pPr>
        <w:spacing w:beforeLines="1" w:afterLines="1"/>
        <w:rPr>
          <w:rFonts w:ascii="Gill Sans MT" w:hAnsi="Gill Sans MT"/>
          <w:sz w:val="22"/>
        </w:rPr>
      </w:pPr>
      <w:hyperlink r:id="rId14" w:history="1">
        <w:r w:rsidR="004D2E53">
          <w:rPr>
            <w:rStyle w:val="Hyperlink"/>
            <w:rFonts w:ascii="Gill Sans MT" w:hAnsi="Gill Sans MT" w:cs="Arial"/>
            <w:sz w:val="22"/>
            <w:szCs w:val="22"/>
          </w:rPr>
          <w:t>katie@hummingbirdmedia.com</w:t>
        </w:r>
      </w:hyperlink>
    </w:p>
    <w:sectPr w:rsidR="00C96817" w:rsidRPr="00E70AE1" w:rsidSect="00797108">
      <w:pgSz w:w="12240" w:h="15840"/>
      <w:pgMar w:top="1440" w:right="1620" w:bottom="1440" w:left="180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3F42F5" w:rsidRDefault="003F42F5" w:rsidP="003F42F5">
      <w:r>
        <w:separator/>
      </w:r>
    </w:p>
  </w:endnote>
  <w:endnote w:type="continuationSeparator" w:id="1">
    <w:p w:rsidR="003F42F5" w:rsidRDefault="003F42F5" w:rsidP="003F42F5">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300000000000000"/>
    <w:charset w:val="00"/>
    <w:family w:val="auto"/>
    <w:pitch w:val="variable"/>
    <w:sig w:usb0="E1000AEF" w:usb1="5000A1FF" w:usb2="00000000" w:usb3="00000000" w:csb0="000001BF" w:csb1="00000000"/>
  </w:font>
  <w:font w:name="Gill Sans">
    <w:panose1 w:val="020B0502020104020203"/>
    <w:charset w:val="00"/>
    <w:family w:val="auto"/>
    <w:pitch w:val="variable"/>
    <w:sig w:usb0="80000067" w:usb1="00000000" w:usb2="00000000" w:usb3="00000000" w:csb0="000001F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3F42F5" w:rsidRDefault="003F42F5" w:rsidP="003F42F5">
      <w:r>
        <w:separator/>
      </w:r>
    </w:p>
  </w:footnote>
  <w:footnote w:type="continuationSeparator" w:id="1">
    <w:p w:rsidR="003F42F5" w:rsidRDefault="003F42F5" w:rsidP="003F42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0"/>
    <w:footnote w:id="1"/>
  </w:footnotePr>
  <w:endnotePr>
    <w:endnote w:id="0"/>
    <w:endnote w:id="1"/>
  </w:endnotePr>
  <w:compat>
    <w:useFELayout/>
  </w:compat>
  <w:rsids>
    <w:rsidRoot w:val="00EA225F"/>
    <w:rsid w:val="000170B2"/>
    <w:rsid w:val="0003462B"/>
    <w:rsid w:val="000C55EF"/>
    <w:rsid w:val="000F6306"/>
    <w:rsid w:val="00134C12"/>
    <w:rsid w:val="00146A23"/>
    <w:rsid w:val="00156CFC"/>
    <w:rsid w:val="001D2E1F"/>
    <w:rsid w:val="00201E6A"/>
    <w:rsid w:val="00211504"/>
    <w:rsid w:val="00216252"/>
    <w:rsid w:val="002212F2"/>
    <w:rsid w:val="00221A1E"/>
    <w:rsid w:val="00237DD9"/>
    <w:rsid w:val="00264EA0"/>
    <w:rsid w:val="00270931"/>
    <w:rsid w:val="002A16BE"/>
    <w:rsid w:val="002B7A3E"/>
    <w:rsid w:val="002F0898"/>
    <w:rsid w:val="002F4FD5"/>
    <w:rsid w:val="003024C0"/>
    <w:rsid w:val="003120C4"/>
    <w:rsid w:val="00312487"/>
    <w:rsid w:val="003346E0"/>
    <w:rsid w:val="003405E7"/>
    <w:rsid w:val="00341ED5"/>
    <w:rsid w:val="003C5220"/>
    <w:rsid w:val="003D44CB"/>
    <w:rsid w:val="003F42F5"/>
    <w:rsid w:val="0044275A"/>
    <w:rsid w:val="00445096"/>
    <w:rsid w:val="004574BD"/>
    <w:rsid w:val="00491E4E"/>
    <w:rsid w:val="004A3E1C"/>
    <w:rsid w:val="004D037D"/>
    <w:rsid w:val="004D167D"/>
    <w:rsid w:val="004D2E53"/>
    <w:rsid w:val="004D39B7"/>
    <w:rsid w:val="004F738B"/>
    <w:rsid w:val="00533066"/>
    <w:rsid w:val="00563125"/>
    <w:rsid w:val="00571BF5"/>
    <w:rsid w:val="005A4C10"/>
    <w:rsid w:val="005B48A5"/>
    <w:rsid w:val="005D7E1E"/>
    <w:rsid w:val="00600466"/>
    <w:rsid w:val="0061034E"/>
    <w:rsid w:val="00643B8C"/>
    <w:rsid w:val="0067493B"/>
    <w:rsid w:val="006D7FCC"/>
    <w:rsid w:val="006E1BEE"/>
    <w:rsid w:val="006F6861"/>
    <w:rsid w:val="00732F53"/>
    <w:rsid w:val="00774056"/>
    <w:rsid w:val="00786C6E"/>
    <w:rsid w:val="00797108"/>
    <w:rsid w:val="007B05DF"/>
    <w:rsid w:val="007C3F84"/>
    <w:rsid w:val="007C6BD0"/>
    <w:rsid w:val="007E797F"/>
    <w:rsid w:val="007F2C17"/>
    <w:rsid w:val="00807954"/>
    <w:rsid w:val="008273E4"/>
    <w:rsid w:val="0084337C"/>
    <w:rsid w:val="008506D9"/>
    <w:rsid w:val="008564A0"/>
    <w:rsid w:val="00860612"/>
    <w:rsid w:val="00875697"/>
    <w:rsid w:val="0088082F"/>
    <w:rsid w:val="008860EF"/>
    <w:rsid w:val="008A6921"/>
    <w:rsid w:val="008B5687"/>
    <w:rsid w:val="008D3BB1"/>
    <w:rsid w:val="008E0C02"/>
    <w:rsid w:val="008E702C"/>
    <w:rsid w:val="008F2FBF"/>
    <w:rsid w:val="008F432C"/>
    <w:rsid w:val="008F6D9D"/>
    <w:rsid w:val="00902DB1"/>
    <w:rsid w:val="00924D6E"/>
    <w:rsid w:val="00961414"/>
    <w:rsid w:val="0098234D"/>
    <w:rsid w:val="009A2063"/>
    <w:rsid w:val="00A24350"/>
    <w:rsid w:val="00A26C12"/>
    <w:rsid w:val="00A27B1E"/>
    <w:rsid w:val="00A77F41"/>
    <w:rsid w:val="00A9118A"/>
    <w:rsid w:val="00A940F0"/>
    <w:rsid w:val="00A94C27"/>
    <w:rsid w:val="00A96342"/>
    <w:rsid w:val="00AC6A7C"/>
    <w:rsid w:val="00AE2818"/>
    <w:rsid w:val="00B36F12"/>
    <w:rsid w:val="00B56AE8"/>
    <w:rsid w:val="00B9096E"/>
    <w:rsid w:val="00B97A5E"/>
    <w:rsid w:val="00BD30C5"/>
    <w:rsid w:val="00BE7F0A"/>
    <w:rsid w:val="00C208F4"/>
    <w:rsid w:val="00C34D3C"/>
    <w:rsid w:val="00C40879"/>
    <w:rsid w:val="00C54D90"/>
    <w:rsid w:val="00C96817"/>
    <w:rsid w:val="00CD6422"/>
    <w:rsid w:val="00CF46DC"/>
    <w:rsid w:val="00D03638"/>
    <w:rsid w:val="00D075D7"/>
    <w:rsid w:val="00D21021"/>
    <w:rsid w:val="00D67C68"/>
    <w:rsid w:val="00DC0D07"/>
    <w:rsid w:val="00DD0E29"/>
    <w:rsid w:val="00DD1F4D"/>
    <w:rsid w:val="00DD484B"/>
    <w:rsid w:val="00DD6B2B"/>
    <w:rsid w:val="00E4021A"/>
    <w:rsid w:val="00E50C4E"/>
    <w:rsid w:val="00E564F5"/>
    <w:rsid w:val="00E70AE1"/>
    <w:rsid w:val="00E91786"/>
    <w:rsid w:val="00EA225F"/>
    <w:rsid w:val="00EA5702"/>
    <w:rsid w:val="00EB1553"/>
    <w:rsid w:val="00EE147E"/>
    <w:rsid w:val="00F3790E"/>
    <w:rsid w:val="00F462A1"/>
    <w:rsid w:val="00F478C3"/>
    <w:rsid w:val="00F805BB"/>
    <w:rsid w:val="00F95FC6"/>
  </w:rsids>
  <m:mathPr>
    <m:mathFont m:val="Microsoft Sans Serif"/>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066"/>
  </w:style>
  <w:style w:type="paragraph" w:styleId="Heading4">
    <w:name w:val="heading 4"/>
    <w:basedOn w:val="Normal"/>
    <w:link w:val="Heading4Char"/>
    <w:uiPriority w:val="9"/>
    <w:qFormat/>
    <w:rsid w:val="007B05DF"/>
    <w:pPr>
      <w:spacing w:before="100" w:beforeAutospacing="1" w:after="100" w:afterAutospacing="1"/>
      <w:outlineLvl w:val="3"/>
    </w:pPr>
    <w:rPr>
      <w:rFonts w:ascii="Times" w:hAnsi="Times"/>
      <w:b/>
      <w:b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4Char">
    <w:name w:val="Heading 4 Char"/>
    <w:basedOn w:val="DefaultParagraphFont"/>
    <w:link w:val="Heading4"/>
    <w:uiPriority w:val="9"/>
    <w:rsid w:val="007B05DF"/>
    <w:rPr>
      <w:rFonts w:ascii="Times" w:hAnsi="Times"/>
      <w:b/>
      <w:bCs/>
    </w:rPr>
  </w:style>
  <w:style w:type="character" w:styleId="Hyperlink">
    <w:name w:val="Hyperlink"/>
    <w:basedOn w:val="DefaultParagraphFont"/>
    <w:uiPriority w:val="99"/>
    <w:unhideWhenUsed/>
    <w:rsid w:val="00221A1E"/>
    <w:rPr>
      <w:color w:val="0000FF" w:themeColor="hyperlink"/>
      <w:u w:val="single"/>
    </w:rPr>
  </w:style>
  <w:style w:type="character" w:customStyle="1" w:styleId="usercontent">
    <w:name w:val="usercontent"/>
    <w:basedOn w:val="DefaultParagraphFont"/>
    <w:rsid w:val="004D2E53"/>
  </w:style>
  <w:style w:type="character" w:styleId="CommentReference">
    <w:name w:val="annotation reference"/>
    <w:basedOn w:val="DefaultParagraphFont"/>
    <w:uiPriority w:val="99"/>
    <w:semiHidden/>
    <w:unhideWhenUsed/>
    <w:rsid w:val="00CD6422"/>
    <w:rPr>
      <w:sz w:val="18"/>
      <w:szCs w:val="18"/>
    </w:rPr>
  </w:style>
  <w:style w:type="paragraph" w:styleId="CommentText">
    <w:name w:val="annotation text"/>
    <w:basedOn w:val="Normal"/>
    <w:link w:val="CommentTextChar"/>
    <w:uiPriority w:val="99"/>
    <w:semiHidden/>
    <w:unhideWhenUsed/>
    <w:rsid w:val="00CD6422"/>
  </w:style>
  <w:style w:type="character" w:customStyle="1" w:styleId="CommentTextChar">
    <w:name w:val="Comment Text Char"/>
    <w:basedOn w:val="DefaultParagraphFont"/>
    <w:link w:val="CommentText"/>
    <w:uiPriority w:val="99"/>
    <w:semiHidden/>
    <w:rsid w:val="00CD6422"/>
  </w:style>
  <w:style w:type="paragraph" w:styleId="CommentSubject">
    <w:name w:val="annotation subject"/>
    <w:basedOn w:val="CommentText"/>
    <w:next w:val="CommentText"/>
    <w:link w:val="CommentSubjectChar"/>
    <w:uiPriority w:val="99"/>
    <w:semiHidden/>
    <w:unhideWhenUsed/>
    <w:rsid w:val="00CD6422"/>
    <w:rPr>
      <w:b/>
      <w:bCs/>
      <w:sz w:val="20"/>
      <w:szCs w:val="20"/>
    </w:rPr>
  </w:style>
  <w:style w:type="character" w:customStyle="1" w:styleId="CommentSubjectChar">
    <w:name w:val="Comment Subject Char"/>
    <w:basedOn w:val="CommentTextChar"/>
    <w:link w:val="CommentSubject"/>
    <w:uiPriority w:val="99"/>
    <w:semiHidden/>
    <w:rsid w:val="00CD6422"/>
    <w:rPr>
      <w:b/>
      <w:bCs/>
      <w:sz w:val="20"/>
      <w:szCs w:val="20"/>
    </w:rPr>
  </w:style>
  <w:style w:type="paragraph" w:styleId="BalloonText">
    <w:name w:val="Balloon Text"/>
    <w:basedOn w:val="Normal"/>
    <w:link w:val="BalloonTextChar"/>
    <w:uiPriority w:val="99"/>
    <w:semiHidden/>
    <w:unhideWhenUsed/>
    <w:rsid w:val="00CD6422"/>
    <w:rPr>
      <w:rFonts w:ascii="Lucida Grande" w:hAnsi="Lucida Grande"/>
      <w:sz w:val="18"/>
      <w:szCs w:val="18"/>
    </w:rPr>
  </w:style>
  <w:style w:type="character" w:customStyle="1" w:styleId="BalloonTextChar">
    <w:name w:val="Balloon Text Char"/>
    <w:basedOn w:val="DefaultParagraphFont"/>
    <w:link w:val="BalloonText"/>
    <w:uiPriority w:val="99"/>
    <w:semiHidden/>
    <w:rsid w:val="00CD6422"/>
    <w:rPr>
      <w:rFonts w:ascii="Lucida Grande" w:hAnsi="Lucida Grande"/>
      <w:sz w:val="18"/>
      <w:szCs w:val="18"/>
    </w:rPr>
  </w:style>
  <w:style w:type="paragraph" w:styleId="Header">
    <w:name w:val="header"/>
    <w:basedOn w:val="Normal"/>
    <w:link w:val="HeaderChar"/>
    <w:uiPriority w:val="99"/>
    <w:unhideWhenUsed/>
    <w:rsid w:val="003F42F5"/>
    <w:pPr>
      <w:tabs>
        <w:tab w:val="center" w:pos="4320"/>
        <w:tab w:val="right" w:pos="8640"/>
      </w:tabs>
    </w:pPr>
  </w:style>
  <w:style w:type="character" w:customStyle="1" w:styleId="HeaderChar">
    <w:name w:val="Header Char"/>
    <w:basedOn w:val="DefaultParagraphFont"/>
    <w:link w:val="Header"/>
    <w:uiPriority w:val="99"/>
    <w:rsid w:val="003F42F5"/>
  </w:style>
  <w:style w:type="paragraph" w:styleId="Footer">
    <w:name w:val="footer"/>
    <w:basedOn w:val="Normal"/>
    <w:link w:val="FooterChar"/>
    <w:uiPriority w:val="99"/>
    <w:unhideWhenUsed/>
    <w:rsid w:val="003F42F5"/>
    <w:pPr>
      <w:tabs>
        <w:tab w:val="center" w:pos="4320"/>
        <w:tab w:val="right" w:pos="8640"/>
      </w:tabs>
    </w:pPr>
  </w:style>
  <w:style w:type="character" w:customStyle="1" w:styleId="FooterChar">
    <w:name w:val="Footer Char"/>
    <w:basedOn w:val="DefaultParagraphFont"/>
    <w:link w:val="Footer"/>
    <w:uiPriority w:val="99"/>
    <w:rsid w:val="003F42F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B05DF"/>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B05DF"/>
    <w:rPr>
      <w:rFonts w:ascii="Times" w:hAnsi="Times"/>
      <w:b/>
      <w:bCs/>
    </w:rPr>
  </w:style>
  <w:style w:type="character" w:styleId="Hyperlink">
    <w:name w:val="Hyperlink"/>
    <w:basedOn w:val="DefaultParagraphFont"/>
    <w:uiPriority w:val="99"/>
    <w:unhideWhenUsed/>
    <w:rsid w:val="00221A1E"/>
    <w:rPr>
      <w:color w:val="0000FF" w:themeColor="hyperlink"/>
      <w:u w:val="single"/>
    </w:rPr>
  </w:style>
  <w:style w:type="character" w:customStyle="1" w:styleId="usercontent">
    <w:name w:val="usercontent"/>
    <w:basedOn w:val="DefaultParagraphFont"/>
    <w:rsid w:val="004D2E53"/>
  </w:style>
  <w:style w:type="character" w:styleId="CommentReference">
    <w:name w:val="annotation reference"/>
    <w:basedOn w:val="DefaultParagraphFont"/>
    <w:uiPriority w:val="99"/>
    <w:semiHidden/>
    <w:unhideWhenUsed/>
    <w:rsid w:val="00CD6422"/>
    <w:rPr>
      <w:sz w:val="18"/>
      <w:szCs w:val="18"/>
    </w:rPr>
  </w:style>
  <w:style w:type="paragraph" w:styleId="CommentText">
    <w:name w:val="annotation text"/>
    <w:basedOn w:val="Normal"/>
    <w:link w:val="CommentTextChar"/>
    <w:uiPriority w:val="99"/>
    <w:semiHidden/>
    <w:unhideWhenUsed/>
    <w:rsid w:val="00CD6422"/>
  </w:style>
  <w:style w:type="character" w:customStyle="1" w:styleId="CommentTextChar">
    <w:name w:val="Comment Text Char"/>
    <w:basedOn w:val="DefaultParagraphFont"/>
    <w:link w:val="CommentText"/>
    <w:uiPriority w:val="99"/>
    <w:semiHidden/>
    <w:rsid w:val="00CD6422"/>
  </w:style>
  <w:style w:type="paragraph" w:styleId="CommentSubject">
    <w:name w:val="annotation subject"/>
    <w:basedOn w:val="CommentText"/>
    <w:next w:val="CommentText"/>
    <w:link w:val="CommentSubjectChar"/>
    <w:uiPriority w:val="99"/>
    <w:semiHidden/>
    <w:unhideWhenUsed/>
    <w:rsid w:val="00CD6422"/>
    <w:rPr>
      <w:b/>
      <w:bCs/>
      <w:sz w:val="20"/>
      <w:szCs w:val="20"/>
    </w:rPr>
  </w:style>
  <w:style w:type="character" w:customStyle="1" w:styleId="CommentSubjectChar">
    <w:name w:val="Comment Subject Char"/>
    <w:basedOn w:val="CommentTextChar"/>
    <w:link w:val="CommentSubject"/>
    <w:uiPriority w:val="99"/>
    <w:semiHidden/>
    <w:rsid w:val="00CD6422"/>
    <w:rPr>
      <w:b/>
      <w:bCs/>
      <w:sz w:val="20"/>
      <w:szCs w:val="20"/>
    </w:rPr>
  </w:style>
  <w:style w:type="paragraph" w:styleId="BalloonText">
    <w:name w:val="Balloon Text"/>
    <w:basedOn w:val="Normal"/>
    <w:link w:val="BalloonTextChar"/>
    <w:uiPriority w:val="99"/>
    <w:semiHidden/>
    <w:unhideWhenUsed/>
    <w:rsid w:val="00CD6422"/>
    <w:rPr>
      <w:rFonts w:ascii="Lucida Grande" w:hAnsi="Lucida Grande"/>
      <w:sz w:val="18"/>
      <w:szCs w:val="18"/>
    </w:rPr>
  </w:style>
  <w:style w:type="character" w:customStyle="1" w:styleId="BalloonTextChar">
    <w:name w:val="Balloon Text Char"/>
    <w:basedOn w:val="DefaultParagraphFont"/>
    <w:link w:val="BalloonText"/>
    <w:uiPriority w:val="99"/>
    <w:semiHidden/>
    <w:rsid w:val="00CD6422"/>
    <w:rPr>
      <w:rFonts w:ascii="Lucida Grande" w:hAnsi="Lucida Grande"/>
      <w:sz w:val="18"/>
      <w:szCs w:val="18"/>
    </w:rPr>
  </w:style>
  <w:style w:type="paragraph" w:styleId="Header">
    <w:name w:val="header"/>
    <w:basedOn w:val="Normal"/>
    <w:link w:val="HeaderChar"/>
    <w:uiPriority w:val="99"/>
    <w:unhideWhenUsed/>
    <w:rsid w:val="003F42F5"/>
    <w:pPr>
      <w:tabs>
        <w:tab w:val="center" w:pos="4320"/>
        <w:tab w:val="right" w:pos="8640"/>
      </w:tabs>
    </w:pPr>
  </w:style>
  <w:style w:type="character" w:customStyle="1" w:styleId="HeaderChar">
    <w:name w:val="Header Char"/>
    <w:basedOn w:val="DefaultParagraphFont"/>
    <w:link w:val="Header"/>
    <w:uiPriority w:val="99"/>
    <w:rsid w:val="003F42F5"/>
  </w:style>
  <w:style w:type="paragraph" w:styleId="Footer">
    <w:name w:val="footer"/>
    <w:basedOn w:val="Normal"/>
    <w:link w:val="FooterChar"/>
    <w:uiPriority w:val="99"/>
    <w:unhideWhenUsed/>
    <w:rsid w:val="003F42F5"/>
    <w:pPr>
      <w:tabs>
        <w:tab w:val="center" w:pos="4320"/>
        <w:tab w:val="right" w:pos="8640"/>
      </w:tabs>
    </w:pPr>
  </w:style>
  <w:style w:type="character" w:customStyle="1" w:styleId="FooterChar">
    <w:name w:val="Footer Char"/>
    <w:basedOn w:val="DefaultParagraphFont"/>
    <w:link w:val="Footer"/>
    <w:uiPriority w:val="99"/>
    <w:rsid w:val="003F42F5"/>
  </w:style>
</w:styles>
</file>

<file path=word/webSettings.xml><?xml version="1.0" encoding="utf-8"?>
<w:webSettings xmlns:r="http://schemas.openxmlformats.org/officeDocument/2006/relationships" xmlns:w="http://schemas.openxmlformats.org/wordprocessingml/2006/main">
  <w:divs>
    <w:div w:id="217210942">
      <w:bodyDiv w:val="1"/>
      <w:marLeft w:val="0"/>
      <w:marRight w:val="0"/>
      <w:marTop w:val="0"/>
      <w:marBottom w:val="0"/>
      <w:divBdr>
        <w:top w:val="none" w:sz="0" w:space="0" w:color="auto"/>
        <w:left w:val="none" w:sz="0" w:space="0" w:color="auto"/>
        <w:bottom w:val="none" w:sz="0" w:space="0" w:color="auto"/>
        <w:right w:val="none" w:sz="0" w:space="0" w:color="auto"/>
      </w:divBdr>
      <w:divsChild>
        <w:div w:id="1968393025">
          <w:marLeft w:val="0"/>
          <w:marRight w:val="0"/>
          <w:marTop w:val="0"/>
          <w:marBottom w:val="0"/>
          <w:divBdr>
            <w:top w:val="none" w:sz="0" w:space="0" w:color="auto"/>
            <w:left w:val="none" w:sz="0" w:space="0" w:color="auto"/>
            <w:bottom w:val="none" w:sz="0" w:space="0" w:color="auto"/>
            <w:right w:val="none" w:sz="0" w:space="0" w:color="auto"/>
          </w:divBdr>
        </w:div>
        <w:div w:id="698824495">
          <w:marLeft w:val="0"/>
          <w:marRight w:val="0"/>
          <w:marTop w:val="0"/>
          <w:marBottom w:val="0"/>
          <w:divBdr>
            <w:top w:val="none" w:sz="0" w:space="0" w:color="auto"/>
            <w:left w:val="none" w:sz="0" w:space="0" w:color="auto"/>
            <w:bottom w:val="none" w:sz="0" w:space="0" w:color="auto"/>
            <w:right w:val="none" w:sz="0" w:space="0" w:color="auto"/>
          </w:divBdr>
        </w:div>
      </w:divsChild>
    </w:div>
    <w:div w:id="494959284">
      <w:bodyDiv w:val="1"/>
      <w:marLeft w:val="0"/>
      <w:marRight w:val="0"/>
      <w:marTop w:val="0"/>
      <w:marBottom w:val="0"/>
      <w:divBdr>
        <w:top w:val="none" w:sz="0" w:space="0" w:color="auto"/>
        <w:left w:val="none" w:sz="0" w:space="0" w:color="auto"/>
        <w:bottom w:val="none" w:sz="0" w:space="0" w:color="auto"/>
        <w:right w:val="none" w:sz="0" w:space="0" w:color="auto"/>
      </w:divBdr>
    </w:div>
    <w:div w:id="640891686">
      <w:bodyDiv w:val="1"/>
      <w:marLeft w:val="0"/>
      <w:marRight w:val="0"/>
      <w:marTop w:val="0"/>
      <w:marBottom w:val="0"/>
      <w:divBdr>
        <w:top w:val="none" w:sz="0" w:space="0" w:color="auto"/>
        <w:left w:val="none" w:sz="0" w:space="0" w:color="auto"/>
        <w:bottom w:val="none" w:sz="0" w:space="0" w:color="auto"/>
        <w:right w:val="none" w:sz="0" w:space="0" w:color="auto"/>
      </w:divBdr>
      <w:divsChild>
        <w:div w:id="1255162592">
          <w:marLeft w:val="0"/>
          <w:marRight w:val="0"/>
          <w:marTop w:val="0"/>
          <w:marBottom w:val="0"/>
          <w:divBdr>
            <w:top w:val="none" w:sz="0" w:space="0" w:color="auto"/>
            <w:left w:val="none" w:sz="0" w:space="0" w:color="auto"/>
            <w:bottom w:val="none" w:sz="0" w:space="0" w:color="auto"/>
            <w:right w:val="none" w:sz="0" w:space="0" w:color="auto"/>
          </w:divBdr>
          <w:divsChild>
            <w:div w:id="998000232">
              <w:marLeft w:val="0"/>
              <w:marRight w:val="0"/>
              <w:marTop w:val="0"/>
              <w:marBottom w:val="0"/>
              <w:divBdr>
                <w:top w:val="none" w:sz="0" w:space="0" w:color="auto"/>
                <w:left w:val="none" w:sz="0" w:space="0" w:color="auto"/>
                <w:bottom w:val="none" w:sz="0" w:space="0" w:color="auto"/>
                <w:right w:val="none" w:sz="0" w:space="0" w:color="auto"/>
              </w:divBdr>
            </w:div>
            <w:div w:id="269047314">
              <w:marLeft w:val="0"/>
              <w:marRight w:val="0"/>
              <w:marTop w:val="0"/>
              <w:marBottom w:val="0"/>
              <w:divBdr>
                <w:top w:val="none" w:sz="0" w:space="0" w:color="auto"/>
                <w:left w:val="none" w:sz="0" w:space="0" w:color="auto"/>
                <w:bottom w:val="none" w:sz="0" w:space="0" w:color="auto"/>
                <w:right w:val="none" w:sz="0" w:space="0" w:color="auto"/>
              </w:divBdr>
            </w:div>
            <w:div w:id="120151726">
              <w:marLeft w:val="0"/>
              <w:marRight w:val="0"/>
              <w:marTop w:val="0"/>
              <w:marBottom w:val="0"/>
              <w:divBdr>
                <w:top w:val="none" w:sz="0" w:space="0" w:color="auto"/>
                <w:left w:val="none" w:sz="0" w:space="0" w:color="auto"/>
                <w:bottom w:val="none" w:sz="0" w:space="0" w:color="auto"/>
                <w:right w:val="none" w:sz="0" w:space="0" w:color="auto"/>
              </w:divBdr>
            </w:div>
          </w:divsChild>
        </w:div>
        <w:div w:id="718014731">
          <w:marLeft w:val="0"/>
          <w:marRight w:val="0"/>
          <w:marTop w:val="0"/>
          <w:marBottom w:val="0"/>
          <w:divBdr>
            <w:top w:val="none" w:sz="0" w:space="0" w:color="auto"/>
            <w:left w:val="none" w:sz="0" w:space="0" w:color="auto"/>
            <w:bottom w:val="none" w:sz="0" w:space="0" w:color="auto"/>
            <w:right w:val="none" w:sz="0" w:space="0" w:color="auto"/>
          </w:divBdr>
        </w:div>
        <w:div w:id="1804615095">
          <w:marLeft w:val="0"/>
          <w:marRight w:val="0"/>
          <w:marTop w:val="0"/>
          <w:marBottom w:val="0"/>
          <w:divBdr>
            <w:top w:val="none" w:sz="0" w:space="0" w:color="auto"/>
            <w:left w:val="none" w:sz="0" w:space="0" w:color="auto"/>
            <w:bottom w:val="none" w:sz="0" w:space="0" w:color="auto"/>
            <w:right w:val="none" w:sz="0" w:space="0" w:color="auto"/>
          </w:divBdr>
        </w:div>
      </w:divsChild>
    </w:div>
    <w:div w:id="1167403347">
      <w:bodyDiv w:val="1"/>
      <w:marLeft w:val="0"/>
      <w:marRight w:val="0"/>
      <w:marTop w:val="0"/>
      <w:marBottom w:val="0"/>
      <w:divBdr>
        <w:top w:val="none" w:sz="0" w:space="0" w:color="auto"/>
        <w:left w:val="none" w:sz="0" w:space="0" w:color="auto"/>
        <w:bottom w:val="none" w:sz="0" w:space="0" w:color="auto"/>
        <w:right w:val="none" w:sz="0" w:space="0" w:color="auto"/>
      </w:divBdr>
    </w:div>
    <w:div w:id="1250499997">
      <w:bodyDiv w:val="1"/>
      <w:marLeft w:val="0"/>
      <w:marRight w:val="0"/>
      <w:marTop w:val="0"/>
      <w:marBottom w:val="0"/>
      <w:divBdr>
        <w:top w:val="none" w:sz="0" w:space="0" w:color="auto"/>
        <w:left w:val="none" w:sz="0" w:space="0" w:color="auto"/>
        <w:bottom w:val="none" w:sz="0" w:space="0" w:color="auto"/>
        <w:right w:val="none" w:sz="0" w:space="0" w:color="auto"/>
      </w:divBdr>
    </w:div>
    <w:div w:id="1601259342">
      <w:bodyDiv w:val="1"/>
      <w:marLeft w:val="0"/>
      <w:marRight w:val="0"/>
      <w:marTop w:val="0"/>
      <w:marBottom w:val="0"/>
      <w:divBdr>
        <w:top w:val="none" w:sz="0" w:space="0" w:color="auto"/>
        <w:left w:val="none" w:sz="0" w:space="0" w:color="auto"/>
        <w:bottom w:val="none" w:sz="0" w:space="0" w:color="auto"/>
        <w:right w:val="none" w:sz="0" w:space="0" w:color="auto"/>
      </w:divBdr>
    </w:div>
    <w:div w:id="17184295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mymixaudio.com" TargetMode="External"/><Relationship Id="rId13" Type="http://schemas.openxmlformats.org/officeDocument/2006/relationships/hyperlink" Target="mailto:lipoff.alexis@gmail.com" TargetMode="External"/><Relationship Id="rId14" Type="http://schemas.openxmlformats.org/officeDocument/2006/relationships/hyperlink" Target="mailto:lipoff.alexis@gmail.com" TargetMode="External"/><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yperlink" Target="https://www.youtube.com/watch?v=baVdrotdnAU&amp;feature=youtu.be" TargetMode="External"/><Relationship Id="rId8" Type="http://schemas.openxmlformats.org/officeDocument/2006/relationships/image" Target="media/image2.png"/><Relationship Id="rId9" Type="http://schemas.openxmlformats.org/officeDocument/2006/relationships/hyperlink" Target="mymixaudio.com"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823</Words>
  <Characters>4696</Characters>
  <Application>Microsoft Macintosh Word</Application>
  <DocSecurity>0</DocSecurity>
  <Lines>39</Lines>
  <Paragraphs>9</Paragraphs>
  <ScaleCrop>false</ScaleCrop>
  <Company/>
  <LinksUpToDate>false</LinksUpToDate>
  <CharactersWithSpaces>5767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Kailus</dc:creator>
  <cp:keywords/>
  <dc:description/>
  <cp:lastModifiedBy>Jeff Touzeau</cp:lastModifiedBy>
  <cp:revision>3</cp:revision>
  <dcterms:created xsi:type="dcterms:W3CDTF">2017-09-07T19:49:00Z</dcterms:created>
  <dcterms:modified xsi:type="dcterms:W3CDTF">2017-09-07T19:54:00Z</dcterms:modified>
</cp:coreProperties>
</file>