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038"/>
        <w:gridCol w:w="3948"/>
      </w:tblGrid>
      <w:tr w:rsidR="00E07EEA" w:rsidRPr="004E107D" w14:paraId="154F64AB" w14:textId="77777777" w:rsidTr="004E107D">
        <w:tc>
          <w:tcPr>
            <w:tcW w:w="4038" w:type="dxa"/>
          </w:tcPr>
          <w:p w14:paraId="624CB794" w14:textId="0C7A4A13" w:rsidR="004E107D" w:rsidRPr="004E107D" w:rsidRDefault="00E07EEA" w:rsidP="009E79F4">
            <w:pPr>
              <w:pStyle w:val="berschrift1"/>
              <w:outlineLvl w:val="0"/>
              <w:rPr>
                <w:color w:val="auto"/>
              </w:rPr>
            </w:pPr>
            <w:r>
              <w:rPr>
                <w:noProof/>
                <w:color w:val="auto"/>
                <w:lang w:val="de-DE" w:eastAsia="de-DE"/>
              </w:rPr>
              <w:drawing>
                <wp:inline distT="0" distB="0" distL="0" distR="0" wp14:anchorId="4A786EAD" wp14:editId="6ACB5627">
                  <wp:extent cx="2438400" cy="1728748"/>
                  <wp:effectExtent l="0" t="0" r="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all_Sennheiser_MKE 200_Holiday Mood.jpg"/>
                          <pic:cNvPicPr/>
                        </pic:nvPicPr>
                        <pic:blipFill>
                          <a:blip r:embed="rId12"/>
                          <a:stretch>
                            <a:fillRect/>
                          </a:stretch>
                        </pic:blipFill>
                        <pic:spPr>
                          <a:xfrm>
                            <a:off x="0" y="0"/>
                            <a:ext cx="2466554" cy="1748708"/>
                          </a:xfrm>
                          <a:prstGeom prst="rect">
                            <a:avLst/>
                          </a:prstGeom>
                        </pic:spPr>
                      </pic:pic>
                    </a:graphicData>
                  </a:graphic>
                </wp:inline>
              </w:drawing>
            </w:r>
          </w:p>
        </w:tc>
        <w:tc>
          <w:tcPr>
            <w:tcW w:w="3612" w:type="dxa"/>
          </w:tcPr>
          <w:p w14:paraId="342B81DB" w14:textId="59A9E62C" w:rsidR="004E107D" w:rsidRPr="004E107D" w:rsidRDefault="00E07EEA" w:rsidP="009E79F4">
            <w:pPr>
              <w:pStyle w:val="berschrift1"/>
              <w:outlineLvl w:val="0"/>
              <w:rPr>
                <w:color w:val="auto"/>
              </w:rPr>
            </w:pPr>
            <w:r>
              <w:rPr>
                <w:noProof/>
                <w:color w:val="auto"/>
                <w:lang w:val="de-DE" w:eastAsia="de-DE"/>
              </w:rPr>
              <w:drawing>
                <wp:inline distT="0" distB="0" distL="0" distR="0" wp14:anchorId="65F01B18" wp14:editId="5D36794A">
                  <wp:extent cx="2438008" cy="1728470"/>
                  <wp:effectExtent l="0" t="0" r="635" b="5080"/>
                  <wp:docPr id="9" name="Grafik 9" descr="Ein Bild, das Tisch, drinnen, schneidend, Elemen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mall_Sennheiser_XSW-D Portable Lavalier Set_Holiday Mood.jpg"/>
                          <pic:cNvPicPr/>
                        </pic:nvPicPr>
                        <pic:blipFill>
                          <a:blip r:embed="rId13"/>
                          <a:stretch>
                            <a:fillRect/>
                          </a:stretch>
                        </pic:blipFill>
                        <pic:spPr>
                          <a:xfrm>
                            <a:off x="0" y="0"/>
                            <a:ext cx="2450201" cy="1737115"/>
                          </a:xfrm>
                          <a:prstGeom prst="rect">
                            <a:avLst/>
                          </a:prstGeom>
                        </pic:spPr>
                      </pic:pic>
                    </a:graphicData>
                  </a:graphic>
                </wp:inline>
              </w:drawing>
            </w:r>
          </w:p>
        </w:tc>
      </w:tr>
    </w:tbl>
    <w:p w14:paraId="64BB6A37" w14:textId="77777777" w:rsidR="009E79F4" w:rsidRPr="009E79F4" w:rsidRDefault="009E79F4" w:rsidP="009E79F4">
      <w:pPr>
        <w:pStyle w:val="berschrift1"/>
      </w:pPr>
      <w:r w:rsidRPr="009E79F4">
        <w:t>Delight the filmmaker in your life with the gift of outstanding audio</w:t>
      </w:r>
    </w:p>
    <w:p w14:paraId="36F94DC3" w14:textId="77777777" w:rsidR="00025057" w:rsidRPr="009E79F4" w:rsidRDefault="00025057" w:rsidP="009E79F4">
      <w:pPr>
        <w:rPr>
          <w:lang w:val="en-US"/>
        </w:rPr>
      </w:pPr>
    </w:p>
    <w:p w14:paraId="1F3A4CDC" w14:textId="6DB72AC2" w:rsidR="009E79F4" w:rsidRPr="009E79F4" w:rsidRDefault="009E79F4" w:rsidP="009E79F4">
      <w:pPr>
        <w:rPr>
          <w:lang w:val="en-US"/>
        </w:rPr>
      </w:pPr>
      <w:proofErr w:type="spellStart"/>
      <w:r w:rsidRPr="00902BB3">
        <w:rPr>
          <w:b/>
          <w:bCs/>
          <w:i/>
          <w:iCs/>
        </w:rPr>
        <w:t>Wedemark</w:t>
      </w:r>
      <w:proofErr w:type="spellEnd"/>
      <w:r w:rsidRPr="00902BB3">
        <w:rPr>
          <w:b/>
          <w:bCs/>
          <w:i/>
          <w:iCs/>
        </w:rPr>
        <w:t xml:space="preserve">, </w:t>
      </w:r>
      <w:r w:rsidR="004526DF">
        <w:rPr>
          <w:b/>
          <w:bCs/>
          <w:i/>
          <w:iCs/>
        </w:rPr>
        <w:t xml:space="preserve">16 </w:t>
      </w:r>
      <w:bookmarkStart w:id="0" w:name="_GoBack"/>
      <w:bookmarkEnd w:id="0"/>
      <w:r w:rsidR="00F40BDA">
        <w:rPr>
          <w:b/>
          <w:bCs/>
          <w:i/>
          <w:iCs/>
        </w:rPr>
        <w:t>October</w:t>
      </w:r>
      <w:r w:rsidR="00F40BDA" w:rsidRPr="00F40BDA">
        <w:rPr>
          <w:b/>
          <w:bCs/>
          <w:i/>
          <w:iCs/>
        </w:rPr>
        <w:t xml:space="preserve"> </w:t>
      </w:r>
      <w:r w:rsidRPr="00F40BDA">
        <w:rPr>
          <w:b/>
          <w:bCs/>
          <w:i/>
          <w:iCs/>
        </w:rPr>
        <w:t>2020</w:t>
      </w:r>
      <w:r w:rsidRPr="00F40BDA">
        <w:rPr>
          <w:b/>
          <w:bCs/>
        </w:rPr>
        <w:t xml:space="preserve"> –</w:t>
      </w:r>
      <w:r w:rsidRPr="00902BB3">
        <w:rPr>
          <w:b/>
          <w:bCs/>
        </w:rPr>
        <w:t xml:space="preserve"> </w:t>
      </w:r>
      <w:r w:rsidRPr="009E79F4">
        <w:rPr>
          <w:b/>
          <w:bCs/>
        </w:rPr>
        <w:t>Can’t see what to buy for the filmmaker in your life? Forget 8K and 4K</w:t>
      </w:r>
      <w:r w:rsidR="00C00D64">
        <w:rPr>
          <w:b/>
          <w:bCs/>
        </w:rPr>
        <w:t>,</w:t>
      </w:r>
      <w:r w:rsidRPr="009E79F4">
        <w:rPr>
          <w:b/>
          <w:bCs/>
        </w:rPr>
        <w:t xml:space="preserve"> or gizmos and gimbals, with even consumer cameras offering exceptional high</w:t>
      </w:r>
      <w:r w:rsidR="00F40BDA">
        <w:rPr>
          <w:b/>
          <w:bCs/>
        </w:rPr>
        <w:t>-</w:t>
      </w:r>
      <w:r w:rsidRPr="009E79F4">
        <w:rPr>
          <w:b/>
          <w:bCs/>
        </w:rPr>
        <w:t xml:space="preserve">quality video, it’s what we </w:t>
      </w:r>
      <w:r w:rsidRPr="00C00D64">
        <w:rPr>
          <w:b/>
          <w:bCs/>
          <w:i/>
        </w:rPr>
        <w:t>hear</w:t>
      </w:r>
      <w:r w:rsidRPr="009E79F4">
        <w:rPr>
          <w:b/>
          <w:bCs/>
        </w:rPr>
        <w:t xml:space="preserve"> that adds a professional gloss of realism and impact to video content. No matter if they’re taking their first steps in vlogging or bringing broadcast</w:t>
      </w:r>
      <w:r w:rsidR="00F40BDA">
        <w:rPr>
          <w:b/>
          <w:bCs/>
        </w:rPr>
        <w:t>-</w:t>
      </w:r>
      <w:r w:rsidRPr="009E79F4">
        <w:rPr>
          <w:b/>
          <w:bCs/>
        </w:rPr>
        <w:t xml:space="preserve">quality footage to a global audience, this holiday season, audio specialist Sennheiser </w:t>
      </w:r>
      <w:r w:rsidR="004406DC">
        <w:rPr>
          <w:b/>
          <w:bCs/>
        </w:rPr>
        <w:t>will</w:t>
      </w:r>
      <w:r w:rsidR="004406DC" w:rsidRPr="009E79F4">
        <w:rPr>
          <w:b/>
          <w:bCs/>
        </w:rPr>
        <w:t xml:space="preserve"> </w:t>
      </w:r>
      <w:r w:rsidRPr="009E79F4">
        <w:rPr>
          <w:b/>
          <w:bCs/>
        </w:rPr>
        <w:t xml:space="preserve">help you give the filmmaker in your life the magic of sparkling audio. </w:t>
      </w:r>
    </w:p>
    <w:p w14:paraId="15C34CD9" w14:textId="77777777" w:rsidR="00C00D64" w:rsidRPr="009E79F4" w:rsidRDefault="00C00D64" w:rsidP="009E79F4">
      <w:pPr>
        <w:rPr>
          <w:b/>
          <w:bCs/>
          <w:lang w:val="en-US"/>
        </w:rPr>
      </w:pPr>
    </w:p>
    <w:p w14:paraId="04AC2918" w14:textId="77777777" w:rsidR="009E79F4" w:rsidRPr="009E79F4" w:rsidRDefault="009E79F4" w:rsidP="009E79F4">
      <w:pPr>
        <w:rPr>
          <w:b/>
          <w:bCs/>
          <w:lang w:val="en-US"/>
        </w:rPr>
      </w:pPr>
      <w:r w:rsidRPr="009E79F4">
        <w:rPr>
          <w:b/>
          <w:bCs/>
          <w:lang w:val="en-US"/>
        </w:rPr>
        <w:t xml:space="preserve">Be heard with simply superior sound </w:t>
      </w:r>
    </w:p>
    <w:p w14:paraId="5BB128CD" w14:textId="77777777" w:rsidR="009E79F4" w:rsidRPr="009E79F4" w:rsidRDefault="009E79F4" w:rsidP="009E79F4">
      <w:pPr>
        <w:rPr>
          <w:lang w:val="en-US"/>
        </w:rPr>
      </w:pPr>
      <w:r w:rsidRPr="009E79F4">
        <w:rPr>
          <w:b/>
          <w:bCs/>
          <w:lang w:val="en-US"/>
        </w:rPr>
        <w:t>MKE 200</w:t>
      </w:r>
    </w:p>
    <w:p w14:paraId="36772B52" w14:textId="5C74592D" w:rsidR="009E79F4" w:rsidRPr="009E79F4" w:rsidRDefault="009E79F4" w:rsidP="009E79F4">
      <w:pPr>
        <w:rPr>
          <w:lang w:val="en-US"/>
        </w:rPr>
      </w:pPr>
      <w:r w:rsidRPr="009E79F4">
        <w:rPr>
          <w:lang w:val="en-US"/>
        </w:rPr>
        <w:t xml:space="preserve">Quality video is easy to come by these days, but that isn’t always the case when it comes to quality audio. Even the phone in your pocket has the ability to shoot video in crisp 4K resolution, so why shouldn’t it sound as good as it looks? This is where </w:t>
      </w:r>
      <w:r w:rsidR="00F40BDA">
        <w:rPr>
          <w:lang w:val="en-US"/>
        </w:rPr>
        <w:t xml:space="preserve">an external microphone such as </w:t>
      </w:r>
      <w:r w:rsidRPr="009E79F4">
        <w:rPr>
          <w:lang w:val="en-US"/>
        </w:rPr>
        <w:t xml:space="preserve">Sennheiser’s new </w:t>
      </w:r>
      <w:hyperlink r:id="rId14" w:history="1">
        <w:r w:rsidRPr="00471D91">
          <w:rPr>
            <w:rStyle w:val="Hyperlink"/>
            <w:lang w:val="en-US"/>
          </w:rPr>
          <w:t>MKE 200</w:t>
        </w:r>
      </w:hyperlink>
      <w:r w:rsidRPr="009E79F4">
        <w:rPr>
          <w:lang w:val="en-US"/>
        </w:rPr>
        <w:t xml:space="preserve"> microphone comes in. </w:t>
      </w:r>
    </w:p>
    <w:p w14:paraId="14C5C361" w14:textId="6E980B62" w:rsidR="009E79F4" w:rsidRDefault="009E79F4" w:rsidP="009E79F4">
      <w:pPr>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088"/>
        <w:gridCol w:w="2900"/>
      </w:tblGrid>
      <w:tr w:rsidR="004E107D" w14:paraId="7671837F" w14:textId="77777777" w:rsidTr="004E107D">
        <w:tc>
          <w:tcPr>
            <w:tcW w:w="3935" w:type="dxa"/>
          </w:tcPr>
          <w:p w14:paraId="3B12FCA5" w14:textId="7B723924" w:rsidR="004E107D" w:rsidRDefault="00E07EEA" w:rsidP="009E79F4">
            <w:pPr>
              <w:rPr>
                <w:lang w:val="en-US"/>
              </w:rPr>
            </w:pPr>
            <w:r>
              <w:rPr>
                <w:noProof/>
                <w:lang w:val="de-DE" w:eastAsia="de-DE"/>
              </w:rPr>
              <w:drawing>
                <wp:inline distT="0" distB="0" distL="0" distR="0" wp14:anchorId="68071209" wp14:editId="758AF907">
                  <wp:extent cx="3162300" cy="2241969"/>
                  <wp:effectExtent l="0" t="0" r="0" b="6350"/>
                  <wp:docPr id="10" name="Grafik 10" descr="Ein Bild, das Tisch, sitzend, Elemente, verschie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mall_Sennheiser_MKE 200_Holiday Mood.jpg"/>
                          <pic:cNvPicPr/>
                        </pic:nvPicPr>
                        <pic:blipFill>
                          <a:blip r:embed="rId12"/>
                          <a:stretch>
                            <a:fillRect/>
                          </a:stretch>
                        </pic:blipFill>
                        <pic:spPr>
                          <a:xfrm>
                            <a:off x="0" y="0"/>
                            <a:ext cx="3167336" cy="2245540"/>
                          </a:xfrm>
                          <a:prstGeom prst="rect">
                            <a:avLst/>
                          </a:prstGeom>
                        </pic:spPr>
                      </pic:pic>
                    </a:graphicData>
                  </a:graphic>
                </wp:inline>
              </w:drawing>
            </w:r>
          </w:p>
        </w:tc>
        <w:tc>
          <w:tcPr>
            <w:tcW w:w="3935" w:type="dxa"/>
          </w:tcPr>
          <w:p w14:paraId="62732579" w14:textId="4AF53910" w:rsidR="004E107D" w:rsidRDefault="004E107D" w:rsidP="004E107D">
            <w:pPr>
              <w:pStyle w:val="Beschriftung"/>
              <w:rPr>
                <w:lang w:val="en-US"/>
              </w:rPr>
            </w:pPr>
            <w:r w:rsidRPr="00A47714">
              <w:rPr>
                <w:lang w:val="en-US"/>
              </w:rPr>
              <w:t>Rugged and sleek enough for DSLRs, DSLMs or phones – the MKE 200 from Sennheiser is an ideal take-anywhere audio upgrade</w:t>
            </w:r>
          </w:p>
        </w:tc>
      </w:tr>
    </w:tbl>
    <w:p w14:paraId="472A3941" w14:textId="77777777" w:rsidR="004E107D" w:rsidRPr="009E79F4" w:rsidRDefault="004E107D" w:rsidP="009E79F4">
      <w:pPr>
        <w:rPr>
          <w:lang w:val="en-US"/>
        </w:rPr>
      </w:pPr>
    </w:p>
    <w:p w14:paraId="01E52ADF" w14:textId="50E79CC7" w:rsidR="009E79F4" w:rsidRPr="009E79F4" w:rsidRDefault="00F40BDA" w:rsidP="009E79F4">
      <w:pPr>
        <w:numPr>
          <w:ilvl w:val="0"/>
          <w:numId w:val="7"/>
        </w:numPr>
        <w:rPr>
          <w:lang w:val="en-US"/>
        </w:rPr>
      </w:pPr>
      <w:r>
        <w:rPr>
          <w:lang w:val="en-US"/>
        </w:rPr>
        <w:t>Rugged</w:t>
      </w:r>
      <w:r w:rsidR="009E79F4" w:rsidRPr="009E79F4">
        <w:rPr>
          <w:lang w:val="en-US"/>
        </w:rPr>
        <w:t xml:space="preserve"> and sleek enough for DSLRs</w:t>
      </w:r>
      <w:r>
        <w:rPr>
          <w:lang w:val="en-US"/>
        </w:rPr>
        <w:t xml:space="preserve">, DSLMs, </w:t>
      </w:r>
      <w:r w:rsidR="009E79F4" w:rsidRPr="009E79F4">
        <w:rPr>
          <w:lang w:val="en-US"/>
        </w:rPr>
        <w:t xml:space="preserve">or phones </w:t>
      </w:r>
      <w:r w:rsidR="00125588">
        <w:rPr>
          <w:lang w:val="en-US"/>
        </w:rPr>
        <w:t xml:space="preserve">– </w:t>
      </w:r>
      <w:r w:rsidR="009E79F4" w:rsidRPr="009E79F4">
        <w:rPr>
          <w:lang w:val="en-US"/>
        </w:rPr>
        <w:t>the ideal take</w:t>
      </w:r>
      <w:r>
        <w:rPr>
          <w:lang w:val="en-US"/>
        </w:rPr>
        <w:t>-</w:t>
      </w:r>
      <w:r w:rsidR="009E79F4" w:rsidRPr="009E79F4">
        <w:rPr>
          <w:lang w:val="en-US"/>
        </w:rPr>
        <w:t>anywhere audio upgrade</w:t>
      </w:r>
    </w:p>
    <w:p w14:paraId="4FAA5D31" w14:textId="6076707B" w:rsidR="009E79F4" w:rsidRPr="009E79F4" w:rsidRDefault="009E79F4" w:rsidP="009E79F4">
      <w:pPr>
        <w:numPr>
          <w:ilvl w:val="0"/>
          <w:numId w:val="7"/>
        </w:numPr>
        <w:rPr>
          <w:lang w:val="en-US"/>
        </w:rPr>
      </w:pPr>
      <w:r w:rsidRPr="009E79F4">
        <w:rPr>
          <w:lang w:val="en-US"/>
        </w:rPr>
        <w:t xml:space="preserve">Directional mic brings presence to your voice </w:t>
      </w:r>
      <w:r w:rsidR="00125588">
        <w:rPr>
          <w:lang w:val="en-US"/>
        </w:rPr>
        <w:t xml:space="preserve">– </w:t>
      </w:r>
      <w:r w:rsidRPr="009E79F4">
        <w:rPr>
          <w:lang w:val="en-US"/>
        </w:rPr>
        <w:t>perfect for stepping up your vlogging game</w:t>
      </w:r>
    </w:p>
    <w:p w14:paraId="55C5F2C6" w14:textId="5C934809" w:rsidR="009E79F4" w:rsidRDefault="009E79F4" w:rsidP="009E79F4">
      <w:pPr>
        <w:numPr>
          <w:ilvl w:val="0"/>
          <w:numId w:val="7"/>
        </w:numPr>
        <w:rPr>
          <w:lang w:val="en-US"/>
        </w:rPr>
      </w:pPr>
      <w:r w:rsidRPr="009E79F4">
        <w:rPr>
          <w:lang w:val="en-US"/>
        </w:rPr>
        <w:t xml:space="preserve">Built-in wind screen and integrated shock mount </w:t>
      </w:r>
      <w:r w:rsidR="00125588">
        <w:rPr>
          <w:lang w:val="en-US"/>
        </w:rPr>
        <w:t xml:space="preserve">– </w:t>
      </w:r>
      <w:r w:rsidRPr="009E79F4">
        <w:rPr>
          <w:lang w:val="en-US"/>
        </w:rPr>
        <w:t>Your recordings will sound cleaner than ever before</w:t>
      </w:r>
    </w:p>
    <w:p w14:paraId="12514DF6" w14:textId="2DD95B61" w:rsidR="00F40BDA" w:rsidRPr="009E79F4" w:rsidRDefault="00F40BDA" w:rsidP="009E79F4">
      <w:pPr>
        <w:numPr>
          <w:ilvl w:val="0"/>
          <w:numId w:val="7"/>
        </w:numPr>
        <w:rPr>
          <w:lang w:val="en-US"/>
        </w:rPr>
      </w:pPr>
      <w:r>
        <w:rPr>
          <w:lang w:val="en-US"/>
        </w:rPr>
        <w:t>Comes complete with furry windshield, TRS cable for cameras and TRRS cable for smartphones</w:t>
      </w:r>
      <w:r w:rsidR="004406DC">
        <w:rPr>
          <w:lang w:val="en-US"/>
        </w:rPr>
        <w:t>,</w:t>
      </w:r>
      <w:r>
        <w:rPr>
          <w:lang w:val="en-US"/>
        </w:rPr>
        <w:t xml:space="preserve"> plus storage bag</w:t>
      </w:r>
    </w:p>
    <w:p w14:paraId="71A77868" w14:textId="77777777" w:rsidR="009E79F4" w:rsidRPr="00BA7EE1" w:rsidRDefault="009E79F4" w:rsidP="009E79F4">
      <w:pPr>
        <w:rPr>
          <w:lang w:val="en-US"/>
        </w:rPr>
      </w:pPr>
    </w:p>
    <w:p w14:paraId="40C31BA0" w14:textId="77777777" w:rsidR="009E79F4" w:rsidRPr="009E79F4" w:rsidRDefault="009E79F4" w:rsidP="009E79F4">
      <w:pPr>
        <w:rPr>
          <w:b/>
          <w:bCs/>
          <w:lang w:val="en-US"/>
        </w:rPr>
      </w:pPr>
      <w:r w:rsidRPr="009E79F4">
        <w:rPr>
          <w:b/>
          <w:bCs/>
          <w:lang w:val="en-US"/>
        </w:rPr>
        <w:t xml:space="preserve">Natural stereo sound </w:t>
      </w:r>
    </w:p>
    <w:p w14:paraId="1807AE0E" w14:textId="77777777" w:rsidR="009E79F4" w:rsidRPr="009E79F4" w:rsidRDefault="009E79F4" w:rsidP="009E79F4">
      <w:pPr>
        <w:rPr>
          <w:lang w:val="en-US"/>
        </w:rPr>
      </w:pPr>
      <w:r w:rsidRPr="009E79F4">
        <w:rPr>
          <w:b/>
          <w:bCs/>
          <w:lang w:val="en-US"/>
        </w:rPr>
        <w:t>MKE 440</w:t>
      </w:r>
    </w:p>
    <w:p w14:paraId="79AD1C42" w14:textId="75571668" w:rsidR="009E79F4" w:rsidRDefault="009E79F4" w:rsidP="009E79F4">
      <w:pPr>
        <w:rPr>
          <w:lang w:val="en-US"/>
        </w:rPr>
      </w:pPr>
      <w:r w:rsidRPr="009E79F4">
        <w:rPr>
          <w:lang w:val="en-US"/>
        </w:rPr>
        <w:t xml:space="preserve">Sennheiser’s </w:t>
      </w:r>
      <w:hyperlink r:id="rId15" w:history="1">
        <w:r w:rsidRPr="00471D91">
          <w:rPr>
            <w:rStyle w:val="Hyperlink"/>
            <w:lang w:val="en-US"/>
          </w:rPr>
          <w:t>MKE 440</w:t>
        </w:r>
      </w:hyperlink>
      <w:r w:rsidRPr="009E79F4">
        <w:rPr>
          <w:lang w:val="en-US"/>
        </w:rPr>
        <w:t xml:space="preserve"> stereo camera microphone delivers picture</w:t>
      </w:r>
      <w:r w:rsidR="00F71C03">
        <w:rPr>
          <w:lang w:val="en-US"/>
        </w:rPr>
        <w:t>-</w:t>
      </w:r>
      <w:r w:rsidRPr="009E79F4">
        <w:rPr>
          <w:lang w:val="en-US"/>
        </w:rPr>
        <w:t xml:space="preserve">perfect stereo sound </w:t>
      </w:r>
      <w:r w:rsidR="00F71C03">
        <w:rPr>
          <w:lang w:val="en-US"/>
        </w:rPr>
        <w:t xml:space="preserve">– </w:t>
      </w:r>
      <w:r w:rsidR="00125588">
        <w:rPr>
          <w:lang w:val="en-US"/>
        </w:rPr>
        <w:t>it</w:t>
      </w:r>
      <w:r w:rsidR="00C41040">
        <w:rPr>
          <w:lang w:val="en-US"/>
        </w:rPr>
        <w:t xml:space="preserve"> captures sound from the subject with clarity while still retaining a pleasant level of ambient sound for atmosphere. </w:t>
      </w:r>
      <w:r w:rsidRPr="009E79F4">
        <w:rPr>
          <w:lang w:val="en-US"/>
        </w:rPr>
        <w:t xml:space="preserve">With two matched shotgun microphones in a V-shaped configuration, it acoustically covers a stereo width equivalent to a 35mm camera lens – so you can hear what you see </w:t>
      </w:r>
      <w:r w:rsidR="00C41040">
        <w:rPr>
          <w:lang w:val="en-US"/>
        </w:rPr>
        <w:t>–</w:t>
      </w:r>
      <w:r w:rsidRPr="009E79F4">
        <w:rPr>
          <w:lang w:val="en-US"/>
        </w:rPr>
        <w:t xml:space="preserve"> </w:t>
      </w:r>
      <w:r w:rsidR="00C41040">
        <w:rPr>
          <w:lang w:val="en-US"/>
        </w:rPr>
        <w:t>without distractions from off-axis sounds</w:t>
      </w:r>
      <w:r w:rsidRPr="009E79F4">
        <w:rPr>
          <w:lang w:val="en-US"/>
        </w:rPr>
        <w:t xml:space="preserve">. </w:t>
      </w:r>
    </w:p>
    <w:p w14:paraId="468D4C89" w14:textId="35BE0819" w:rsidR="004E107D" w:rsidRDefault="004E107D" w:rsidP="009E79F4">
      <w:pPr>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510"/>
        <w:gridCol w:w="2478"/>
      </w:tblGrid>
      <w:tr w:rsidR="004E107D" w14:paraId="45F2761A" w14:textId="77777777" w:rsidTr="004E107D">
        <w:tc>
          <w:tcPr>
            <w:tcW w:w="3935" w:type="dxa"/>
          </w:tcPr>
          <w:p w14:paraId="40A46757" w14:textId="6417BEC6" w:rsidR="004E107D" w:rsidRDefault="004E107D" w:rsidP="009E79F4">
            <w:pPr>
              <w:rPr>
                <w:lang w:val="en-US"/>
              </w:rPr>
            </w:pPr>
            <w:r>
              <w:rPr>
                <w:noProof/>
                <w:lang w:val="de-DE" w:eastAsia="de-DE"/>
              </w:rPr>
              <w:drawing>
                <wp:inline distT="0" distB="0" distL="0" distR="0" wp14:anchorId="7DFEA5B1" wp14:editId="332098C2">
                  <wp:extent cx="3430409" cy="2432050"/>
                  <wp:effectExtent l="0" t="0" r="0" b="6350"/>
                  <wp:docPr id="6" name="Grafik 6" descr="Ein Bild, das Tisch, schneidend, Messer, Stü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mall_Sennheiser_MKE 440_Holiday Mood.jpg"/>
                          <pic:cNvPicPr/>
                        </pic:nvPicPr>
                        <pic:blipFill>
                          <a:blip r:embed="rId16"/>
                          <a:stretch>
                            <a:fillRect/>
                          </a:stretch>
                        </pic:blipFill>
                        <pic:spPr>
                          <a:xfrm>
                            <a:off x="0" y="0"/>
                            <a:ext cx="3438574" cy="2437839"/>
                          </a:xfrm>
                          <a:prstGeom prst="rect">
                            <a:avLst/>
                          </a:prstGeom>
                        </pic:spPr>
                      </pic:pic>
                    </a:graphicData>
                  </a:graphic>
                </wp:inline>
              </w:drawing>
            </w:r>
          </w:p>
        </w:tc>
        <w:tc>
          <w:tcPr>
            <w:tcW w:w="3935" w:type="dxa"/>
          </w:tcPr>
          <w:p w14:paraId="65B6AB63" w14:textId="1E04CF39" w:rsidR="004E107D" w:rsidRDefault="004E107D" w:rsidP="004E107D">
            <w:pPr>
              <w:pStyle w:val="Beschriftung"/>
              <w:rPr>
                <w:lang w:val="en-US"/>
              </w:rPr>
            </w:pPr>
            <w:r w:rsidRPr="00A47714">
              <w:rPr>
                <w:lang w:val="en-US"/>
              </w:rPr>
              <w:t>With its dual mini shotgun mics, the Sennheiser MKE</w:t>
            </w:r>
            <w:r>
              <w:rPr>
                <w:lang w:val="en-US"/>
              </w:rPr>
              <w:t> </w:t>
            </w:r>
            <w:r w:rsidRPr="00A47714">
              <w:rPr>
                <w:lang w:val="en-US"/>
              </w:rPr>
              <w:t>440 delivers picture-perfect</w:t>
            </w:r>
            <w:r w:rsidR="007F0A88">
              <w:rPr>
                <w:lang w:val="en-US"/>
              </w:rPr>
              <w:t>,</w:t>
            </w:r>
            <w:r w:rsidRPr="00A47714">
              <w:rPr>
                <w:lang w:val="en-US"/>
              </w:rPr>
              <w:t xml:space="preserve"> natural stereo sound</w:t>
            </w:r>
          </w:p>
          <w:p w14:paraId="7E1D527D" w14:textId="77777777" w:rsidR="004E107D" w:rsidRDefault="004E107D" w:rsidP="009E79F4">
            <w:pPr>
              <w:rPr>
                <w:lang w:val="en-US"/>
              </w:rPr>
            </w:pPr>
          </w:p>
        </w:tc>
      </w:tr>
    </w:tbl>
    <w:p w14:paraId="7654EC08" w14:textId="77777777" w:rsidR="004E107D" w:rsidRPr="009E79F4" w:rsidRDefault="004E107D" w:rsidP="009E79F4">
      <w:pPr>
        <w:rPr>
          <w:lang w:val="en-US"/>
        </w:rPr>
      </w:pPr>
    </w:p>
    <w:p w14:paraId="012213A1" w14:textId="06937514" w:rsidR="009E79F4" w:rsidRPr="009E79F4" w:rsidRDefault="009E79F4" w:rsidP="009E79F4">
      <w:pPr>
        <w:numPr>
          <w:ilvl w:val="0"/>
          <w:numId w:val="9"/>
        </w:numPr>
        <w:rPr>
          <w:lang w:val="en-US"/>
        </w:rPr>
      </w:pPr>
      <w:r w:rsidRPr="009E79F4">
        <w:rPr>
          <w:lang w:val="en-US"/>
        </w:rPr>
        <w:t xml:space="preserve">Homogeneous </w:t>
      </w:r>
      <w:r w:rsidR="006540A1">
        <w:rPr>
          <w:lang w:val="en-US"/>
        </w:rPr>
        <w:t xml:space="preserve">stereo image </w:t>
      </w:r>
      <w:r w:rsidRPr="009E79F4">
        <w:rPr>
          <w:lang w:val="en-US"/>
        </w:rPr>
        <w:t>of the entire field with particularly high speech intelligibility in the focal point of the image frame</w:t>
      </w:r>
    </w:p>
    <w:p w14:paraId="1357C083" w14:textId="16BE6E35" w:rsidR="009E79F4" w:rsidRPr="009E79F4" w:rsidRDefault="009E79F4" w:rsidP="009E79F4">
      <w:pPr>
        <w:numPr>
          <w:ilvl w:val="0"/>
          <w:numId w:val="9"/>
        </w:numPr>
        <w:rPr>
          <w:lang w:val="en-US"/>
        </w:rPr>
      </w:pPr>
      <w:r w:rsidRPr="009E79F4">
        <w:rPr>
          <w:lang w:val="en-US"/>
        </w:rPr>
        <w:t>Remarkable dynamic range lets you capture everything from quiet whispers to loud rock music</w:t>
      </w:r>
    </w:p>
    <w:p w14:paraId="28811DD6" w14:textId="22969E1B" w:rsidR="009E79F4" w:rsidRPr="00E41FC5" w:rsidRDefault="009E79F4" w:rsidP="009E79F4">
      <w:pPr>
        <w:numPr>
          <w:ilvl w:val="0"/>
          <w:numId w:val="9"/>
        </w:numPr>
        <w:rPr>
          <w:lang w:val="en-US"/>
        </w:rPr>
      </w:pPr>
      <w:r w:rsidRPr="00E41FC5">
        <w:rPr>
          <w:lang w:val="en-US"/>
        </w:rPr>
        <w:lastRenderedPageBreak/>
        <w:t>Dual mini</w:t>
      </w:r>
      <w:r w:rsidR="00F71C03" w:rsidRPr="00E41FC5">
        <w:rPr>
          <w:lang w:val="en-US"/>
        </w:rPr>
        <w:t>-</w:t>
      </w:r>
      <w:r w:rsidRPr="00E41FC5">
        <w:rPr>
          <w:lang w:val="en-US"/>
        </w:rPr>
        <w:t xml:space="preserve">shotgun mics create frontal focus while </w:t>
      </w:r>
      <w:r w:rsidR="00025057" w:rsidRPr="00E41FC5">
        <w:rPr>
          <w:lang w:val="en-US"/>
        </w:rPr>
        <w:t xml:space="preserve">allowing a subtle level of </w:t>
      </w:r>
      <w:r w:rsidRPr="00E41FC5">
        <w:rPr>
          <w:lang w:val="en-US"/>
        </w:rPr>
        <w:t>ambient and background noise</w:t>
      </w:r>
      <w:r w:rsidR="00025057" w:rsidRPr="00E41FC5">
        <w:rPr>
          <w:lang w:val="en-US"/>
        </w:rPr>
        <w:t xml:space="preserve"> for a sense of location</w:t>
      </w:r>
    </w:p>
    <w:p w14:paraId="7C625B37" w14:textId="77777777" w:rsidR="009E79F4" w:rsidRPr="009E79F4" w:rsidRDefault="009E79F4" w:rsidP="009E79F4">
      <w:pPr>
        <w:rPr>
          <w:b/>
          <w:bCs/>
          <w:lang w:val="en-US"/>
        </w:rPr>
      </w:pPr>
    </w:p>
    <w:p w14:paraId="64524593" w14:textId="77777777" w:rsidR="009E79F4" w:rsidRPr="009E79F4" w:rsidRDefault="009E79F4" w:rsidP="009E79F4">
      <w:pPr>
        <w:rPr>
          <w:lang w:val="en-US"/>
        </w:rPr>
      </w:pPr>
      <w:r w:rsidRPr="009E79F4">
        <w:rPr>
          <w:b/>
          <w:bCs/>
          <w:lang w:val="en-US"/>
        </w:rPr>
        <w:t>Take a longer view</w:t>
      </w:r>
    </w:p>
    <w:p w14:paraId="434412E9" w14:textId="2C432AB9" w:rsidR="009E79F4" w:rsidRPr="009E79F4" w:rsidRDefault="009E79F4" w:rsidP="009E79F4">
      <w:pPr>
        <w:rPr>
          <w:lang w:val="en-US"/>
        </w:rPr>
      </w:pPr>
      <w:r w:rsidRPr="009E79F4">
        <w:rPr>
          <w:b/>
          <w:bCs/>
          <w:lang w:val="en-US"/>
        </w:rPr>
        <w:t xml:space="preserve">MKE 600 </w:t>
      </w:r>
      <w:r w:rsidR="00125588">
        <w:rPr>
          <w:b/>
          <w:bCs/>
          <w:lang w:val="en-US"/>
        </w:rPr>
        <w:t>s</w:t>
      </w:r>
      <w:r w:rsidRPr="009E79F4">
        <w:rPr>
          <w:b/>
          <w:bCs/>
          <w:lang w:val="en-US"/>
        </w:rPr>
        <w:t>hotgun mic</w:t>
      </w:r>
    </w:p>
    <w:p w14:paraId="25964DD0" w14:textId="4495D110" w:rsidR="009E79F4" w:rsidRPr="009E79F4" w:rsidRDefault="009E79F4" w:rsidP="009E79F4">
      <w:pPr>
        <w:rPr>
          <w:lang w:val="en-US"/>
        </w:rPr>
      </w:pPr>
      <w:r w:rsidRPr="009E79F4">
        <w:rPr>
          <w:lang w:val="en-US"/>
        </w:rPr>
        <w:t xml:space="preserve">When shooting wider shots or using longer focal lengths, you often need the creative freedom to place the camera further away from the subject. This is where Sennheiser’s </w:t>
      </w:r>
      <w:hyperlink r:id="rId17" w:history="1">
        <w:r w:rsidRPr="00471D91">
          <w:rPr>
            <w:rStyle w:val="Hyperlink"/>
            <w:lang w:val="en-US"/>
          </w:rPr>
          <w:t>MKE 600</w:t>
        </w:r>
      </w:hyperlink>
      <w:r w:rsidRPr="009E79F4">
        <w:rPr>
          <w:lang w:val="en-US"/>
        </w:rPr>
        <w:t xml:space="preserve"> shotgun microphone excels: its distinct (super-cardioid/lobar) pick-up pattern ensures outstanding performance even in demanding filming situations and maximum possible attenuation of unwanted noise elements from the side. </w:t>
      </w:r>
      <w:bookmarkStart w:id="1" w:name="_Hlk53506276"/>
      <w:r w:rsidR="00C41040">
        <w:rPr>
          <w:lang w:val="en-US"/>
        </w:rPr>
        <w:t xml:space="preserve">As a versatile tool ready for virtually any professional challenge, </w:t>
      </w:r>
      <w:r w:rsidR="00E41FC5">
        <w:rPr>
          <w:lang w:val="en-US"/>
        </w:rPr>
        <w:t xml:space="preserve">you can combine the MKE 600 with either an XLR or a mini-jack cable (please order separately). A hairy cover is available too when filming outdoors. </w:t>
      </w:r>
    </w:p>
    <w:bookmarkEnd w:id="1"/>
    <w:p w14:paraId="1233DDE3" w14:textId="513ACF2E" w:rsidR="009E79F4" w:rsidRDefault="009E79F4" w:rsidP="009E79F4">
      <w:pPr>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478"/>
        <w:gridCol w:w="2510"/>
      </w:tblGrid>
      <w:tr w:rsidR="004E107D" w14:paraId="27D1C5B6" w14:textId="77777777" w:rsidTr="004E107D">
        <w:tc>
          <w:tcPr>
            <w:tcW w:w="3935" w:type="dxa"/>
          </w:tcPr>
          <w:p w14:paraId="30357FE9" w14:textId="032CC586" w:rsidR="004E107D" w:rsidRDefault="003B5238" w:rsidP="009E79F4">
            <w:pPr>
              <w:rPr>
                <w:lang w:val="en-US"/>
              </w:rPr>
            </w:pPr>
            <w:r>
              <w:rPr>
                <w:noProof/>
                <w:lang w:val="de-DE" w:eastAsia="de-DE"/>
              </w:rPr>
              <w:drawing>
                <wp:inline distT="0" distB="0" distL="0" distR="0" wp14:anchorId="67A251BC" wp14:editId="1DFC9303">
                  <wp:extent cx="3403600" cy="2413043"/>
                  <wp:effectExtent l="0" t="0" r="6350" b="6350"/>
                  <wp:docPr id="11" name="Grafik 11" descr="Ein Bild, das drinnen, Tisch, sitzend, ausgestalte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mall_Sennheiser_MKE 600_Holiday Mood.jpg"/>
                          <pic:cNvPicPr/>
                        </pic:nvPicPr>
                        <pic:blipFill>
                          <a:blip r:embed="rId18"/>
                          <a:stretch>
                            <a:fillRect/>
                          </a:stretch>
                        </pic:blipFill>
                        <pic:spPr>
                          <a:xfrm>
                            <a:off x="0" y="0"/>
                            <a:ext cx="3412715" cy="2419505"/>
                          </a:xfrm>
                          <a:prstGeom prst="rect">
                            <a:avLst/>
                          </a:prstGeom>
                        </pic:spPr>
                      </pic:pic>
                    </a:graphicData>
                  </a:graphic>
                </wp:inline>
              </w:drawing>
            </w:r>
          </w:p>
        </w:tc>
        <w:tc>
          <w:tcPr>
            <w:tcW w:w="3935" w:type="dxa"/>
          </w:tcPr>
          <w:p w14:paraId="15746003" w14:textId="01B40D65" w:rsidR="004E107D" w:rsidRDefault="004E107D" w:rsidP="004E107D">
            <w:pPr>
              <w:pStyle w:val="Beschriftung"/>
              <w:rPr>
                <w:lang w:val="en-US"/>
              </w:rPr>
            </w:pPr>
            <w:r w:rsidRPr="00A47714">
              <w:rPr>
                <w:lang w:val="en-US"/>
              </w:rPr>
              <w:t>The MKE 600 delivers outstanding performance even in demanding filming situations, with a super-card</w:t>
            </w:r>
            <w:r>
              <w:rPr>
                <w:lang w:val="en-US"/>
              </w:rPr>
              <w:t>i</w:t>
            </w:r>
            <w:r w:rsidRPr="00A47714">
              <w:rPr>
                <w:lang w:val="en-US"/>
              </w:rPr>
              <w:t>oid pick-up pattern that offers maximum attenuation of unwanted noise from the sides</w:t>
            </w:r>
          </w:p>
          <w:p w14:paraId="0F78C95E" w14:textId="77777777" w:rsidR="004E107D" w:rsidRDefault="004E107D" w:rsidP="009E79F4">
            <w:pPr>
              <w:rPr>
                <w:lang w:val="en-US"/>
              </w:rPr>
            </w:pPr>
          </w:p>
        </w:tc>
      </w:tr>
    </w:tbl>
    <w:p w14:paraId="582AE7F5" w14:textId="01119074" w:rsidR="004E107D" w:rsidRDefault="004E107D" w:rsidP="009E79F4">
      <w:pPr>
        <w:rPr>
          <w:lang w:val="en-US"/>
        </w:rPr>
      </w:pPr>
    </w:p>
    <w:p w14:paraId="5F4E6612" w14:textId="3470236E" w:rsidR="007F1C0E" w:rsidRDefault="007F1C0E" w:rsidP="009E79F4">
      <w:pPr>
        <w:numPr>
          <w:ilvl w:val="0"/>
          <w:numId w:val="10"/>
        </w:numPr>
        <w:rPr>
          <w:lang w:val="en-US"/>
        </w:rPr>
      </w:pPr>
      <w:r>
        <w:rPr>
          <w:lang w:val="en-US"/>
        </w:rPr>
        <w:t xml:space="preserve">Catches sound with pin-point accuracy even in acoustically unfavorable environments </w:t>
      </w:r>
    </w:p>
    <w:p w14:paraId="6AD3FF37" w14:textId="6DFB5DE7" w:rsidR="009E79F4" w:rsidRPr="009E79F4" w:rsidRDefault="009E79F4" w:rsidP="009E79F4">
      <w:pPr>
        <w:numPr>
          <w:ilvl w:val="0"/>
          <w:numId w:val="10"/>
        </w:numPr>
        <w:rPr>
          <w:lang w:val="en-US"/>
        </w:rPr>
      </w:pPr>
      <w:r w:rsidRPr="009E79F4">
        <w:rPr>
          <w:lang w:val="en-US"/>
        </w:rPr>
        <w:t>Switchable high-pass filter reduces structure-borne noise and wind noise</w:t>
      </w:r>
    </w:p>
    <w:p w14:paraId="61F2D232" w14:textId="77777777" w:rsidR="009E79F4" w:rsidRPr="009E79F4" w:rsidRDefault="009E79F4" w:rsidP="009E79F4">
      <w:pPr>
        <w:numPr>
          <w:ilvl w:val="0"/>
          <w:numId w:val="10"/>
        </w:numPr>
        <w:rPr>
          <w:lang w:val="en-US"/>
        </w:rPr>
      </w:pPr>
      <w:r w:rsidRPr="009E79F4">
        <w:rPr>
          <w:lang w:val="en-US"/>
        </w:rPr>
        <w:t>Can use phantom or battery power</w:t>
      </w:r>
    </w:p>
    <w:p w14:paraId="3B76B3B0" w14:textId="26B034D5" w:rsidR="009E79F4" w:rsidRPr="009E79F4" w:rsidRDefault="009E79F4" w:rsidP="009E79F4">
      <w:pPr>
        <w:numPr>
          <w:ilvl w:val="0"/>
          <w:numId w:val="10"/>
        </w:numPr>
        <w:rPr>
          <w:lang w:val="en-US"/>
        </w:rPr>
      </w:pPr>
      <w:r w:rsidRPr="009E79F4">
        <w:rPr>
          <w:lang w:val="en-US"/>
        </w:rPr>
        <w:t>Matching foam windshield and a shock mount that fits onto the camera shoe mount are included</w:t>
      </w:r>
      <w:r w:rsidR="00C41040">
        <w:rPr>
          <w:lang w:val="en-US"/>
        </w:rPr>
        <w:t xml:space="preserve">, with camera cable </w:t>
      </w:r>
      <w:r w:rsidR="00E41FC5">
        <w:rPr>
          <w:lang w:val="en-US"/>
        </w:rPr>
        <w:t xml:space="preserve">and hairy cover </w:t>
      </w:r>
      <w:r w:rsidR="00C41040">
        <w:rPr>
          <w:lang w:val="en-US"/>
        </w:rPr>
        <w:t>available separately</w:t>
      </w:r>
    </w:p>
    <w:p w14:paraId="53D83383" w14:textId="77777777" w:rsidR="009E79F4" w:rsidRPr="009E79F4" w:rsidRDefault="009E79F4" w:rsidP="009E79F4">
      <w:pPr>
        <w:rPr>
          <w:lang w:val="en-US"/>
        </w:rPr>
      </w:pPr>
    </w:p>
    <w:p w14:paraId="283D1ADB" w14:textId="77777777" w:rsidR="009E79F4" w:rsidRPr="009E79F4" w:rsidRDefault="009E79F4" w:rsidP="009E79F4">
      <w:pPr>
        <w:rPr>
          <w:b/>
          <w:bCs/>
          <w:lang w:val="en-US"/>
        </w:rPr>
      </w:pPr>
      <w:r w:rsidRPr="009E79F4">
        <w:rPr>
          <w:b/>
          <w:bCs/>
          <w:lang w:val="en-US"/>
        </w:rPr>
        <w:t>Give the freedom of wireless audio</w:t>
      </w:r>
    </w:p>
    <w:p w14:paraId="4B3C1D79" w14:textId="2075BB40" w:rsidR="009E79F4" w:rsidRPr="009E79F4" w:rsidRDefault="009E79F4" w:rsidP="009E79F4">
      <w:pPr>
        <w:rPr>
          <w:b/>
          <w:bCs/>
          <w:lang w:val="en-US"/>
        </w:rPr>
      </w:pPr>
      <w:r w:rsidRPr="009E79F4">
        <w:rPr>
          <w:b/>
          <w:bCs/>
          <w:lang w:val="en-US"/>
        </w:rPr>
        <w:t xml:space="preserve">XSW-D </w:t>
      </w:r>
      <w:r w:rsidR="00125588">
        <w:rPr>
          <w:b/>
          <w:bCs/>
          <w:lang w:val="en-US"/>
        </w:rPr>
        <w:t xml:space="preserve">Portable </w:t>
      </w:r>
      <w:r w:rsidRPr="009E79F4">
        <w:rPr>
          <w:b/>
          <w:bCs/>
          <w:lang w:val="en-US"/>
        </w:rPr>
        <w:t>Lavalier Set</w:t>
      </w:r>
    </w:p>
    <w:p w14:paraId="5C438399" w14:textId="37AB6D3D" w:rsidR="009E79F4" w:rsidRDefault="009E79F4" w:rsidP="009E79F4">
      <w:pPr>
        <w:rPr>
          <w:lang w:val="en-US"/>
        </w:rPr>
      </w:pPr>
      <w:r w:rsidRPr="009E79F4">
        <w:rPr>
          <w:lang w:val="en-US"/>
        </w:rPr>
        <w:t xml:space="preserve">Wireless means never missing the moment. Videographers and mobile journalists seeking to effortlessly capture dialog will love Sennheiser’s groundbreaking </w:t>
      </w:r>
      <w:hyperlink r:id="rId19" w:history="1">
        <w:r w:rsidRPr="00471D91">
          <w:rPr>
            <w:rStyle w:val="Hyperlink"/>
            <w:lang w:val="en-US"/>
          </w:rPr>
          <w:t xml:space="preserve">XS Wireless Digital Portable </w:t>
        </w:r>
        <w:r w:rsidRPr="00471D91">
          <w:rPr>
            <w:rStyle w:val="Hyperlink"/>
            <w:lang w:val="en-US"/>
          </w:rPr>
          <w:lastRenderedPageBreak/>
          <w:t>Lavalier Set</w:t>
        </w:r>
      </w:hyperlink>
      <w:r w:rsidRPr="009E79F4">
        <w:rPr>
          <w:lang w:val="en-US"/>
        </w:rPr>
        <w:t xml:space="preserve">, which brings great wireless audio within reach. Compatible with any DSLR or </w:t>
      </w:r>
      <w:r w:rsidR="007F1C0E">
        <w:rPr>
          <w:lang w:val="en-US"/>
        </w:rPr>
        <w:t>DSLM</w:t>
      </w:r>
      <w:r w:rsidRPr="009E79F4">
        <w:rPr>
          <w:lang w:val="en-US"/>
        </w:rPr>
        <w:t>, XSW-D defines the term “plug-n-play”</w:t>
      </w:r>
      <w:r w:rsidR="00C41040">
        <w:rPr>
          <w:lang w:val="en-US"/>
        </w:rPr>
        <w:t xml:space="preserve"> – the </w:t>
      </w:r>
      <w:r w:rsidR="00E41FC5">
        <w:rPr>
          <w:lang w:val="en-US"/>
        </w:rPr>
        <w:t>receiver</w:t>
      </w:r>
      <w:r w:rsidR="00C41040">
        <w:rPr>
          <w:lang w:val="en-US"/>
        </w:rPr>
        <w:t xml:space="preserve"> connects to your camera with a 3.</w:t>
      </w:r>
      <w:r w:rsidRPr="009E79F4">
        <w:rPr>
          <w:lang w:val="en-US"/>
        </w:rPr>
        <w:t>5</w:t>
      </w:r>
      <w:r w:rsidR="00E41FC5">
        <w:rPr>
          <w:lang w:val="en-US"/>
        </w:rPr>
        <w:t xml:space="preserve"> </w:t>
      </w:r>
      <w:r w:rsidRPr="009E79F4">
        <w:rPr>
          <w:lang w:val="en-US"/>
        </w:rPr>
        <w:t>mm cable and</w:t>
      </w:r>
      <w:r w:rsidR="00C41040">
        <w:rPr>
          <w:lang w:val="en-US"/>
        </w:rPr>
        <w:t xml:space="preserve"> links wirelessly to the</w:t>
      </w:r>
      <w:r w:rsidRPr="009E79F4">
        <w:rPr>
          <w:lang w:val="en-US"/>
        </w:rPr>
        <w:t xml:space="preserve"> included </w:t>
      </w:r>
      <w:r w:rsidR="00E41FC5">
        <w:rPr>
          <w:lang w:val="en-US"/>
        </w:rPr>
        <w:t xml:space="preserve">transmitter and </w:t>
      </w:r>
      <w:r w:rsidRPr="009E79F4">
        <w:rPr>
          <w:lang w:val="en-US"/>
        </w:rPr>
        <w:t>ME 2-</w:t>
      </w:r>
      <w:r w:rsidR="007F1C0E">
        <w:rPr>
          <w:lang w:val="en-US"/>
        </w:rPr>
        <w:t>II</w:t>
      </w:r>
      <w:r w:rsidRPr="009E79F4">
        <w:rPr>
          <w:lang w:val="en-US"/>
        </w:rPr>
        <w:t xml:space="preserve"> lavalier</w:t>
      </w:r>
      <w:r w:rsidR="00C41040">
        <w:rPr>
          <w:lang w:val="en-US"/>
        </w:rPr>
        <w:t xml:space="preserve"> mic</w:t>
      </w:r>
      <w:r w:rsidRPr="009E79F4">
        <w:rPr>
          <w:lang w:val="en-US"/>
        </w:rPr>
        <w:t>. If you’re looking to enhance your interview workflow with clean and consistent audio, this set lets you do so without the burden of a complex setup.</w:t>
      </w:r>
    </w:p>
    <w:p w14:paraId="468A8757" w14:textId="4B76E7B3" w:rsidR="004E107D" w:rsidRDefault="004E107D" w:rsidP="009E79F4">
      <w:pPr>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448"/>
        <w:gridCol w:w="2540"/>
      </w:tblGrid>
      <w:tr w:rsidR="004E107D" w14:paraId="72014AD0" w14:textId="77777777" w:rsidTr="004E107D">
        <w:tc>
          <w:tcPr>
            <w:tcW w:w="3935" w:type="dxa"/>
          </w:tcPr>
          <w:p w14:paraId="3CAC3166" w14:textId="31BC124D" w:rsidR="004E107D" w:rsidRDefault="004E107D" w:rsidP="009E79F4">
            <w:pPr>
              <w:rPr>
                <w:lang w:val="en-US"/>
              </w:rPr>
            </w:pPr>
            <w:r>
              <w:rPr>
                <w:noProof/>
                <w:lang w:val="de-DE" w:eastAsia="de-DE"/>
              </w:rPr>
              <w:drawing>
                <wp:inline distT="0" distB="0" distL="0" distR="0" wp14:anchorId="1716E1C0" wp14:editId="59A5FDAD">
                  <wp:extent cx="3384550" cy="2399537"/>
                  <wp:effectExtent l="0" t="0" r="6350" b="1270"/>
                  <wp:docPr id="8" name="Grafik 8" descr="Ein Bild, das Tisch, drinnen, schneidend, Elemen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mall_Sennheiser_XSW-D Portable Lavalier Set_Holiday Mood.jpg"/>
                          <pic:cNvPicPr/>
                        </pic:nvPicPr>
                        <pic:blipFill>
                          <a:blip r:embed="rId13"/>
                          <a:stretch>
                            <a:fillRect/>
                          </a:stretch>
                        </pic:blipFill>
                        <pic:spPr>
                          <a:xfrm>
                            <a:off x="0" y="0"/>
                            <a:ext cx="3397552" cy="2408755"/>
                          </a:xfrm>
                          <a:prstGeom prst="rect">
                            <a:avLst/>
                          </a:prstGeom>
                        </pic:spPr>
                      </pic:pic>
                    </a:graphicData>
                  </a:graphic>
                </wp:inline>
              </w:drawing>
            </w:r>
          </w:p>
        </w:tc>
        <w:tc>
          <w:tcPr>
            <w:tcW w:w="3935" w:type="dxa"/>
          </w:tcPr>
          <w:p w14:paraId="34EFE3C2" w14:textId="683B3A91" w:rsidR="004E107D" w:rsidRDefault="004E107D" w:rsidP="004E107D">
            <w:pPr>
              <w:pStyle w:val="Beschriftung"/>
              <w:rPr>
                <w:lang w:val="en-US"/>
              </w:rPr>
            </w:pPr>
            <w:r w:rsidRPr="00A47714">
              <w:rPr>
                <w:lang w:val="en-US"/>
              </w:rPr>
              <w:t>Videographers and mobile journalists seeking to effortlessly capture dialog will love Sennheiser’s groundbreaking XS Wireless Digital Portable Lavalier Set</w:t>
            </w:r>
          </w:p>
        </w:tc>
      </w:tr>
    </w:tbl>
    <w:p w14:paraId="2BA3A8BA" w14:textId="408CB439" w:rsidR="004E107D" w:rsidRDefault="004E107D" w:rsidP="009E79F4">
      <w:pPr>
        <w:rPr>
          <w:lang w:val="en-US"/>
        </w:rPr>
      </w:pPr>
    </w:p>
    <w:p w14:paraId="251C59DA" w14:textId="1603871C" w:rsidR="009E79F4" w:rsidRPr="009E79F4" w:rsidRDefault="007F1C0E" w:rsidP="009E79F4">
      <w:pPr>
        <w:numPr>
          <w:ilvl w:val="0"/>
          <w:numId w:val="11"/>
        </w:numPr>
        <w:rPr>
          <w:lang w:val="en-US"/>
        </w:rPr>
      </w:pPr>
      <w:r>
        <w:rPr>
          <w:lang w:val="en-US"/>
        </w:rPr>
        <w:t>The freedom of a wireless with e</w:t>
      </w:r>
      <w:r w:rsidR="009E79F4" w:rsidRPr="009E79F4">
        <w:rPr>
          <w:lang w:val="en-US"/>
        </w:rPr>
        <w:t>ffortlessly intuitive single button operation</w:t>
      </w:r>
    </w:p>
    <w:p w14:paraId="4BAFCECB" w14:textId="67A5EC06" w:rsidR="009E79F4" w:rsidRPr="009E79F4" w:rsidRDefault="009E79F4" w:rsidP="009E79F4">
      <w:pPr>
        <w:numPr>
          <w:ilvl w:val="0"/>
          <w:numId w:val="11"/>
        </w:numPr>
        <w:rPr>
          <w:lang w:val="en-US"/>
        </w:rPr>
      </w:pPr>
      <w:r w:rsidRPr="009E79F4">
        <w:rPr>
          <w:lang w:val="en-US"/>
        </w:rPr>
        <w:t>Uses 2.4 GHz frequency for fuss-free</w:t>
      </w:r>
      <w:r w:rsidR="00C41040">
        <w:rPr>
          <w:lang w:val="en-US"/>
        </w:rPr>
        <w:t xml:space="preserve"> and</w:t>
      </w:r>
      <w:r w:rsidRPr="009E79F4">
        <w:rPr>
          <w:lang w:val="en-US"/>
        </w:rPr>
        <w:t xml:space="preserve"> license</w:t>
      </w:r>
      <w:r w:rsidR="00C41040">
        <w:rPr>
          <w:lang w:val="en-US"/>
        </w:rPr>
        <w:t>-</w:t>
      </w:r>
      <w:r w:rsidRPr="009E79F4">
        <w:rPr>
          <w:lang w:val="en-US"/>
        </w:rPr>
        <w:t>free operation worldwide</w:t>
      </w:r>
    </w:p>
    <w:p w14:paraId="329D3057" w14:textId="07AF8EEE" w:rsidR="009E79F4" w:rsidRPr="009E79F4" w:rsidRDefault="009E79F4" w:rsidP="009E79F4">
      <w:pPr>
        <w:numPr>
          <w:ilvl w:val="0"/>
          <w:numId w:val="11"/>
        </w:numPr>
        <w:rPr>
          <w:lang w:val="en-US"/>
        </w:rPr>
      </w:pPr>
      <w:r w:rsidRPr="009E79F4">
        <w:rPr>
          <w:lang w:val="en-US"/>
        </w:rPr>
        <w:t>75</w:t>
      </w:r>
      <w:r w:rsidR="003B5238">
        <w:rPr>
          <w:lang w:val="en-US"/>
        </w:rPr>
        <w:t xml:space="preserve"> </w:t>
      </w:r>
      <w:r w:rsidRPr="009E79F4">
        <w:rPr>
          <w:lang w:val="en-US"/>
        </w:rPr>
        <w:t>m range (250</w:t>
      </w:r>
      <w:r w:rsidR="00125588">
        <w:rPr>
          <w:lang w:val="en-US"/>
        </w:rPr>
        <w:t xml:space="preserve"> </w:t>
      </w:r>
      <w:r w:rsidRPr="009E79F4">
        <w:rPr>
          <w:lang w:val="en-US"/>
        </w:rPr>
        <w:t>ft) in optimal conditions</w:t>
      </w:r>
    </w:p>
    <w:p w14:paraId="53545757" w14:textId="31543CDC" w:rsidR="009E79F4" w:rsidRPr="009E79F4" w:rsidRDefault="009E79F4" w:rsidP="009E79F4">
      <w:pPr>
        <w:numPr>
          <w:ilvl w:val="0"/>
          <w:numId w:val="11"/>
        </w:numPr>
        <w:rPr>
          <w:lang w:val="en-US"/>
        </w:rPr>
      </w:pPr>
      <w:r w:rsidRPr="009E79F4">
        <w:rPr>
          <w:lang w:val="en-US"/>
        </w:rPr>
        <w:t>XSW-D Portable Lavalier Set includes an ME 2-II clip-on microphone, an XSW-D transmitter, an XSW-D receiver for the camera, a cold shoe mount, 3.5 mm coiled cable, belt clip and a USB-A to USB-C charging cable</w:t>
      </w:r>
    </w:p>
    <w:p w14:paraId="6C1BD1DB" w14:textId="77777777" w:rsidR="00356676" w:rsidRPr="00902BB3" w:rsidRDefault="00356676" w:rsidP="003C16E5"/>
    <w:p w14:paraId="024EBCBE" w14:textId="25664D06" w:rsidR="006307A5" w:rsidRDefault="008B025F" w:rsidP="003C16E5">
      <w:r>
        <w:t>(Ends)</w:t>
      </w:r>
    </w:p>
    <w:p w14:paraId="60A59919" w14:textId="77777777" w:rsidR="008B025F" w:rsidRPr="00902BB3" w:rsidRDefault="008B025F" w:rsidP="003C16E5"/>
    <w:p w14:paraId="498E1FEF" w14:textId="77777777" w:rsidR="00356676" w:rsidRPr="00902BB3" w:rsidRDefault="00356676" w:rsidP="003C16E5">
      <w:r w:rsidRPr="00902BB3">
        <w:t>Price</w:t>
      </w:r>
      <w:r w:rsidR="00340663" w:rsidRPr="00902BB3">
        <w:t xml:space="preserve"> information</w:t>
      </w:r>
      <w:r w:rsidRPr="00902BB3">
        <w:t xml:space="preserve">: </w:t>
      </w:r>
    </w:p>
    <w:p w14:paraId="1DDEE267" w14:textId="33641909" w:rsidR="009E79F4" w:rsidRPr="006B66A6" w:rsidRDefault="009E79F4" w:rsidP="003C16E5">
      <w:r w:rsidRPr="006B66A6">
        <w:t xml:space="preserve">MKE 200: EUR </w:t>
      </w:r>
      <w:r w:rsidR="00471D91" w:rsidRPr="006B66A6">
        <w:t>99</w:t>
      </w:r>
      <w:r w:rsidRPr="006B66A6">
        <w:t xml:space="preserve"> (MSRP) / USD </w:t>
      </w:r>
      <w:r w:rsidR="00471D91" w:rsidRPr="006B66A6">
        <w:t xml:space="preserve">99.95 </w:t>
      </w:r>
      <w:r w:rsidRPr="006B66A6">
        <w:t>(MAP)</w:t>
      </w:r>
    </w:p>
    <w:p w14:paraId="03BA423C" w14:textId="77777777" w:rsidR="00356676" w:rsidRPr="00E07EEA" w:rsidRDefault="00356676" w:rsidP="003C16E5">
      <w:pPr>
        <w:rPr>
          <w:lang w:val="de-DE"/>
        </w:rPr>
      </w:pPr>
      <w:r w:rsidRPr="00E07EEA">
        <w:rPr>
          <w:lang w:val="de-DE"/>
        </w:rPr>
        <w:t xml:space="preserve">MKE 440: </w:t>
      </w:r>
      <w:r w:rsidR="00340663" w:rsidRPr="00E07EEA">
        <w:rPr>
          <w:lang w:val="de-DE"/>
        </w:rPr>
        <w:t>EUR 349 (MSRP) / USD 349.95 (MAP)</w:t>
      </w:r>
    </w:p>
    <w:p w14:paraId="1B8BB192" w14:textId="77777777" w:rsidR="00356676" w:rsidRPr="00E07EEA" w:rsidRDefault="00356676" w:rsidP="003C16E5">
      <w:pPr>
        <w:rPr>
          <w:lang w:val="de-DE"/>
        </w:rPr>
      </w:pPr>
      <w:r w:rsidRPr="00E07EEA">
        <w:rPr>
          <w:lang w:val="de-DE"/>
        </w:rPr>
        <w:t>MKE 600</w:t>
      </w:r>
      <w:r w:rsidR="00340663" w:rsidRPr="00E07EEA">
        <w:rPr>
          <w:lang w:val="de-DE"/>
        </w:rPr>
        <w:t>: EUR 299 (MSRP) / USD 329.95 (MAP)</w:t>
      </w:r>
    </w:p>
    <w:p w14:paraId="5927E33D" w14:textId="0A9CB0DA" w:rsidR="00356676" w:rsidRPr="00902BB3" w:rsidRDefault="00356676" w:rsidP="003C16E5">
      <w:r w:rsidRPr="00902BB3">
        <w:t xml:space="preserve">XSW-D Portable </w:t>
      </w:r>
      <w:proofErr w:type="spellStart"/>
      <w:r w:rsidRPr="00902BB3">
        <w:t>Lavalier</w:t>
      </w:r>
      <w:proofErr w:type="spellEnd"/>
      <w:r w:rsidRPr="00902BB3">
        <w:t xml:space="preserve"> Set</w:t>
      </w:r>
      <w:r w:rsidR="00340663" w:rsidRPr="00902BB3">
        <w:t xml:space="preserve">: EUR </w:t>
      </w:r>
      <w:r w:rsidR="00F52BD0" w:rsidRPr="00902BB3">
        <w:t xml:space="preserve">299 </w:t>
      </w:r>
      <w:r w:rsidR="006540A1">
        <w:t xml:space="preserve">(MSRP) </w:t>
      </w:r>
      <w:r w:rsidR="00340663" w:rsidRPr="00902BB3">
        <w:t xml:space="preserve">/ USD </w:t>
      </w:r>
      <w:r w:rsidR="00F52BD0" w:rsidRPr="00902BB3">
        <w:t>299.95 (MAP</w:t>
      </w:r>
      <w:r w:rsidR="007F1C0E">
        <w:t>)</w:t>
      </w:r>
    </w:p>
    <w:p w14:paraId="7DCCAF0D" w14:textId="77777777" w:rsidR="0076534B" w:rsidRPr="00902BB3" w:rsidRDefault="0076534B" w:rsidP="003C16E5"/>
    <w:p w14:paraId="306491B1" w14:textId="7D45E91E" w:rsidR="00A43CB3" w:rsidRPr="00902BB3" w:rsidRDefault="00A43CB3" w:rsidP="004929B3">
      <w:r w:rsidRPr="00902BB3">
        <w:t xml:space="preserve">The images </w:t>
      </w:r>
      <w:r w:rsidR="00B907FC" w:rsidRPr="00902BB3">
        <w:t>accompanying</w:t>
      </w:r>
      <w:r w:rsidRPr="00902BB3">
        <w:t xml:space="preserve"> this press release </w:t>
      </w:r>
      <w:r w:rsidR="00F8491A" w:rsidRPr="00902BB3">
        <w:t xml:space="preserve">plus additional </w:t>
      </w:r>
      <w:r w:rsidR="004E107D">
        <w:t xml:space="preserve">product </w:t>
      </w:r>
      <w:r w:rsidR="00F8491A" w:rsidRPr="00902BB3">
        <w:t xml:space="preserve">photos </w:t>
      </w:r>
      <w:r w:rsidRPr="00902BB3">
        <w:t>can be downloaded at</w:t>
      </w:r>
      <w:r w:rsidR="006F79F5" w:rsidRPr="00902BB3">
        <w:t xml:space="preserve"> </w:t>
      </w:r>
      <w:hyperlink r:id="rId20" w:history="1">
        <w:r w:rsidR="00FC5F29" w:rsidRPr="007D4D95">
          <w:rPr>
            <w:rStyle w:val="Hyperlink"/>
          </w:rPr>
          <w:t>https://sennheiser-brandzone.com/c/181/cgbiCqCv</w:t>
        </w:r>
      </w:hyperlink>
      <w:r w:rsidR="00FC5F29">
        <w:t>.</w:t>
      </w:r>
    </w:p>
    <w:p w14:paraId="1D35F278" w14:textId="77777777" w:rsidR="00A43CB3" w:rsidRPr="00902BB3" w:rsidRDefault="00A43CB3" w:rsidP="008E5D5C"/>
    <w:p w14:paraId="39A39DCA" w14:textId="77777777" w:rsidR="006307A5" w:rsidRPr="00902BB3" w:rsidRDefault="006307A5" w:rsidP="008E5D5C"/>
    <w:p w14:paraId="42640A27" w14:textId="77777777" w:rsidR="005D007B" w:rsidRPr="00E409A0" w:rsidRDefault="005D007B" w:rsidP="005D007B">
      <w:pPr>
        <w:spacing w:line="240" w:lineRule="auto"/>
        <w:rPr>
          <w:b/>
          <w:bCs/>
          <w:lang w:val="en-US"/>
        </w:rPr>
      </w:pPr>
      <w:bookmarkStart w:id="2" w:name="_Hlk515635723"/>
      <w:r w:rsidRPr="00E409A0">
        <w:rPr>
          <w:b/>
          <w:bCs/>
          <w:lang w:val="en-US"/>
        </w:rPr>
        <w:t>About Sennheiser</w:t>
      </w:r>
    </w:p>
    <w:bookmarkEnd w:id="2"/>
    <w:p w14:paraId="12E645EC" w14:textId="77777777" w:rsidR="005D007B" w:rsidRPr="00D47AF2" w:rsidRDefault="005D007B" w:rsidP="005D007B">
      <w:pPr>
        <w:spacing w:line="240" w:lineRule="auto"/>
        <w:rPr>
          <w:lang w:val="en-US"/>
        </w:rPr>
      </w:pPr>
      <w:r w:rsidRPr="00D47AF2">
        <w:rPr>
          <w:lang w:val="en-US"/>
        </w:rPr>
        <w:t xml:space="preserve">Founded in 1945, Sennheiser is celebrating its 75th anniversary this year. 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loudspeakers, microphones and wireless transmission systems. In 2019, the Sennheiser Group generated turnover totaling </w:t>
      </w:r>
      <w:r w:rsidRPr="00D47AF2">
        <w:rPr>
          <w:rFonts w:eastAsia="PMingLiU" w:cs="Arial"/>
          <w:szCs w:val="18"/>
          <w:lang w:val="en-US" w:eastAsia="zh-TW"/>
        </w:rPr>
        <w:t>€</w:t>
      </w:r>
      <w:r w:rsidRPr="00D47AF2">
        <w:rPr>
          <w:lang w:val="en-US"/>
        </w:rPr>
        <w:t xml:space="preserve">756.7 million. </w:t>
      </w:r>
      <w:r>
        <w:rPr>
          <w:color w:val="0095D5"/>
          <w:lang w:val="en-US"/>
        </w:rPr>
        <w:t>www.sennheiser.com</w:t>
      </w:r>
    </w:p>
    <w:p w14:paraId="179305BB" w14:textId="77777777" w:rsidR="00C24DAB" w:rsidRPr="005D007B" w:rsidRDefault="00C24DAB" w:rsidP="005C1F67">
      <w:pPr>
        <w:pStyle w:val="About"/>
        <w:rPr>
          <w:lang w:val="en-US"/>
        </w:rPr>
      </w:pPr>
    </w:p>
    <w:p w14:paraId="7E4F84A3" w14:textId="77777777" w:rsidR="00945E93" w:rsidRPr="00902BB3" w:rsidRDefault="00945E93" w:rsidP="00945E93">
      <w:pPr>
        <w:pStyle w:val="About"/>
      </w:pPr>
    </w:p>
    <w:p w14:paraId="4BA059C6" w14:textId="77777777" w:rsidR="00945E93" w:rsidRPr="00902BB3" w:rsidRDefault="00945E93" w:rsidP="00945E93">
      <w:pPr>
        <w:pStyle w:val="Contact"/>
        <w:rPr>
          <w:b/>
        </w:rPr>
      </w:pPr>
      <w:r w:rsidRPr="00902BB3">
        <w:rPr>
          <w:b/>
        </w:rPr>
        <w:t>Global Press Contact</w:t>
      </w:r>
    </w:p>
    <w:p w14:paraId="61A0E4CF" w14:textId="77777777" w:rsidR="00945E93" w:rsidRPr="00902BB3" w:rsidRDefault="00945E93" w:rsidP="00945E93">
      <w:pPr>
        <w:pStyle w:val="Contact"/>
      </w:pPr>
    </w:p>
    <w:p w14:paraId="7476B7E8" w14:textId="77777777" w:rsidR="00945E93" w:rsidRPr="00902BB3" w:rsidRDefault="00945E93" w:rsidP="00945E93">
      <w:pPr>
        <w:pStyle w:val="Contact"/>
        <w:rPr>
          <w:color w:val="0095D5"/>
        </w:rPr>
      </w:pPr>
      <w:r w:rsidRPr="00902BB3">
        <w:rPr>
          <w:color w:val="0095D5"/>
        </w:rPr>
        <w:t>Stephanie Schmidt</w:t>
      </w:r>
    </w:p>
    <w:p w14:paraId="097A2FE7" w14:textId="77777777" w:rsidR="00945E93" w:rsidRPr="00902BB3" w:rsidRDefault="00945E93" w:rsidP="00945E93">
      <w:pPr>
        <w:pStyle w:val="Contact"/>
      </w:pPr>
      <w:r w:rsidRPr="00902BB3">
        <w:t>Stephanie.schmidt@sennheiser.com</w:t>
      </w:r>
    </w:p>
    <w:p w14:paraId="2F8C64B2" w14:textId="77777777" w:rsidR="007C5F04" w:rsidRPr="001B5E56" w:rsidRDefault="00945E93" w:rsidP="00945E93">
      <w:pPr>
        <w:pStyle w:val="Contact"/>
      </w:pPr>
      <w:r w:rsidRPr="00902BB3">
        <w:t xml:space="preserve">+49 </w:t>
      </w:r>
      <w:r w:rsidRPr="00902BB3">
        <w:rPr>
          <w:noProof/>
        </w:rPr>
        <w:t>(5130) 600 – 1275</w:t>
      </w:r>
    </w:p>
    <w:sectPr w:rsidR="007C5F04" w:rsidRPr="001B5E56" w:rsidSect="009031C7">
      <w:headerReference w:type="default" r:id="rId21"/>
      <w:headerReference w:type="first" r:id="rId22"/>
      <w:footerReference w:type="first" r:id="rId23"/>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5ACC08" w14:textId="77777777" w:rsidR="00DC0513" w:rsidRDefault="00DC0513" w:rsidP="00CA1EB9">
      <w:pPr>
        <w:spacing w:line="240" w:lineRule="auto"/>
      </w:pPr>
      <w:r>
        <w:separator/>
      </w:r>
    </w:p>
  </w:endnote>
  <w:endnote w:type="continuationSeparator" w:id="0">
    <w:p w14:paraId="25E1EA68" w14:textId="77777777" w:rsidR="00DC0513" w:rsidRDefault="00DC0513"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charset w:val="00"/>
    <w:family w:val="swiss"/>
    <w:pitch w:val="variable"/>
    <w:sig w:usb0="A00000AF" w:usb1="500020DB" w:usb2="00000000" w:usb3="00000000" w:csb0="00000093" w:csb1="00000000"/>
    <w:embedRegular r:id="rId1" w:fontKey="{3967FE99-D35C-4A60-BAAD-5F2F3E5EC1B3}"/>
    <w:embedBold r:id="rId2" w:fontKey="{67DBFA98-3141-4DC9-A767-07BFDF545B53}"/>
    <w:embedBoldItalic r:id="rId3" w:fontKey="{D051B7D4-3093-41C9-895F-6E9413A7AAF8}"/>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4" w:fontKey="{7C7C1393-DC32-492D-A524-A48E08F7C533}"/>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9910C1" w14:textId="77777777" w:rsidR="009E79F4" w:rsidRDefault="009E79F4" w:rsidP="009031C7">
    <w:pPr>
      <w:pStyle w:val="Fuzeile"/>
      <w:tabs>
        <w:tab w:val="left" w:pos="3068"/>
      </w:tabs>
    </w:pPr>
    <w:r>
      <w:rPr>
        <w:noProof/>
        <w:lang w:val="de-DE" w:eastAsia="de-DE"/>
      </w:rPr>
      <w:drawing>
        <wp:anchor distT="0" distB="0" distL="114300" distR="114300" simplePos="0" relativeHeight="251667455" behindDoc="1" locked="0" layoutInCell="1" allowOverlap="1" wp14:anchorId="0329A7AC" wp14:editId="7012221C">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tretch>
                    <a:fillRect/>
                  </a:stretch>
                </pic:blipFill>
                <pic:spPr>
                  <a:xfrm>
                    <a:off x="0" y="0"/>
                    <a:ext cx="1603375" cy="916940"/>
                  </a:xfrm>
                  <a:prstGeom prst="rect">
                    <a:avLst/>
                  </a:prstGeom>
                </pic:spPr>
              </pic:pic>
            </a:graphicData>
          </a:graphic>
        </wp:anchor>
      </w:drawing>
    </w:r>
    <w:r>
      <w:rPr>
        <w:noProof/>
        <w:lang w:val="de-DE" w:eastAsia="de-DE"/>
      </w:rPr>
      <w:drawing>
        <wp:anchor distT="0" distB="0" distL="114300" distR="114300" simplePos="0" relativeHeight="251673600" behindDoc="0" locked="1" layoutInCell="1" allowOverlap="1" wp14:anchorId="02B387F6" wp14:editId="3C738F41">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0401DC" w14:textId="77777777" w:rsidR="00DC0513" w:rsidRDefault="00DC0513" w:rsidP="00CA1EB9">
      <w:pPr>
        <w:spacing w:line="240" w:lineRule="auto"/>
      </w:pPr>
      <w:r>
        <w:separator/>
      </w:r>
    </w:p>
  </w:footnote>
  <w:footnote w:type="continuationSeparator" w:id="0">
    <w:p w14:paraId="1968CCFC" w14:textId="77777777" w:rsidR="00DC0513" w:rsidRDefault="00DC0513" w:rsidP="00CA1EB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515C2D" w14:textId="77777777" w:rsidR="009E79F4" w:rsidRPr="008E5D5C" w:rsidRDefault="009E79F4" w:rsidP="008E5D5C">
    <w:pPr>
      <w:pStyle w:val="Kopfzeile"/>
      <w:rPr>
        <w:color w:val="0095D5" w:themeColor="accent1"/>
      </w:rPr>
    </w:pPr>
    <w:r w:rsidRPr="008E5D5C">
      <w:rPr>
        <w:color w:val="0095D5" w:themeColor="accent1"/>
      </w:rPr>
      <w:t>Press Release</w:t>
    </w:r>
    <w:r w:rsidRPr="008E5D5C">
      <w:rPr>
        <w:noProof/>
        <w:color w:val="0095D5" w:themeColor="accent1"/>
        <w:lang w:val="de-DE" w:eastAsia="de-DE"/>
      </w:rPr>
      <w:drawing>
        <wp:anchor distT="0" distB="0" distL="114300" distR="114300" simplePos="0" relativeHeight="251659264" behindDoc="0" locked="1" layoutInCell="1" allowOverlap="1" wp14:anchorId="3CAEF347" wp14:editId="1EB7D245">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2549E65E" w14:textId="77777777" w:rsidR="009E79F4" w:rsidRPr="008E5D5C" w:rsidRDefault="009E79F4" w:rsidP="008E5D5C">
    <w:pPr>
      <w:pStyle w:val="Kopfzeile"/>
    </w:pPr>
    <w:r>
      <w:fldChar w:fldCharType="begin"/>
    </w:r>
    <w:r>
      <w:instrText xml:space="preserve"> PAGE  \* Arabic  \* MERGEFORMAT </w:instrText>
    </w:r>
    <w:r>
      <w:fldChar w:fldCharType="separate"/>
    </w:r>
    <w:r w:rsidR="00545C6C">
      <w:rPr>
        <w:noProof/>
      </w:rPr>
      <w:t>5</w:t>
    </w:r>
    <w:r>
      <w:fldChar w:fldCharType="end"/>
    </w:r>
    <w:r>
      <w:t>/</w:t>
    </w:r>
    <w:r w:rsidR="00545C6C">
      <w:fldChar w:fldCharType="begin"/>
    </w:r>
    <w:r w:rsidR="00545C6C">
      <w:instrText xml:space="preserve"> NUMPAGES  \* Arabic  \* MERGEFORMAT </w:instrText>
    </w:r>
    <w:r w:rsidR="00545C6C">
      <w:fldChar w:fldCharType="separate"/>
    </w:r>
    <w:r w:rsidR="00545C6C">
      <w:rPr>
        <w:noProof/>
      </w:rPr>
      <w:t>5</w:t>
    </w:r>
    <w:r w:rsidR="00545C6C">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60A613" w14:textId="77777777" w:rsidR="009E79F4" w:rsidRPr="008E5D5C" w:rsidRDefault="009E79F4" w:rsidP="008E5D5C">
    <w:pPr>
      <w:pStyle w:val="Kopfzeile"/>
      <w:rPr>
        <w:color w:val="0095D5" w:themeColor="accent1"/>
      </w:rPr>
    </w:pPr>
    <w:r w:rsidRPr="008E5D5C">
      <w:rPr>
        <w:color w:val="0095D5" w:themeColor="accent1"/>
      </w:rPr>
      <w:t>Press Release</w:t>
    </w:r>
    <w:r w:rsidRPr="008E5D5C">
      <w:rPr>
        <w:noProof/>
        <w:color w:val="0095D5" w:themeColor="accent1"/>
        <w:lang w:val="de-DE" w:eastAsia="de-DE"/>
      </w:rPr>
      <w:drawing>
        <wp:anchor distT="0" distB="0" distL="114300" distR="114300" simplePos="0" relativeHeight="251657216" behindDoc="0" locked="1" layoutInCell="1" allowOverlap="1" wp14:anchorId="0D0A74FD" wp14:editId="6536D22B">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76D01FD5" w14:textId="77777777" w:rsidR="009E79F4" w:rsidRPr="008E5D5C" w:rsidRDefault="009E79F4" w:rsidP="008E5D5C">
    <w:pPr>
      <w:pStyle w:val="Kopfzeile"/>
    </w:pPr>
    <w:r>
      <w:fldChar w:fldCharType="begin"/>
    </w:r>
    <w:r>
      <w:instrText xml:space="preserve"> PAGE  \* Arabic  \* MERGEFORMAT </w:instrText>
    </w:r>
    <w:r>
      <w:fldChar w:fldCharType="separate"/>
    </w:r>
    <w:r w:rsidR="00545C6C">
      <w:rPr>
        <w:noProof/>
      </w:rPr>
      <w:t>1</w:t>
    </w:r>
    <w:r>
      <w:fldChar w:fldCharType="end"/>
    </w:r>
    <w:r>
      <w:t>/</w:t>
    </w:r>
    <w:r w:rsidR="00545C6C">
      <w:fldChar w:fldCharType="begin"/>
    </w:r>
    <w:r w:rsidR="00545C6C">
      <w:instrText xml:space="preserve"> NUMPAGES  \* Arabic  \* MERGEFORMAT </w:instrText>
    </w:r>
    <w:r w:rsidR="00545C6C">
      <w:fldChar w:fldCharType="separate"/>
    </w:r>
    <w:r w:rsidR="00545C6C">
      <w:rPr>
        <w:noProof/>
      </w:rPr>
      <w:t>5</w:t>
    </w:r>
    <w:r w:rsidR="00545C6C">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3234E01"/>
    <w:multiLevelType w:val="multilevel"/>
    <w:tmpl w:val="9D880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14F5250"/>
    <w:multiLevelType w:val="hybridMultilevel"/>
    <w:tmpl w:val="FD3C9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2872DE3"/>
    <w:multiLevelType w:val="hybridMultilevel"/>
    <w:tmpl w:val="45A4F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5"/>
  </w:num>
  <w:num w:numId="3">
    <w:abstractNumId w:val="12"/>
  </w:num>
  <w:num w:numId="4">
    <w:abstractNumId w:val="6"/>
  </w:num>
  <w:num w:numId="5">
    <w:abstractNumId w:val="11"/>
  </w:num>
  <w:num w:numId="6">
    <w:abstractNumId w:val="8"/>
  </w:num>
  <w:num w:numId="7">
    <w:abstractNumId w:val="0"/>
  </w:num>
  <w:num w:numId="8">
    <w:abstractNumId w:val="1"/>
  </w:num>
  <w:num w:numId="9">
    <w:abstractNumId w:val="2"/>
  </w:num>
  <w:num w:numId="10">
    <w:abstractNumId w:val="3"/>
  </w:num>
  <w:num w:numId="11">
    <w:abstractNumId w:val="4"/>
  </w:num>
  <w:num w:numId="12">
    <w:abstractNumId w:val="9"/>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proofState w:spelling="clean" w:grammar="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EB9"/>
    <w:rsid w:val="000017E2"/>
    <w:rsid w:val="00025057"/>
    <w:rsid w:val="00042BEA"/>
    <w:rsid w:val="000433EE"/>
    <w:rsid w:val="00043730"/>
    <w:rsid w:val="000558E9"/>
    <w:rsid w:val="00073D2B"/>
    <w:rsid w:val="00084516"/>
    <w:rsid w:val="00090E07"/>
    <w:rsid w:val="000A054A"/>
    <w:rsid w:val="000A14B8"/>
    <w:rsid w:val="000B66EB"/>
    <w:rsid w:val="000D65EA"/>
    <w:rsid w:val="000F2A8E"/>
    <w:rsid w:val="00105986"/>
    <w:rsid w:val="00111D1F"/>
    <w:rsid w:val="00121501"/>
    <w:rsid w:val="0012283D"/>
    <w:rsid w:val="00125588"/>
    <w:rsid w:val="00133894"/>
    <w:rsid w:val="001345C1"/>
    <w:rsid w:val="0014006E"/>
    <w:rsid w:val="00170630"/>
    <w:rsid w:val="00187C8C"/>
    <w:rsid w:val="00191D8E"/>
    <w:rsid w:val="001A2220"/>
    <w:rsid w:val="001A3851"/>
    <w:rsid w:val="001A67D4"/>
    <w:rsid w:val="001B1A90"/>
    <w:rsid w:val="001B46A8"/>
    <w:rsid w:val="001B5E56"/>
    <w:rsid w:val="001C63D8"/>
    <w:rsid w:val="001D4E25"/>
    <w:rsid w:val="001F3001"/>
    <w:rsid w:val="002057CE"/>
    <w:rsid w:val="00211717"/>
    <w:rsid w:val="00217026"/>
    <w:rsid w:val="002249D2"/>
    <w:rsid w:val="002332F1"/>
    <w:rsid w:val="00236497"/>
    <w:rsid w:val="00245322"/>
    <w:rsid w:val="00257321"/>
    <w:rsid w:val="00260EBC"/>
    <w:rsid w:val="00282A8D"/>
    <w:rsid w:val="00296CEC"/>
    <w:rsid w:val="002B3F32"/>
    <w:rsid w:val="002C4738"/>
    <w:rsid w:val="002C6F4D"/>
    <w:rsid w:val="002D03F4"/>
    <w:rsid w:val="002D5164"/>
    <w:rsid w:val="002F14A4"/>
    <w:rsid w:val="002F4A53"/>
    <w:rsid w:val="0030078F"/>
    <w:rsid w:val="00301A3C"/>
    <w:rsid w:val="00311C6F"/>
    <w:rsid w:val="00312598"/>
    <w:rsid w:val="00317E3E"/>
    <w:rsid w:val="00323B29"/>
    <w:rsid w:val="00326FB8"/>
    <w:rsid w:val="00340663"/>
    <w:rsid w:val="003477FA"/>
    <w:rsid w:val="00352F98"/>
    <w:rsid w:val="00356676"/>
    <w:rsid w:val="003624CA"/>
    <w:rsid w:val="00375ACD"/>
    <w:rsid w:val="003A33B9"/>
    <w:rsid w:val="003A649F"/>
    <w:rsid w:val="003B5238"/>
    <w:rsid w:val="003C16E5"/>
    <w:rsid w:val="003D06A1"/>
    <w:rsid w:val="003D1CBA"/>
    <w:rsid w:val="003D3D4C"/>
    <w:rsid w:val="00407367"/>
    <w:rsid w:val="00437382"/>
    <w:rsid w:val="00440636"/>
    <w:rsid w:val="004406DC"/>
    <w:rsid w:val="004526DF"/>
    <w:rsid w:val="00453B3E"/>
    <w:rsid w:val="004555C1"/>
    <w:rsid w:val="00460D21"/>
    <w:rsid w:val="00471D91"/>
    <w:rsid w:val="00475297"/>
    <w:rsid w:val="00482A8C"/>
    <w:rsid w:val="00487C42"/>
    <w:rsid w:val="004929B3"/>
    <w:rsid w:val="004B6BA3"/>
    <w:rsid w:val="004C4333"/>
    <w:rsid w:val="004D2737"/>
    <w:rsid w:val="004D48EE"/>
    <w:rsid w:val="004E107D"/>
    <w:rsid w:val="0050686D"/>
    <w:rsid w:val="005110E9"/>
    <w:rsid w:val="00512CBE"/>
    <w:rsid w:val="00531B8F"/>
    <w:rsid w:val="005327DB"/>
    <w:rsid w:val="00545663"/>
    <w:rsid w:val="00545C6C"/>
    <w:rsid w:val="00551F76"/>
    <w:rsid w:val="00561A8C"/>
    <w:rsid w:val="0058399A"/>
    <w:rsid w:val="00585911"/>
    <w:rsid w:val="00591BDD"/>
    <w:rsid w:val="005C1F67"/>
    <w:rsid w:val="005D007B"/>
    <w:rsid w:val="005D32EE"/>
    <w:rsid w:val="005D571F"/>
    <w:rsid w:val="005F5B20"/>
    <w:rsid w:val="0060142B"/>
    <w:rsid w:val="006108B6"/>
    <w:rsid w:val="006123B5"/>
    <w:rsid w:val="006307A5"/>
    <w:rsid w:val="0063731D"/>
    <w:rsid w:val="006540A1"/>
    <w:rsid w:val="00667373"/>
    <w:rsid w:val="00687E3B"/>
    <w:rsid w:val="006967BE"/>
    <w:rsid w:val="006B66A6"/>
    <w:rsid w:val="006D0A70"/>
    <w:rsid w:val="006F058F"/>
    <w:rsid w:val="006F79F5"/>
    <w:rsid w:val="00704FF1"/>
    <w:rsid w:val="007237E9"/>
    <w:rsid w:val="00732897"/>
    <w:rsid w:val="00734424"/>
    <w:rsid w:val="00742A7F"/>
    <w:rsid w:val="00743630"/>
    <w:rsid w:val="0075529A"/>
    <w:rsid w:val="0076534B"/>
    <w:rsid w:val="00766E21"/>
    <w:rsid w:val="00766E78"/>
    <w:rsid w:val="00772453"/>
    <w:rsid w:val="00772DC6"/>
    <w:rsid w:val="007825B1"/>
    <w:rsid w:val="0078307A"/>
    <w:rsid w:val="0079263F"/>
    <w:rsid w:val="00794C02"/>
    <w:rsid w:val="007A0E09"/>
    <w:rsid w:val="007A487F"/>
    <w:rsid w:val="007C4F79"/>
    <w:rsid w:val="007C5F04"/>
    <w:rsid w:val="007E4612"/>
    <w:rsid w:val="007E6EAA"/>
    <w:rsid w:val="007F0A88"/>
    <w:rsid w:val="007F1C0E"/>
    <w:rsid w:val="00807F1B"/>
    <w:rsid w:val="00810BAE"/>
    <w:rsid w:val="00842A37"/>
    <w:rsid w:val="00861544"/>
    <w:rsid w:val="00891FC5"/>
    <w:rsid w:val="008B025F"/>
    <w:rsid w:val="008B7D25"/>
    <w:rsid w:val="008D6CAB"/>
    <w:rsid w:val="008E15C2"/>
    <w:rsid w:val="008E20EA"/>
    <w:rsid w:val="008E50A9"/>
    <w:rsid w:val="008E5D5C"/>
    <w:rsid w:val="008F094D"/>
    <w:rsid w:val="008F3DDB"/>
    <w:rsid w:val="009006D8"/>
    <w:rsid w:val="00902BB3"/>
    <w:rsid w:val="009031C7"/>
    <w:rsid w:val="00907C4E"/>
    <w:rsid w:val="00907D38"/>
    <w:rsid w:val="00922ACD"/>
    <w:rsid w:val="009302B0"/>
    <w:rsid w:val="009320A9"/>
    <w:rsid w:val="00940488"/>
    <w:rsid w:val="009406CA"/>
    <w:rsid w:val="00945E93"/>
    <w:rsid w:val="0096404E"/>
    <w:rsid w:val="00977493"/>
    <w:rsid w:val="00982AE0"/>
    <w:rsid w:val="00987A63"/>
    <w:rsid w:val="009B1D1E"/>
    <w:rsid w:val="009C45A2"/>
    <w:rsid w:val="009C5F00"/>
    <w:rsid w:val="009C7101"/>
    <w:rsid w:val="009C7727"/>
    <w:rsid w:val="009D6AD5"/>
    <w:rsid w:val="009E79F4"/>
    <w:rsid w:val="00A23441"/>
    <w:rsid w:val="00A41FA3"/>
    <w:rsid w:val="00A43CB3"/>
    <w:rsid w:val="00A53E8C"/>
    <w:rsid w:val="00A60B13"/>
    <w:rsid w:val="00A84AA8"/>
    <w:rsid w:val="00A86B1B"/>
    <w:rsid w:val="00AB0C5A"/>
    <w:rsid w:val="00AB48ED"/>
    <w:rsid w:val="00AB5767"/>
    <w:rsid w:val="00AC4E77"/>
    <w:rsid w:val="00AD75E0"/>
    <w:rsid w:val="00AE0EF3"/>
    <w:rsid w:val="00AE1B83"/>
    <w:rsid w:val="00AE2057"/>
    <w:rsid w:val="00AF2247"/>
    <w:rsid w:val="00AF7D3F"/>
    <w:rsid w:val="00B00C76"/>
    <w:rsid w:val="00B20E88"/>
    <w:rsid w:val="00B476AD"/>
    <w:rsid w:val="00B51247"/>
    <w:rsid w:val="00B66F11"/>
    <w:rsid w:val="00B82FF2"/>
    <w:rsid w:val="00B87107"/>
    <w:rsid w:val="00B907FC"/>
    <w:rsid w:val="00BA7660"/>
    <w:rsid w:val="00BA7EE1"/>
    <w:rsid w:val="00BE0D8C"/>
    <w:rsid w:val="00C00D64"/>
    <w:rsid w:val="00C157F9"/>
    <w:rsid w:val="00C17D82"/>
    <w:rsid w:val="00C24DAB"/>
    <w:rsid w:val="00C41040"/>
    <w:rsid w:val="00C46EE3"/>
    <w:rsid w:val="00C47DFD"/>
    <w:rsid w:val="00C656B3"/>
    <w:rsid w:val="00C657C6"/>
    <w:rsid w:val="00C8099E"/>
    <w:rsid w:val="00C91ACD"/>
    <w:rsid w:val="00CA04E2"/>
    <w:rsid w:val="00CA1EB9"/>
    <w:rsid w:val="00CC06C6"/>
    <w:rsid w:val="00CD4239"/>
    <w:rsid w:val="00CD5497"/>
    <w:rsid w:val="00CD71FC"/>
    <w:rsid w:val="00CE35A4"/>
    <w:rsid w:val="00CE4E9C"/>
    <w:rsid w:val="00CF5EBE"/>
    <w:rsid w:val="00D02B71"/>
    <w:rsid w:val="00D07E19"/>
    <w:rsid w:val="00D22EA6"/>
    <w:rsid w:val="00D45F43"/>
    <w:rsid w:val="00D54448"/>
    <w:rsid w:val="00D5457A"/>
    <w:rsid w:val="00D644ED"/>
    <w:rsid w:val="00D67F57"/>
    <w:rsid w:val="00D71B69"/>
    <w:rsid w:val="00D86251"/>
    <w:rsid w:val="00D95F3C"/>
    <w:rsid w:val="00DB4FC9"/>
    <w:rsid w:val="00DC0513"/>
    <w:rsid w:val="00DC121D"/>
    <w:rsid w:val="00DC69CF"/>
    <w:rsid w:val="00DD1AA1"/>
    <w:rsid w:val="00DE06D3"/>
    <w:rsid w:val="00DE469A"/>
    <w:rsid w:val="00DE5F55"/>
    <w:rsid w:val="00DF53A1"/>
    <w:rsid w:val="00DF7B7B"/>
    <w:rsid w:val="00E04D07"/>
    <w:rsid w:val="00E07EEA"/>
    <w:rsid w:val="00E22CC4"/>
    <w:rsid w:val="00E233E0"/>
    <w:rsid w:val="00E27DDC"/>
    <w:rsid w:val="00E41FC5"/>
    <w:rsid w:val="00E42C92"/>
    <w:rsid w:val="00E63749"/>
    <w:rsid w:val="00E6459A"/>
    <w:rsid w:val="00E72FF5"/>
    <w:rsid w:val="00EB6084"/>
    <w:rsid w:val="00EC576E"/>
    <w:rsid w:val="00EC5F29"/>
    <w:rsid w:val="00EE1BD7"/>
    <w:rsid w:val="00EE1EAE"/>
    <w:rsid w:val="00EE4DF4"/>
    <w:rsid w:val="00F114E8"/>
    <w:rsid w:val="00F314CA"/>
    <w:rsid w:val="00F36394"/>
    <w:rsid w:val="00F36470"/>
    <w:rsid w:val="00F40BDA"/>
    <w:rsid w:val="00F42D71"/>
    <w:rsid w:val="00F45AA6"/>
    <w:rsid w:val="00F45F5C"/>
    <w:rsid w:val="00F46EC8"/>
    <w:rsid w:val="00F52B31"/>
    <w:rsid w:val="00F52BD0"/>
    <w:rsid w:val="00F52E82"/>
    <w:rsid w:val="00F65413"/>
    <w:rsid w:val="00F71C03"/>
    <w:rsid w:val="00F75316"/>
    <w:rsid w:val="00F8491A"/>
    <w:rsid w:val="00F965E6"/>
    <w:rsid w:val="00FB2928"/>
    <w:rsid w:val="00FB360D"/>
    <w:rsid w:val="00FC5F29"/>
    <w:rsid w:val="00FD69BF"/>
    <w:rsid w:val="00FE40EA"/>
    <w:rsid w:val="00FF423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469AF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Hyp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character" w:customStyle="1" w:styleId="NichtaufgelsteErwhnung1">
    <w:name w:val="Nicht aufgelöste Erwähnung1"/>
    <w:basedOn w:val="Absatz-Standardschriftart"/>
    <w:uiPriority w:val="99"/>
    <w:semiHidden/>
    <w:unhideWhenUsed/>
    <w:rsid w:val="00260EBC"/>
    <w:rPr>
      <w:color w:val="605E5C"/>
      <w:shd w:val="clear" w:color="auto" w:fill="E1DFDD"/>
    </w:rPr>
  </w:style>
  <w:style w:type="character" w:styleId="Kommentarzeichen">
    <w:name w:val="annotation reference"/>
    <w:basedOn w:val="Absatz-Standardschriftart"/>
    <w:uiPriority w:val="99"/>
    <w:semiHidden/>
    <w:unhideWhenUsed/>
    <w:rsid w:val="00A43CB3"/>
    <w:rPr>
      <w:sz w:val="16"/>
      <w:szCs w:val="16"/>
    </w:rPr>
  </w:style>
  <w:style w:type="paragraph" w:styleId="Kommentartext">
    <w:name w:val="annotation text"/>
    <w:basedOn w:val="Standard"/>
    <w:link w:val="KommentartextZchn"/>
    <w:uiPriority w:val="99"/>
    <w:semiHidden/>
    <w:unhideWhenUsed/>
    <w:rsid w:val="00A43CB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43CB3"/>
    <w:rPr>
      <w:sz w:val="20"/>
      <w:szCs w:val="20"/>
      <w:lang w:val="en-GB"/>
    </w:rPr>
  </w:style>
  <w:style w:type="paragraph" w:styleId="Kommentarthema">
    <w:name w:val="annotation subject"/>
    <w:basedOn w:val="Kommentartext"/>
    <w:next w:val="Kommentartext"/>
    <w:link w:val="KommentarthemaZchn"/>
    <w:uiPriority w:val="99"/>
    <w:semiHidden/>
    <w:unhideWhenUsed/>
    <w:rsid w:val="00A43CB3"/>
    <w:rPr>
      <w:b/>
      <w:bCs/>
    </w:rPr>
  </w:style>
  <w:style w:type="character" w:customStyle="1" w:styleId="KommentarthemaZchn">
    <w:name w:val="Kommentarthema Zchn"/>
    <w:basedOn w:val="KommentartextZchn"/>
    <w:link w:val="Kommentarthema"/>
    <w:uiPriority w:val="99"/>
    <w:semiHidden/>
    <w:rsid w:val="00A43CB3"/>
    <w:rPr>
      <w:b/>
      <w:bCs/>
      <w:sz w:val="20"/>
      <w:szCs w:val="20"/>
      <w:lang w:val="en-GB"/>
    </w:rPr>
  </w:style>
  <w:style w:type="character" w:customStyle="1" w:styleId="style-scope">
    <w:name w:val="style-scope"/>
    <w:basedOn w:val="Absatz-Standardschriftart"/>
    <w:rsid w:val="005F5B20"/>
  </w:style>
  <w:style w:type="character" w:customStyle="1" w:styleId="sc-kafwex">
    <w:name w:val="sc-kafwex"/>
    <w:basedOn w:val="Absatz-Standardschriftart"/>
    <w:rsid w:val="005F5B20"/>
  </w:style>
  <w:style w:type="paragraph" w:customStyle="1" w:styleId="PPST02Headline">
    <w:name w:val="PP ST02 Headline"/>
    <w:next w:val="Standard"/>
    <w:rsid w:val="003C16E5"/>
    <w:pPr>
      <w:spacing w:after="120" w:line="240" w:lineRule="auto"/>
    </w:pPr>
    <w:rPr>
      <w:rFonts w:ascii="Arial" w:eastAsia="Times New Roman" w:hAnsi="Arial" w:cs="Times New Roman"/>
      <w:b/>
      <w:iCs/>
      <w:spacing w:val="15"/>
      <w:sz w:val="72"/>
      <w:szCs w:val="20"/>
      <w:lang w:eastAsia="de-DE"/>
    </w:rPr>
  </w:style>
  <w:style w:type="paragraph" w:customStyle="1" w:styleId="PPST04Text">
    <w:name w:val="PP ST04 Text"/>
    <w:rsid w:val="003C16E5"/>
    <w:pPr>
      <w:spacing w:after="0" w:line="240" w:lineRule="auto"/>
      <w:jc w:val="both"/>
    </w:pPr>
    <w:rPr>
      <w:rFonts w:ascii="Times New Roman" w:eastAsia="Times New Roman" w:hAnsi="Times New Roman" w:cs="Times New Roman"/>
      <w:sz w:val="19"/>
      <w:szCs w:val="20"/>
      <w:lang w:eastAsia="de-DE"/>
    </w:rPr>
  </w:style>
  <w:style w:type="paragraph" w:customStyle="1" w:styleId="PPST05Zwischenberschrift">
    <w:name w:val="PP ST05 Zwischenüberschrift"/>
    <w:basedOn w:val="Standard"/>
    <w:next w:val="PPST04Text"/>
    <w:rsid w:val="003C16E5"/>
    <w:pPr>
      <w:tabs>
        <w:tab w:val="left" w:pos="284"/>
      </w:tabs>
      <w:spacing w:after="120" w:line="240" w:lineRule="auto"/>
    </w:pPr>
    <w:rPr>
      <w:rFonts w:ascii="Arial" w:eastAsia="Times New Roman" w:hAnsi="Arial" w:cs="Times New Roman"/>
      <w:b/>
      <w:color w:val="333333"/>
      <w:sz w:val="22"/>
      <w:szCs w:val="20"/>
      <w:lang w:val="de-DE" w:eastAsia="de-DE"/>
    </w:rPr>
  </w:style>
  <w:style w:type="paragraph" w:customStyle="1" w:styleId="PPST01Dachzeile">
    <w:name w:val="PP ST01 Dachzeile"/>
    <w:next w:val="PPST02Headline"/>
    <w:rsid w:val="003C16E5"/>
    <w:pPr>
      <w:spacing w:after="0" w:line="240" w:lineRule="auto"/>
    </w:pPr>
    <w:rPr>
      <w:rFonts w:ascii="Arial" w:eastAsia="Times New Roman" w:hAnsi="Arial" w:cs="Times New Roman"/>
      <w:b/>
      <w:color w:val="008080"/>
      <w:szCs w:val="20"/>
      <w:lang w:eastAsia="de-DE"/>
    </w:rPr>
  </w:style>
  <w:style w:type="character" w:customStyle="1" w:styleId="NichtaufgelsteErwhnung2">
    <w:name w:val="Nicht aufgelöste Erwähnung2"/>
    <w:basedOn w:val="Absatz-Standardschriftart"/>
    <w:uiPriority w:val="99"/>
    <w:semiHidden/>
    <w:unhideWhenUsed/>
    <w:rsid w:val="00BA7660"/>
    <w:rPr>
      <w:color w:val="605E5C"/>
      <w:shd w:val="clear" w:color="auto" w:fill="E1DFDD"/>
    </w:rPr>
  </w:style>
  <w:style w:type="paragraph" w:styleId="Listenabsatz">
    <w:name w:val="List Paragraph"/>
    <w:basedOn w:val="Standard"/>
    <w:uiPriority w:val="34"/>
    <w:rsid w:val="00025057"/>
    <w:pPr>
      <w:ind w:left="720"/>
      <w:contextualSpacing/>
    </w:pPr>
  </w:style>
  <w:style w:type="character" w:customStyle="1" w:styleId="UnresolvedMention">
    <w:name w:val="Unresolved Mention"/>
    <w:basedOn w:val="Absatz-Standardschriftart"/>
    <w:uiPriority w:val="99"/>
    <w:semiHidden/>
    <w:unhideWhenUsed/>
    <w:rsid w:val="00471D91"/>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Hyp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character" w:customStyle="1" w:styleId="NichtaufgelsteErwhnung1">
    <w:name w:val="Nicht aufgelöste Erwähnung1"/>
    <w:basedOn w:val="Absatz-Standardschriftart"/>
    <w:uiPriority w:val="99"/>
    <w:semiHidden/>
    <w:unhideWhenUsed/>
    <w:rsid w:val="00260EBC"/>
    <w:rPr>
      <w:color w:val="605E5C"/>
      <w:shd w:val="clear" w:color="auto" w:fill="E1DFDD"/>
    </w:rPr>
  </w:style>
  <w:style w:type="character" w:styleId="Kommentarzeichen">
    <w:name w:val="annotation reference"/>
    <w:basedOn w:val="Absatz-Standardschriftart"/>
    <w:uiPriority w:val="99"/>
    <w:semiHidden/>
    <w:unhideWhenUsed/>
    <w:rsid w:val="00A43CB3"/>
    <w:rPr>
      <w:sz w:val="16"/>
      <w:szCs w:val="16"/>
    </w:rPr>
  </w:style>
  <w:style w:type="paragraph" w:styleId="Kommentartext">
    <w:name w:val="annotation text"/>
    <w:basedOn w:val="Standard"/>
    <w:link w:val="KommentartextZchn"/>
    <w:uiPriority w:val="99"/>
    <w:semiHidden/>
    <w:unhideWhenUsed/>
    <w:rsid w:val="00A43CB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43CB3"/>
    <w:rPr>
      <w:sz w:val="20"/>
      <w:szCs w:val="20"/>
      <w:lang w:val="en-GB"/>
    </w:rPr>
  </w:style>
  <w:style w:type="paragraph" w:styleId="Kommentarthema">
    <w:name w:val="annotation subject"/>
    <w:basedOn w:val="Kommentartext"/>
    <w:next w:val="Kommentartext"/>
    <w:link w:val="KommentarthemaZchn"/>
    <w:uiPriority w:val="99"/>
    <w:semiHidden/>
    <w:unhideWhenUsed/>
    <w:rsid w:val="00A43CB3"/>
    <w:rPr>
      <w:b/>
      <w:bCs/>
    </w:rPr>
  </w:style>
  <w:style w:type="character" w:customStyle="1" w:styleId="KommentarthemaZchn">
    <w:name w:val="Kommentarthema Zchn"/>
    <w:basedOn w:val="KommentartextZchn"/>
    <w:link w:val="Kommentarthema"/>
    <w:uiPriority w:val="99"/>
    <w:semiHidden/>
    <w:rsid w:val="00A43CB3"/>
    <w:rPr>
      <w:b/>
      <w:bCs/>
      <w:sz w:val="20"/>
      <w:szCs w:val="20"/>
      <w:lang w:val="en-GB"/>
    </w:rPr>
  </w:style>
  <w:style w:type="character" w:customStyle="1" w:styleId="style-scope">
    <w:name w:val="style-scope"/>
    <w:basedOn w:val="Absatz-Standardschriftart"/>
    <w:rsid w:val="005F5B20"/>
  </w:style>
  <w:style w:type="character" w:customStyle="1" w:styleId="sc-kafwex">
    <w:name w:val="sc-kafwex"/>
    <w:basedOn w:val="Absatz-Standardschriftart"/>
    <w:rsid w:val="005F5B20"/>
  </w:style>
  <w:style w:type="paragraph" w:customStyle="1" w:styleId="PPST02Headline">
    <w:name w:val="PP ST02 Headline"/>
    <w:next w:val="Standard"/>
    <w:rsid w:val="003C16E5"/>
    <w:pPr>
      <w:spacing w:after="120" w:line="240" w:lineRule="auto"/>
    </w:pPr>
    <w:rPr>
      <w:rFonts w:ascii="Arial" w:eastAsia="Times New Roman" w:hAnsi="Arial" w:cs="Times New Roman"/>
      <w:b/>
      <w:iCs/>
      <w:spacing w:val="15"/>
      <w:sz w:val="72"/>
      <w:szCs w:val="20"/>
      <w:lang w:eastAsia="de-DE"/>
    </w:rPr>
  </w:style>
  <w:style w:type="paragraph" w:customStyle="1" w:styleId="PPST04Text">
    <w:name w:val="PP ST04 Text"/>
    <w:rsid w:val="003C16E5"/>
    <w:pPr>
      <w:spacing w:after="0" w:line="240" w:lineRule="auto"/>
      <w:jc w:val="both"/>
    </w:pPr>
    <w:rPr>
      <w:rFonts w:ascii="Times New Roman" w:eastAsia="Times New Roman" w:hAnsi="Times New Roman" w:cs="Times New Roman"/>
      <w:sz w:val="19"/>
      <w:szCs w:val="20"/>
      <w:lang w:eastAsia="de-DE"/>
    </w:rPr>
  </w:style>
  <w:style w:type="paragraph" w:customStyle="1" w:styleId="PPST05Zwischenberschrift">
    <w:name w:val="PP ST05 Zwischenüberschrift"/>
    <w:basedOn w:val="Standard"/>
    <w:next w:val="PPST04Text"/>
    <w:rsid w:val="003C16E5"/>
    <w:pPr>
      <w:tabs>
        <w:tab w:val="left" w:pos="284"/>
      </w:tabs>
      <w:spacing w:after="120" w:line="240" w:lineRule="auto"/>
    </w:pPr>
    <w:rPr>
      <w:rFonts w:ascii="Arial" w:eastAsia="Times New Roman" w:hAnsi="Arial" w:cs="Times New Roman"/>
      <w:b/>
      <w:color w:val="333333"/>
      <w:sz w:val="22"/>
      <w:szCs w:val="20"/>
      <w:lang w:val="de-DE" w:eastAsia="de-DE"/>
    </w:rPr>
  </w:style>
  <w:style w:type="paragraph" w:customStyle="1" w:styleId="PPST01Dachzeile">
    <w:name w:val="PP ST01 Dachzeile"/>
    <w:next w:val="PPST02Headline"/>
    <w:rsid w:val="003C16E5"/>
    <w:pPr>
      <w:spacing w:after="0" w:line="240" w:lineRule="auto"/>
    </w:pPr>
    <w:rPr>
      <w:rFonts w:ascii="Arial" w:eastAsia="Times New Roman" w:hAnsi="Arial" w:cs="Times New Roman"/>
      <w:b/>
      <w:color w:val="008080"/>
      <w:szCs w:val="20"/>
      <w:lang w:eastAsia="de-DE"/>
    </w:rPr>
  </w:style>
  <w:style w:type="character" w:customStyle="1" w:styleId="NichtaufgelsteErwhnung2">
    <w:name w:val="Nicht aufgelöste Erwähnung2"/>
    <w:basedOn w:val="Absatz-Standardschriftart"/>
    <w:uiPriority w:val="99"/>
    <w:semiHidden/>
    <w:unhideWhenUsed/>
    <w:rsid w:val="00BA7660"/>
    <w:rPr>
      <w:color w:val="605E5C"/>
      <w:shd w:val="clear" w:color="auto" w:fill="E1DFDD"/>
    </w:rPr>
  </w:style>
  <w:style w:type="paragraph" w:styleId="Listenabsatz">
    <w:name w:val="List Paragraph"/>
    <w:basedOn w:val="Standard"/>
    <w:uiPriority w:val="34"/>
    <w:rsid w:val="00025057"/>
    <w:pPr>
      <w:ind w:left="720"/>
      <w:contextualSpacing/>
    </w:pPr>
  </w:style>
  <w:style w:type="character" w:customStyle="1" w:styleId="UnresolvedMention">
    <w:name w:val="Unresolved Mention"/>
    <w:basedOn w:val="Absatz-Standardschriftart"/>
    <w:uiPriority w:val="99"/>
    <w:semiHidden/>
    <w:unhideWhenUsed/>
    <w:rsid w:val="00471D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22131">
      <w:bodyDiv w:val="1"/>
      <w:marLeft w:val="0"/>
      <w:marRight w:val="0"/>
      <w:marTop w:val="0"/>
      <w:marBottom w:val="0"/>
      <w:divBdr>
        <w:top w:val="none" w:sz="0" w:space="0" w:color="auto"/>
        <w:left w:val="none" w:sz="0" w:space="0" w:color="auto"/>
        <w:bottom w:val="none" w:sz="0" w:space="0" w:color="auto"/>
        <w:right w:val="none" w:sz="0" w:space="0" w:color="auto"/>
      </w:divBdr>
    </w:div>
    <w:div w:id="786849901">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1087074155">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292009180">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39587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image" Target="media/image4.jpg"/><Relationship Id="rId3" Type="http://schemas.openxmlformats.org/officeDocument/2006/relationships/customXml" Target="../customXml/item3.xml"/><Relationship Id="rId21" Type="http://schemas.openxmlformats.org/officeDocument/2006/relationships/header" Target="header1.xml"/><Relationship Id="rId7" Type="http://schemas.microsoft.com/office/2007/relationships/stylesWithEffects" Target="stylesWithEffects.xml"/><Relationship Id="rId12" Type="http://schemas.openxmlformats.org/officeDocument/2006/relationships/image" Target="media/image1.jpg"/><Relationship Id="rId17" Type="http://schemas.openxmlformats.org/officeDocument/2006/relationships/hyperlink" Target="https://en-de.sennheiser.com/camera-microphone-dslr-shotgun-video-mke-600"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hyperlink" Target="https://sennheiser-brandzone.com/c/181/cgbiCqC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en-de.sennheiser.com/microphone-camera-camcorder-mke-440" TargetMode="External"/><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s://en-de.sennheiser.com/xsw-d-portable-lavalier-se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n-de.sennheiser.com/mke-200" TargetMode="External"/><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7.sv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7E5768E39F17BE46AC83C827D38268C7" ma:contentTypeVersion="9" ma:contentTypeDescription="Ein neues Dokument erstellen." ma:contentTypeScope="" ma:versionID="9384f61749f7886be32a44196dae6202">
  <xsd:schema xmlns:xsd="http://www.w3.org/2001/XMLSchema" xmlns:xs="http://www.w3.org/2001/XMLSchema" xmlns:p="http://schemas.microsoft.com/office/2006/metadata/properties" xmlns:ns2="f44aaffe-57ba-44ee-9c95-db698e2c105a" targetNamespace="http://schemas.microsoft.com/office/2006/metadata/properties" ma:root="true" ma:fieldsID="a86399355bfbcfe8a42099029a3e1e13" ns2:_="">
    <xsd:import namespace="f44aaffe-57ba-44ee-9c95-db698e2c105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F48AED-F3EC-4E3A-A66D-F36A652FF112}">
  <ds:schemaRefs>
    <ds:schemaRef ds:uri="f44aaffe-57ba-44ee-9c95-db698e2c105a"/>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17C02E11-7288-4A08-B663-9DEEF8CF3A3B}">
  <ds:schemaRefs>
    <ds:schemaRef ds:uri="http://schemas.microsoft.com/sharepoint/v3/contenttype/forms"/>
  </ds:schemaRefs>
</ds:datastoreItem>
</file>

<file path=customXml/itemProps3.xml><?xml version="1.0" encoding="utf-8"?>
<ds:datastoreItem xmlns:ds="http://schemas.openxmlformats.org/officeDocument/2006/customXml" ds:itemID="{994CECD8-F2CB-4634-8619-857450F3BB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AB4B4CE-BC63-451B-8051-1C1DE873C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853</Words>
  <Characters>5377</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6218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A.Schulz</cp:lastModifiedBy>
  <cp:revision>16</cp:revision>
  <cp:lastPrinted>2020-10-16T08:13:00Z</cp:lastPrinted>
  <dcterms:created xsi:type="dcterms:W3CDTF">2020-10-13T15:06:00Z</dcterms:created>
  <dcterms:modified xsi:type="dcterms:W3CDTF">2020-10-16T08:14:00Z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ies>
</file>