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G-SHOCK celebra el Día de la Madre con una selección de relojes elegantes y resistentes</w:t>
      </w:r>
    </w:p>
    <w:p w:rsidR="00000000" w:rsidDel="00000000" w:rsidP="00000000" w:rsidRDefault="00000000" w:rsidRPr="00000000" w14:paraId="0000000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b w:val="1"/>
          <w:rtl w:val="0"/>
        </w:rPr>
        <w:t xml:space="preserve">Santiago de Chile, 17 de abril de 2023. – </w:t>
      </w:r>
      <w:r w:rsidDel="00000000" w:rsidR="00000000" w:rsidRPr="00000000">
        <w:rPr>
          <w:rFonts w:ascii="Calibri" w:cs="Calibri" w:eastAsia="Calibri" w:hAnsi="Calibri"/>
          <w:rtl w:val="0"/>
        </w:rPr>
        <w:t xml:space="preserve">G-SHOCK, la reconocida marca de relojes resistentes a los impactos, presenta una selección especial de relojes para el Día de la Madre. Se trata de cuatro modelos únicos que combinan estilo y durabilidad para ofrecer a las madres de todo el mundo la oportunidad de lucir elegantes y estar siempre a tiempo, sin tener que preocuparse por los accidentes cotidianos.</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El modelo </w:t>
      </w:r>
      <w:hyperlink r:id="rId7">
        <w:r w:rsidDel="00000000" w:rsidR="00000000" w:rsidRPr="00000000">
          <w:rPr>
            <w:rFonts w:ascii="Calibri" w:cs="Calibri" w:eastAsia="Calibri" w:hAnsi="Calibri"/>
            <w:color w:val="1155cc"/>
            <w:u w:val="single"/>
            <w:rtl w:val="0"/>
          </w:rPr>
          <w:t xml:space="preserve">GMA-S2100BA</w:t>
        </w:r>
      </w:hyperlink>
      <w:r w:rsidDel="00000000" w:rsidR="00000000" w:rsidRPr="00000000">
        <w:rPr>
          <w:rFonts w:ascii="Calibri" w:cs="Calibri" w:eastAsia="Calibri" w:hAnsi="Calibri"/>
          <w:rtl w:val="0"/>
        </w:rPr>
        <w:t xml:space="preserve">, disponible en colores blanco y rosa, cuenta con una caja de resina de 43,2 mm y una correa de resina que lo hace ideal para las mamás que buscan un reloj cómodo y ligero, pero con un look elegante. Además, cuenta con un sistema de iluminación LED y resistencia al agua hasta 200 metros, lo que lo hace perfecto para madres activas y amantes del deporte.</w:t>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El modelo </w:t>
      </w:r>
      <w:hyperlink r:id="rId8">
        <w:r w:rsidDel="00000000" w:rsidR="00000000" w:rsidRPr="00000000">
          <w:rPr>
            <w:rFonts w:ascii="Calibri" w:cs="Calibri" w:eastAsia="Calibri" w:hAnsi="Calibri"/>
            <w:color w:val="1155cc"/>
            <w:u w:val="single"/>
            <w:rtl w:val="0"/>
          </w:rPr>
          <w:t xml:space="preserve">GMA-S2100SK</w:t>
        </w:r>
      </w:hyperlink>
      <w:r w:rsidDel="00000000" w:rsidR="00000000" w:rsidRPr="00000000">
        <w:rPr>
          <w:rFonts w:ascii="Calibri" w:cs="Calibri" w:eastAsia="Calibri" w:hAnsi="Calibri"/>
          <w:rtl w:val="0"/>
        </w:rPr>
        <w:t xml:space="preserve">, con caja y correa de acero inoxidable, es perfecto para las madres que prefieren un look más sofisticado. Su diseño minimalista en tonos plateados y dorados lo hace ideal para combinar con cualquier estilo de ropa, y cuenta con funciones como cronómetro, temporizador y alarma, lo que lo hace muy práctico para el día a día.</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El modelo </w:t>
      </w:r>
      <w:hyperlink r:id="rId9">
        <w:r w:rsidDel="00000000" w:rsidR="00000000" w:rsidRPr="00000000">
          <w:rPr>
            <w:rFonts w:ascii="Calibri" w:cs="Calibri" w:eastAsia="Calibri" w:hAnsi="Calibri"/>
            <w:color w:val="1155cc"/>
            <w:u w:val="single"/>
            <w:rtl w:val="0"/>
          </w:rPr>
          <w:t xml:space="preserve">GM-S2140GEM-9A</w:t>
        </w:r>
      </w:hyperlink>
      <w:r w:rsidDel="00000000" w:rsidR="00000000" w:rsidRPr="00000000">
        <w:rPr>
          <w:rFonts w:ascii="Calibri" w:cs="Calibri" w:eastAsia="Calibri" w:hAnsi="Calibri"/>
          <w:rtl w:val="0"/>
        </w:rPr>
        <w:t xml:space="preserve"> es un reloj especial de metal conmemorativo del 40 aniversario de G-SHOCK. Con una caja dorada y una correa de malla de acero inoxidable, este modelo es el epítome del estilo y la elegancia. Además, cuenta con funciones de hora mundial, cronómetro y alarma, lo que lo hace práctico para madres que viajan con frecuencia.</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Por último, </w:t>
      </w:r>
      <w:hyperlink r:id="rId10">
        <w:r w:rsidDel="00000000" w:rsidR="00000000" w:rsidRPr="00000000">
          <w:rPr>
            <w:rFonts w:ascii="Calibri" w:cs="Calibri" w:eastAsia="Calibri" w:hAnsi="Calibri"/>
            <w:color w:val="1155cc"/>
            <w:u w:val="single"/>
            <w:rtl w:val="0"/>
          </w:rPr>
          <w:t xml:space="preserve">el modelo GM-S110</w:t>
        </w:r>
      </w:hyperlink>
      <w:r w:rsidDel="00000000" w:rsidR="00000000" w:rsidRPr="00000000">
        <w:rPr>
          <w:rFonts w:ascii="Calibri" w:cs="Calibri" w:eastAsia="Calibri" w:hAnsi="Calibri"/>
          <w:rtl w:val="0"/>
        </w:rPr>
        <w:t xml:space="preserve"> es un reloj de metal básico, ideal para madres que buscan algo sencillo y práctico. Con una caja de acero inoxidable y correa de resina, este modelo es resistente a los impactos y también cuenta con funciones como cronómetro, temporizador y alarma.</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i w:val="1"/>
          <w:rtl w:val="0"/>
        </w:rPr>
        <w:t xml:space="preserve">"En G-SHOCK, sabemos que las madres de todo el mundo son una fuente constante de fuerza y resistencia. Es por eso que hemos diseñado esta colección especial de relojes que combina durabilidad y elegancia, para que las mamás puedan estar siempre a tiempo y lucir fabulosas mientras dan el 100% día a día"</w:t>
      </w:r>
      <w:r w:rsidDel="00000000" w:rsidR="00000000" w:rsidRPr="00000000">
        <w:rPr>
          <w:rFonts w:ascii="Calibri" w:cs="Calibri" w:eastAsia="Calibri" w:hAnsi="Calibri"/>
          <w:rtl w:val="0"/>
        </w:rPr>
        <w:t xml:space="preserve">, comenta Thiago Nadotti, Coordinador de Marketing para Relojes Casio en América Latina.</w:t>
      </w: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Con esta selección especial de relojes, G-SHOCK le ofrece a todas las madres la oportunidad de celebrar el Día de la Madre con estilo y funcionalidad. Ya sea para las mamás activas, las viajeras frecuentes o las que buscan un reloj básico y práctico, G-SHOCK tiene el modelo perfecto para cada una de ellas.</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ind w:hanging="2"/>
        <w:jc w:val="both"/>
        <w:rPr>
          <w:rFonts w:ascii="Calibri" w:cs="Calibri" w:eastAsia="Calibri" w:hAnsi="Calibri"/>
        </w:rPr>
      </w:pPr>
      <w:r w:rsidDel="00000000" w:rsidR="00000000" w:rsidRPr="00000000">
        <w:rPr>
          <w:rFonts w:ascii="Calibri" w:cs="Calibri" w:eastAsia="Calibri" w:hAnsi="Calibri"/>
          <w:rtl w:val="0"/>
        </w:rPr>
        <w:t xml:space="preserve">Encuentra tu G-SHOCK favorito en tiendas CASIO, tiendas departamentales y especializadas. Para mayor información visita el sitio de Casio Latinoamérica en </w:t>
      </w:r>
      <w:hyperlink r:id="rId11">
        <w:r w:rsidDel="00000000" w:rsidR="00000000" w:rsidRPr="00000000">
          <w:rPr>
            <w:rFonts w:ascii="Calibri" w:cs="Calibri" w:eastAsia="Calibri" w:hAnsi="Calibri"/>
            <w:u w:val="single"/>
            <w:rtl w:val="0"/>
          </w:rPr>
          <w:t xml:space="preserve">casio-intl.com/latin/es/</w:t>
        </w:r>
      </w:hyperlink>
      <w:r w:rsidDel="00000000" w:rsidR="00000000" w:rsidRPr="00000000">
        <w:rPr>
          <w:rFonts w:ascii="Calibri" w:cs="Calibri" w:eastAsia="Calibri" w:hAnsi="Calibri"/>
          <w:rtl w:val="0"/>
        </w:rPr>
        <w:t xml:space="preserve"> y mantente conectado a través de Instagram en </w:t>
      </w:r>
      <w:hyperlink r:id="rId12">
        <w:r w:rsidDel="00000000" w:rsidR="00000000" w:rsidRPr="00000000">
          <w:rPr>
            <w:rFonts w:ascii="Calibri" w:cs="Calibri" w:eastAsia="Calibri" w:hAnsi="Calibri"/>
            <w:u w:val="single"/>
            <w:rtl w:val="0"/>
          </w:rPr>
          <w:t xml:space="preserve">@gshockamericalatina</w:t>
        </w:r>
      </w:hyperlink>
      <w:r w:rsidDel="00000000" w:rsidR="00000000" w:rsidRPr="00000000">
        <w:rPr>
          <w:rFonts w:ascii="Calibri" w:cs="Calibri" w:eastAsia="Calibri" w:hAnsi="Calibri"/>
          <w:rtl w:val="0"/>
        </w:rPr>
        <w:t xml:space="preserve"> con el hashtag #TanResistenteComoMamá.</w:t>
      </w:r>
    </w:p>
    <w:p w:rsidR="00000000" w:rsidDel="00000000" w:rsidP="00000000" w:rsidRDefault="00000000" w:rsidRPr="00000000" w14:paraId="00000012">
      <w:pPr>
        <w:ind w:hanging="2"/>
        <w:jc w:val="both"/>
        <w:rPr>
          <w:sz w:val="22"/>
          <w:szCs w:val="22"/>
        </w:rPr>
      </w:pPr>
      <w:r w:rsidDel="00000000" w:rsidR="00000000" w:rsidRPr="00000000">
        <w:rPr>
          <w:rtl w:val="0"/>
        </w:rPr>
      </w:r>
    </w:p>
    <w:p w:rsidR="00000000" w:rsidDel="00000000" w:rsidP="00000000" w:rsidRDefault="00000000" w:rsidRPr="00000000" w14:paraId="00000013">
      <w:pPr>
        <w:ind w:hanging="2"/>
        <w:jc w:val="center"/>
        <w:rPr>
          <w:sz w:val="22"/>
          <w:szCs w:val="22"/>
        </w:rPr>
      </w:pPr>
      <w:r w:rsidDel="00000000" w:rsidR="00000000" w:rsidRPr="00000000">
        <w:rPr>
          <w:sz w:val="22"/>
          <w:szCs w:val="22"/>
          <w:rtl w:val="0"/>
        </w:rPr>
        <w:t xml:space="preserve">###</w:t>
      </w:r>
    </w:p>
    <w:p w:rsidR="00000000" w:rsidDel="00000000" w:rsidP="00000000" w:rsidRDefault="00000000" w:rsidRPr="00000000" w14:paraId="00000014">
      <w:pPr>
        <w:ind w:hanging="2"/>
        <w:jc w:val="both"/>
        <w:rPr>
          <w:sz w:val="22"/>
          <w:szCs w:val="22"/>
        </w:rPr>
      </w:pPr>
      <w:r w:rsidDel="00000000" w:rsidR="00000000" w:rsidRPr="00000000">
        <w:rPr>
          <w:rtl w:val="0"/>
        </w:rPr>
      </w:r>
    </w:p>
    <w:p w:rsidR="00000000" w:rsidDel="00000000" w:rsidP="00000000" w:rsidRDefault="00000000" w:rsidRPr="00000000" w14:paraId="00000015">
      <w:pPr>
        <w:ind w:hanging="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6">
      <w:pPr>
        <w:ind w:hanging="2"/>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Acerca de G-SHOCK</w:t>
      </w:r>
    </w:p>
    <w:p w:rsidR="00000000" w:rsidDel="00000000" w:rsidP="00000000" w:rsidRDefault="00000000" w:rsidRPr="00000000" w14:paraId="00000017">
      <w:pPr>
        <w:ind w:hanging="2"/>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8">
      <w:pPr>
        <w:ind w:hanging="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G-SHOCK, con un diseño y estructura resistente a impactos, es sinónimo de resistencia absoluta. Fue creado a partir del sueño del Ingeniero Ibe de desarrollar “el reloj inquebrantable”. Fueron diseñadas y hechas a mano alrededor de 200 muestras y puestas a prueba hasta que salió al mercado en el año 1983 el ahora icónico G-SHOCK, que comenzó a posicionarse como “el reloj más resistente de todos los tiempos”. Todos los relojes G-SHOCK cuentan con dos características que lo hacen único, resistencia a impactos y resistencia al agua de 200 metros, algunos modelos también cuentan con otras tecnologías como resistencia a las descargas eléctricas, a la gravedad centrífuga, al magnetismo, a las bajas temperaturas, a la vibración, etc. El reloj está fabricado con las innovaciones y tecnologías de CASIO que lo resguardan de sufrir impactos directos; esto incluye un diseño y estructura únicos y materiales como la resina de uretano así como componentes internos de amortiguación que logran que el módulo quede "suspendido" dando como resultado una estructura de caja "hueca" del reloj. Desde su lanzamiento, G-SHOCK ha continuado con la filosofía de evolución del Ingeniero Ibe: “nunca te des por vencido”. </w:t>
      </w:r>
    </w:p>
    <w:p w:rsidR="00000000" w:rsidDel="00000000" w:rsidP="00000000" w:rsidRDefault="00000000" w:rsidRPr="00000000" w14:paraId="00000019">
      <w:pPr>
        <w:ind w:hanging="2"/>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ind w:hanging="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más información visita, </w:t>
      </w:r>
      <w:hyperlink r:id="rId13">
        <w:r w:rsidDel="00000000" w:rsidR="00000000" w:rsidRPr="00000000">
          <w:rPr>
            <w:rFonts w:ascii="Calibri" w:cs="Calibri" w:eastAsia="Calibri" w:hAnsi="Calibri"/>
            <w:sz w:val="20"/>
            <w:szCs w:val="20"/>
            <w:u w:val="single"/>
            <w:rtl w:val="0"/>
          </w:rPr>
          <w:t xml:space="preserve">www.gshocklatam.com</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B">
      <w:pPr>
        <w:ind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ind w:hanging="2"/>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Acerca de Casio Computer Co., Ltd. </w:t>
      </w:r>
    </w:p>
    <w:p w:rsidR="00000000" w:rsidDel="00000000" w:rsidP="00000000" w:rsidRDefault="00000000" w:rsidRPr="00000000" w14:paraId="0000001D">
      <w:pPr>
        <w:ind w:hanging="2"/>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E">
      <w:pPr>
        <w:ind w:hanging="2"/>
        <w:jc w:val="both"/>
        <w:rPr>
          <w:rFonts w:ascii="Calibri" w:cs="Calibri" w:eastAsia="Calibri" w:hAnsi="Calibri"/>
          <w:b w:val="1"/>
          <w:sz w:val="30"/>
          <w:szCs w:val="30"/>
        </w:rPr>
      </w:pPr>
      <w:r w:rsidDel="00000000" w:rsidR="00000000" w:rsidRPr="00000000">
        <w:rPr>
          <w:rFonts w:ascii="Calibri" w:cs="Calibri" w:eastAsia="Calibri" w:hAnsi="Calibri"/>
          <w:sz w:val="20"/>
          <w:szCs w:val="20"/>
          <w:rtl w:val="0"/>
        </w:rPr>
        <w:t xml:space="preserve">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relojes, calculadoras, cámaras digitales, diccionarios electrónicos, rotuladores, instrumentos musicales, cajas registradoras, video proyectores profesionales, entre otros.</w:t>
      </w:r>
      <w:r w:rsidDel="00000000" w:rsidR="00000000" w:rsidRPr="00000000">
        <w:rPr>
          <w:rtl w:val="0"/>
        </w:rPr>
      </w:r>
    </w:p>
    <w:p w:rsidR="00000000" w:rsidDel="00000000" w:rsidP="00000000" w:rsidRDefault="00000000" w:rsidRPr="00000000" w14:paraId="0000001F">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rPr>
      </w:pPr>
      <w:r w:rsidDel="00000000" w:rsidR="00000000" w:rsidRPr="00000000">
        <w:rPr>
          <w:rtl w:val="0"/>
        </w:rPr>
      </w:r>
    </w:p>
    <w:sectPr>
      <w:headerReference r:id="rId14" w:type="default"/>
      <w:headerReference r:id="rId15" w:type="even"/>
      <w:footerReference r:id="rId16" w:type="default"/>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w:t>
      <w:tab/>
      <w:t xml:space="preserve">[Type text]</w:t>
      <w:tab/>
      <w:t xml:space="preserve">[Type text]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color="4f81bd" w:space="1" w:sz="4" w:val="single"/>
      </w:pBdr>
      <w:shd w:fill="auto" w:val="clear"/>
      <w:tabs>
        <w:tab w:val="center" w:leader="none" w:pos="4153"/>
        <w:tab w:val="right" w:leader="none" w:pos="8306"/>
      </w:tabs>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the document title]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color="4f81bd" w:space="1" w:sz="4" w:val="single"/>
      </w:pBdr>
      <w:shd w:fill="auto" w:val="clear"/>
      <w:tabs>
        <w:tab w:val="center" w:leader="none" w:pos="4153"/>
        <w:tab w:val="right" w:leader="none" w:pos="8306"/>
      </w:tabs>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the date]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r>
    <w:r w:rsidDel="00000000" w:rsidR="00000000" w:rsidRPr="00000000">
      <w:drawing>
        <wp:anchor allowOverlap="1" behindDoc="0" distB="114300" distT="114300" distL="114300" distR="114300" hidden="0" layoutInCell="1" locked="0" relativeHeight="0" simplePos="0">
          <wp:simplePos x="0" y="0"/>
          <wp:positionH relativeFrom="column">
            <wp:posOffset>2057400</wp:posOffset>
          </wp:positionH>
          <wp:positionV relativeFrom="paragraph">
            <wp:posOffset>228600</wp:posOffset>
          </wp:positionV>
          <wp:extent cx="1366838" cy="447757"/>
          <wp:effectExtent b="0" l="0" r="0" t="0"/>
          <wp:wrapSquare wrapText="bothSides" distB="114300" distT="114300" distL="114300" distR="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66838" cy="447757"/>
                  </a:xfrm>
                  <a:prstGeom prst="rect"/>
                  <a:ln/>
                </pic:spPr>
              </pic:pic>
            </a:graphicData>
          </a:graphic>
        </wp:anchor>
      </w:drawing>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8640.0" w:type="dxa"/>
      <w:jc w:val="left"/>
      <w:tblInd w:w="108.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8640"/>
      <w:tblGridChange w:id="0">
        <w:tblGrid>
          <w:gridCol w:w="8640"/>
        </w:tblGrid>
      </w:tblGridChange>
    </w:tblGrid>
    <w:tr>
      <w:trPr>
        <w:cantSplit w:val="0"/>
        <w:trHeight w:val="100" w:hRule="atLeast"/>
        <w:tblHeader w:val="0"/>
      </w:trPr>
      <w:tc>
        <w:tcP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3">
    <w:name w:val="Heading 3"/>
    <w:basedOn w:val="Normal"/>
    <w:next w:val="Heading3"/>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2"/>
    </w:pPr>
    <w:rPr>
      <w:rFonts w:ascii="Times" w:hAnsi="Times"/>
      <w:b w:val="1"/>
      <w:bCs w:val="1"/>
      <w:w w:val="100"/>
      <w:position w:val="-1"/>
      <w:sz w:val="27"/>
      <w:szCs w:val="27"/>
      <w:effect w:val="none"/>
      <w:vertAlign w:val="baseline"/>
      <w:cs w:val="0"/>
      <w:em w:val="none"/>
      <w:lang w:bidi="ar-SA" w:eastAsia="en-US" w:val="es-E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val="en-US"/>
    </w:rPr>
  </w:style>
  <w:style w:type="paragraph" w:styleId="Footer">
    <w:name w:val="Footer"/>
    <w:basedOn w:val="Normal"/>
    <w:next w:val="Footer"/>
    <w:autoRedefine w:val="0"/>
    <w:hidden w:val="0"/>
    <w:qFormat w:val="1"/>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Lucida Grande" w:cs="Lucida Grande" w:hAnsi="Lucida Grande"/>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Lucida Grande" w:cs="Lucida Grande" w:hAnsi="Lucida Grande"/>
      <w:w w:val="100"/>
      <w:position w:val="-1"/>
      <w:sz w:val="18"/>
      <w:szCs w:val="18"/>
      <w:effect w:val="none"/>
      <w:vertAlign w:val="baseline"/>
      <w:cs w:val="0"/>
      <w:em w:val="none"/>
      <w:lang/>
    </w:rPr>
  </w:style>
  <w:style w:type="character" w:styleId="CommentReference">
    <w:name w:val="Comment Reference"/>
    <w:next w:val="CommentReference"/>
    <w:autoRedefine w:val="0"/>
    <w:hidden w:val="0"/>
    <w:qFormat w:val="1"/>
    <w:rPr>
      <w:w w:val="100"/>
      <w:position w:val="-1"/>
      <w:sz w:val="18"/>
      <w:szCs w:val="18"/>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sz w:val="24"/>
      <w:szCs w:val="24"/>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sz w:val="24"/>
      <w:szCs w:val="24"/>
      <w:effect w:val="none"/>
      <w:vertAlign w:val="baseline"/>
      <w:cs w:val="0"/>
      <w:em w:val="none"/>
      <w:lang/>
    </w:rPr>
  </w:style>
  <w:style w:type="character" w:styleId="PageNumber">
    <w:name w:val="Page Number"/>
    <w:next w:val="PageNumber"/>
    <w:autoRedefine w:val="0"/>
    <w:hidden w:val="0"/>
    <w:qFormat w:val="1"/>
    <w:rPr>
      <w:w w:val="100"/>
      <w:position w:val="-1"/>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text">
    <w:name w:val="text"/>
    <w:basedOn w:val="Normal"/>
    <w:next w:val="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w:hAnsi="Times"/>
      <w:w w:val="100"/>
      <w:position w:val="-1"/>
      <w:sz w:val="20"/>
      <w:szCs w:val="20"/>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character" w:styleId="Heading3Char">
    <w:name w:val="Heading 3 Char"/>
    <w:next w:val="Heading3Char"/>
    <w:autoRedefine w:val="0"/>
    <w:hidden w:val="0"/>
    <w:qFormat w:val="0"/>
    <w:rPr>
      <w:rFonts w:ascii="Times" w:hAnsi="Times"/>
      <w:b w:val="1"/>
      <w:bCs w:val="1"/>
      <w:w w:val="100"/>
      <w:position w:val="-1"/>
      <w:sz w:val="27"/>
      <w:szCs w:val="27"/>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w:hAnsi="Times"/>
      <w:w w:val="100"/>
      <w:position w:val="-1"/>
      <w:sz w:val="20"/>
      <w:szCs w:val="20"/>
      <w:effect w:val="none"/>
      <w:vertAlign w:val="baseline"/>
      <w:cs w:val="0"/>
      <w:em w:val="none"/>
      <w:lang w:bidi="ar-SA" w:eastAsia="en-U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casio-intl.com/latin/es/" TargetMode="External"/><Relationship Id="rId10" Type="http://schemas.openxmlformats.org/officeDocument/2006/relationships/hyperlink" Target="https://www.casio.com/latin/watches/gshock/product.GM-S110-1A/" TargetMode="External"/><Relationship Id="rId13" Type="http://schemas.openxmlformats.org/officeDocument/2006/relationships/hyperlink" Target="http://www.gshocklatam.com/" TargetMode="External"/><Relationship Id="rId12" Type="http://schemas.openxmlformats.org/officeDocument/2006/relationships/hyperlink" Target="http://www.instagram.com/gshockamericalatin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sio.com/intl/watches/gshock/product.GM-S2140GEM-9A/" TargetMode="External"/><Relationship Id="rId15" Type="http://schemas.openxmlformats.org/officeDocument/2006/relationships/header" Target="header1.xml"/><Relationship Id="rId14" Type="http://schemas.openxmlformats.org/officeDocument/2006/relationships/header" Target="head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asio.com/latin/watches/gshock/product.GMA-S2100BA-2A1/" TargetMode="External"/><Relationship Id="rId8" Type="http://schemas.openxmlformats.org/officeDocument/2006/relationships/hyperlink" Target="https://www.casio.com/latin/watches/gshock/product.GMA-S2100SK-2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7JArpS4/fyLeFXtDiB/ZaZLEafA==">AMUW2mX8/eAzkNpNTWL9/kq2rA46pULoIBHuo+l/uGIJNBfei508+e5fGCjPxQbWsWVz01fhLQJ3LcXGWCV7ele4jqqJvfIYeUk/buyW8Qjzf558+ra/9Ik=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2015-05-05T20:03:00Z</dcterms:created>
  <dc:creator>Gabriela Alvarado Vazquez Del Mercado</dc:creator>
</cp:coreProperties>
</file>

<file path=docProps/custom.xml><?xml version="1.0" encoding="utf-8"?>
<Properties xmlns="http://schemas.openxmlformats.org/officeDocument/2006/custom-properties" xmlns:vt="http://schemas.openxmlformats.org/officeDocument/2006/docPropsVTypes"/>
</file>