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B591" w14:textId="77777777" w:rsidR="008877D8" w:rsidRDefault="000D3B2F" w:rsidP="00176567">
      <w:pPr>
        <w:pStyle w:val="pressheading"/>
        <w:tabs>
          <w:tab w:val="right" w:pos="9000"/>
        </w:tabs>
        <w:rPr>
          <w:b w:val="0"/>
          <w:bCs w:val="0"/>
          <w:noProof/>
          <w:color w:val="808080"/>
          <w:sz w:val="22"/>
          <w:szCs w:val="22"/>
          <w:lang w:eastAsia="en-GB"/>
        </w:rPr>
      </w:pPr>
      <w:r>
        <w:rPr>
          <w:b w:val="0"/>
          <w:bCs w:val="0"/>
          <w:noProof/>
          <w:color w:val="808080"/>
          <w:sz w:val="22"/>
          <w:szCs w:val="22"/>
          <w:lang w:eastAsia="en-GB"/>
        </w:rPr>
        <w:t>24 a</w:t>
      </w:r>
      <w:r w:rsidR="00667E95">
        <w:rPr>
          <w:b w:val="0"/>
          <w:bCs w:val="0"/>
          <w:noProof/>
          <w:color w:val="808080"/>
          <w:sz w:val="22"/>
          <w:szCs w:val="22"/>
          <w:lang w:eastAsia="en-GB"/>
        </w:rPr>
        <w:t>v</w:t>
      </w:r>
      <w:r>
        <w:rPr>
          <w:b w:val="0"/>
          <w:bCs w:val="0"/>
          <w:noProof/>
          <w:color w:val="808080"/>
          <w:sz w:val="22"/>
          <w:szCs w:val="22"/>
          <w:lang w:eastAsia="en-GB"/>
        </w:rPr>
        <w:t xml:space="preserve">ril </w:t>
      </w:r>
      <w:r w:rsidR="0058015B">
        <w:rPr>
          <w:b w:val="0"/>
          <w:bCs w:val="0"/>
          <w:noProof/>
          <w:color w:val="808080"/>
          <w:sz w:val="22"/>
          <w:szCs w:val="22"/>
          <w:lang w:eastAsia="en-GB"/>
        </w:rPr>
        <w:t>2013</w:t>
      </w:r>
      <w:r>
        <w:rPr>
          <w:b w:val="0"/>
          <w:bCs w:val="0"/>
          <w:noProof/>
          <w:color w:val="808080"/>
          <w:sz w:val="22"/>
          <w:szCs w:val="22"/>
          <w:lang w:eastAsia="en-GB"/>
        </w:rPr>
        <w:t xml:space="preserve"> </w:t>
      </w:r>
      <w:r w:rsidR="00D7466E">
        <w:rPr>
          <w:b w:val="0"/>
          <w:bCs w:val="0"/>
          <w:noProof/>
          <w:color w:val="808080"/>
          <w:sz w:val="22"/>
          <w:szCs w:val="22"/>
          <w:lang w:eastAsia="en-GB"/>
        </w:rPr>
        <w:t xml:space="preserve">- </w:t>
      </w:r>
      <w:r>
        <w:rPr>
          <w:b w:val="0"/>
          <w:bCs w:val="0"/>
          <w:noProof/>
          <w:color w:val="808080"/>
          <w:sz w:val="22"/>
          <w:szCs w:val="22"/>
          <w:lang w:eastAsia="en-GB"/>
        </w:rPr>
        <w:t>04.00 CET</w:t>
      </w:r>
    </w:p>
    <w:p w14:paraId="4D5E4F4C" w14:textId="77777777" w:rsidR="000D3B2F" w:rsidRDefault="000D3B2F" w:rsidP="000D3B2F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/>
        <w:rPr>
          <w:rFonts w:ascii="Verdana" w:hAnsi="Verdana"/>
          <w:noProof/>
          <w:sz w:val="18"/>
          <w:szCs w:val="18"/>
          <w:lang w:val="nl-BE"/>
        </w:rPr>
      </w:pPr>
    </w:p>
    <w:p w14:paraId="3614E55C" w14:textId="77777777" w:rsidR="000D3B2F" w:rsidRDefault="000D3B2F" w:rsidP="000D3B2F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/>
        <w:rPr>
          <w:rFonts w:ascii="Verdana" w:hAnsi="Verdana"/>
          <w:noProof/>
          <w:sz w:val="18"/>
          <w:szCs w:val="18"/>
          <w:lang w:val="nl-BE"/>
        </w:rPr>
      </w:pPr>
    </w:p>
    <w:p w14:paraId="5AAFD097" w14:textId="77777777" w:rsidR="000D3B2F" w:rsidRPr="000D3B2F" w:rsidRDefault="000D3B2F" w:rsidP="000D3B2F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/>
        <w:rPr>
          <w:rFonts w:ascii="Verdana" w:hAnsi="Verdana"/>
          <w:noProof/>
          <w:sz w:val="18"/>
          <w:szCs w:val="18"/>
          <w:lang w:val="nl-BE"/>
        </w:rPr>
      </w:pPr>
    </w:p>
    <w:p w14:paraId="25E2065A" w14:textId="77777777" w:rsidR="00667BE7" w:rsidRPr="00D7466E" w:rsidRDefault="00B23AE3" w:rsidP="00667BE7">
      <w:pPr>
        <w:rPr>
          <w:rFonts w:ascii="Verdana" w:hAnsi="Verdana"/>
          <w:b/>
          <w:sz w:val="32"/>
          <w:szCs w:val="32"/>
          <w:lang w:val="nl-BE"/>
        </w:rPr>
      </w:pPr>
      <w:r w:rsidRPr="00B23AE3">
        <w:rPr>
          <w:rFonts w:ascii="Verdana" w:hAnsi="Verdana"/>
          <w:b/>
          <w:sz w:val="32"/>
          <w:szCs w:val="32"/>
          <w:lang w:val="nl-BE"/>
        </w:rPr>
        <w:t>Cyber-shot™ HX50V / HX50 de Sony: le plus petit et le plus léger appareil photo du monde bénéficie d’un zoom 30x et de fonctions évoluées</w:t>
      </w:r>
      <w:r w:rsidRPr="00310C9F">
        <w:rPr>
          <w:rFonts w:ascii="Verdana" w:hAnsi="Verdana"/>
          <w:b/>
          <w:sz w:val="32"/>
          <w:szCs w:val="32"/>
          <w:lang w:val="nl-BE"/>
        </w:rPr>
        <w:t xml:space="preserve"> </w:t>
      </w:r>
    </w:p>
    <w:p w14:paraId="6B1A67D6" w14:textId="77777777" w:rsidR="00724EB5" w:rsidRDefault="00724EB5" w:rsidP="005F6A44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</w:p>
    <w:p w14:paraId="6F0E5EF8" w14:textId="77777777" w:rsidR="00724EB5" w:rsidRDefault="00724EB5" w:rsidP="005F6A44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</w:p>
    <w:p w14:paraId="155E5565" w14:textId="77777777" w:rsidR="00724EB5" w:rsidRDefault="00E339EA" w:rsidP="005F6A44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77696" behindDoc="1" locked="0" layoutInCell="1" allowOverlap="1" wp14:anchorId="4DA476B5" wp14:editId="396ACA68">
            <wp:simplePos x="0" y="0"/>
            <wp:positionH relativeFrom="column">
              <wp:posOffset>2062480</wp:posOffset>
            </wp:positionH>
            <wp:positionV relativeFrom="paragraph">
              <wp:posOffset>210820</wp:posOffset>
            </wp:positionV>
            <wp:extent cx="3787140" cy="2524125"/>
            <wp:effectExtent l="0" t="0" r="3810" b="9525"/>
            <wp:wrapTight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ight>
            <wp:docPr id="1" name="Picture 1" descr="C:\Users\begloria\Desktop\production\DSC-HX50V_HX50_Lifestyle_CASE_wMen_ExpMar2014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gloria\Desktop\production\DSC-HX50V_HX50_Lifestyle_CASE_wMen_ExpMar2014_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EBC8F" w14:textId="77777777" w:rsidR="00B23AE3" w:rsidRPr="00B23AE3" w:rsidRDefault="00B23AE3" w:rsidP="00B23AE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  <w:r w:rsidRPr="00B23AE3">
        <w:rPr>
          <w:rFonts w:ascii="Verdana" w:hAnsi="Verdana"/>
          <w:noProof/>
          <w:sz w:val="18"/>
          <w:szCs w:val="18"/>
          <w:lang w:val="nl-BE"/>
        </w:rPr>
        <w:t xml:space="preserve">Que ce soit pour de longs voyages autour du monde ou de courtes promenades en famille le dimanche après-midi, le nouvel appareil photo </w:t>
      </w:r>
      <w:r w:rsidRPr="00B23AE3">
        <w:rPr>
          <w:rFonts w:ascii="Verdana" w:hAnsi="Verdana"/>
          <w:b/>
          <w:noProof/>
          <w:sz w:val="18"/>
          <w:szCs w:val="18"/>
          <w:lang w:val="nl-BE"/>
        </w:rPr>
        <w:t>Cyber-shot™ HX50</w:t>
      </w:r>
      <w:r w:rsidRPr="00B23AE3">
        <w:rPr>
          <w:rFonts w:ascii="Verdana" w:hAnsi="Verdana"/>
          <w:noProof/>
          <w:sz w:val="18"/>
          <w:szCs w:val="18"/>
          <w:lang w:val="nl-BE"/>
        </w:rPr>
        <w:t xml:space="preserve"> de Sony apporte </w:t>
      </w:r>
      <w:r w:rsidRPr="00B23AE3">
        <w:rPr>
          <w:rFonts w:ascii="Verdana" w:hAnsi="Verdana"/>
          <w:b/>
          <w:noProof/>
          <w:sz w:val="18"/>
          <w:szCs w:val="18"/>
          <w:lang w:val="nl-BE"/>
        </w:rPr>
        <w:t>à chaque scène la couleur, le détail et la clarté qu’elle mérite</w:t>
      </w:r>
      <w:r w:rsidRPr="00B23AE3">
        <w:rPr>
          <w:rFonts w:ascii="Verdana" w:hAnsi="Verdana"/>
          <w:noProof/>
          <w:sz w:val="18"/>
          <w:szCs w:val="18"/>
          <w:lang w:val="nl-BE"/>
        </w:rPr>
        <w:t>, même à fort grossissement. Bénéficiant d’un capteur de 20,4 mégapixels et d’un système de stabilisation d’image intégré, le HX50 produit des photos et des vidéos Full HD éclatantes, même lorsqu’elles sont prises à bonne distance du sujet. De plus, il s’agit de l’appareil photo numérique le plus petit et le plus léger</w:t>
      </w:r>
      <w:r w:rsidRPr="00B23AE3">
        <w:rPr>
          <w:rFonts w:ascii="Verdana" w:hAnsi="Verdana"/>
          <w:noProof/>
          <w:sz w:val="18"/>
          <w:szCs w:val="18"/>
          <w:vertAlign w:val="superscript"/>
          <w:lang w:val="nl-BE"/>
        </w:rPr>
        <w:t>1</w:t>
      </w:r>
      <w:r w:rsidRPr="00B23AE3">
        <w:rPr>
          <w:rFonts w:ascii="Verdana" w:hAnsi="Verdana"/>
          <w:noProof/>
          <w:sz w:val="18"/>
          <w:szCs w:val="18"/>
          <w:lang w:val="nl-BE"/>
        </w:rPr>
        <w:t xml:space="preserve"> du monde, mais il dispose malgré tout d’un puissant zoom optique de 30x.</w:t>
      </w:r>
    </w:p>
    <w:p w14:paraId="6D94B4FB" w14:textId="77777777" w:rsidR="00B23AE3" w:rsidRPr="00B23AE3" w:rsidRDefault="00B23AE3" w:rsidP="00B23AE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</w:p>
    <w:p w14:paraId="7CEFE4C3" w14:textId="77777777" w:rsidR="00B23AE3" w:rsidRPr="00E339EA" w:rsidRDefault="00B23AE3" w:rsidP="00B23AE3">
      <w:pPr>
        <w:pStyle w:val="presstitle"/>
        <w:keepNext w:val="0"/>
        <w:widowControl w:val="0"/>
        <w:spacing w:before="0" w:line="360" w:lineRule="auto"/>
        <w:rPr>
          <w:lang w:val="en-GB"/>
        </w:rPr>
      </w:pPr>
      <w:r w:rsidRPr="00E339EA">
        <w:rPr>
          <w:lang w:val="en-GB"/>
        </w:rPr>
        <w:t xml:space="preserve">Un pas en </w:t>
      </w:r>
      <w:proofErr w:type="spellStart"/>
      <w:r w:rsidRPr="00E339EA">
        <w:rPr>
          <w:lang w:val="en-GB"/>
        </w:rPr>
        <w:t>avant</w:t>
      </w:r>
      <w:proofErr w:type="spellEnd"/>
      <w:r w:rsidRPr="00E339EA">
        <w:rPr>
          <w:lang w:val="en-GB"/>
        </w:rPr>
        <w:t xml:space="preserve"> pour la </w:t>
      </w:r>
      <w:proofErr w:type="spellStart"/>
      <w:r w:rsidRPr="00E339EA">
        <w:rPr>
          <w:lang w:val="en-GB"/>
        </w:rPr>
        <w:t>photographie</w:t>
      </w:r>
      <w:proofErr w:type="spellEnd"/>
    </w:p>
    <w:p w14:paraId="1A27F61E" w14:textId="77777777" w:rsidR="00B23AE3" w:rsidRPr="004454B3" w:rsidRDefault="00B23AE3" w:rsidP="00B23AE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  <w:r w:rsidRPr="00E339EA">
        <w:rPr>
          <w:rFonts w:ascii="Verdana" w:hAnsi="Verdana"/>
          <w:noProof/>
          <w:sz w:val="18"/>
          <w:szCs w:val="18"/>
        </w:rPr>
        <w:t xml:space="preserve">Bien qu’il soit tentant de compter sur son smartphone, le HX50 offre aux photographes une multitude de bonnes raisons d’investir spécifiquement dans un appareil photo de poche. </w:t>
      </w:r>
      <w:r w:rsidRPr="004454B3">
        <w:rPr>
          <w:rFonts w:ascii="Verdana" w:hAnsi="Verdana"/>
          <w:noProof/>
          <w:sz w:val="18"/>
          <w:szCs w:val="18"/>
        </w:rPr>
        <w:t xml:space="preserve">Son zoom optique à large variation apporte aux utilisateurs plus de souplesse pour choisir leur position de prise de vue, tandis que le système de compensation </w:t>
      </w:r>
      <w:r w:rsidRPr="004454B3">
        <w:rPr>
          <w:rFonts w:ascii="Verdana" w:hAnsi="Verdana"/>
          <w:b/>
          <w:noProof/>
          <w:sz w:val="18"/>
          <w:szCs w:val="18"/>
        </w:rPr>
        <w:t>Optical SteadyShot</w:t>
      </w:r>
      <w:r w:rsidRPr="004454B3">
        <w:rPr>
          <w:rFonts w:ascii="Verdana" w:hAnsi="Verdana"/>
          <w:noProof/>
          <w:sz w:val="18"/>
          <w:szCs w:val="18"/>
        </w:rPr>
        <w:t xml:space="preserve"> leur garantira une parfaite qualité d’image insensible aux tremblements. Même à un </w:t>
      </w:r>
      <w:r w:rsidRPr="004454B3">
        <w:rPr>
          <w:rFonts w:ascii="Verdana" w:hAnsi="Verdana"/>
          <w:b/>
          <w:noProof/>
          <w:sz w:val="18"/>
          <w:szCs w:val="18"/>
        </w:rPr>
        <w:t>grossissement de 30x</w:t>
      </w:r>
      <w:r w:rsidRPr="004454B3">
        <w:rPr>
          <w:rFonts w:ascii="Verdana" w:hAnsi="Verdana"/>
          <w:noProof/>
          <w:sz w:val="18"/>
          <w:szCs w:val="18"/>
        </w:rPr>
        <w:t xml:space="preserve">, le HX50 assure désormais une stabilisation d’image deux fois plus efficace que </w:t>
      </w:r>
      <w:r w:rsidR="00F114CB">
        <w:rPr>
          <w:rFonts w:ascii="Verdana" w:hAnsi="Verdana"/>
          <w:noProof/>
          <w:sz w:val="18"/>
          <w:szCs w:val="18"/>
        </w:rPr>
        <w:t>ses prédécesseurs.</w:t>
      </w:r>
      <w:r w:rsidRPr="004454B3">
        <w:rPr>
          <w:rFonts w:ascii="Verdana" w:hAnsi="Verdana"/>
          <w:noProof/>
          <w:sz w:val="18"/>
          <w:szCs w:val="18"/>
        </w:rPr>
        <w:t xml:space="preserve"> </w:t>
      </w:r>
    </w:p>
    <w:p w14:paraId="0A199852" w14:textId="77777777" w:rsidR="002622A9" w:rsidRPr="00E339EA" w:rsidRDefault="002622A9" w:rsidP="002622A9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</w:p>
    <w:p w14:paraId="12F536D7" w14:textId="77777777" w:rsidR="004454B3" w:rsidRPr="00E339EA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  <w:r w:rsidRPr="00E339EA">
        <w:rPr>
          <w:rFonts w:ascii="Verdana" w:hAnsi="Verdana"/>
          <w:noProof/>
          <w:sz w:val="18"/>
          <w:szCs w:val="18"/>
        </w:rPr>
        <w:t xml:space="preserve">Animé par </w:t>
      </w:r>
      <w:r w:rsidRPr="00E339EA">
        <w:rPr>
          <w:rFonts w:ascii="Verdana" w:hAnsi="Verdana"/>
          <w:b/>
          <w:noProof/>
          <w:sz w:val="18"/>
          <w:szCs w:val="18"/>
        </w:rPr>
        <w:t>un capteur CMOS Exmor R de 20,4 mégapixels</w:t>
      </w:r>
      <w:r w:rsidRPr="00E339EA">
        <w:rPr>
          <w:rFonts w:ascii="Verdana" w:hAnsi="Verdana"/>
          <w:b/>
          <w:noProof/>
          <w:sz w:val="18"/>
          <w:szCs w:val="18"/>
          <w:vertAlign w:val="superscript"/>
        </w:rPr>
        <w:t>2</w:t>
      </w:r>
      <w:r w:rsidRPr="00E339EA">
        <w:rPr>
          <w:rFonts w:ascii="Verdana" w:hAnsi="Verdana"/>
          <w:b/>
          <w:noProof/>
          <w:sz w:val="18"/>
          <w:szCs w:val="18"/>
        </w:rPr>
        <w:t xml:space="preserve"> et un processeur BIONZ</w:t>
      </w:r>
      <w:r w:rsidRPr="00E339EA">
        <w:rPr>
          <w:rFonts w:ascii="Verdana" w:hAnsi="Verdana"/>
          <w:noProof/>
          <w:sz w:val="18"/>
          <w:szCs w:val="18"/>
        </w:rPr>
        <w:t xml:space="preserve">, le HX50 produit des images en haute résolution et de haute qualité avec des performances exceptionnelles par faible luminosité. </w:t>
      </w:r>
      <w:r w:rsidRPr="004454B3">
        <w:rPr>
          <w:rFonts w:ascii="Verdana" w:hAnsi="Verdana"/>
          <w:noProof/>
          <w:sz w:val="18"/>
          <w:szCs w:val="18"/>
        </w:rPr>
        <w:t xml:space="preserve">Fonctionnant à plus de deux fois la vitesse du </w:t>
      </w:r>
      <w:r w:rsidR="00F114CB">
        <w:rPr>
          <w:rFonts w:ascii="Verdana" w:hAnsi="Verdana"/>
          <w:noProof/>
          <w:sz w:val="18"/>
          <w:szCs w:val="18"/>
        </w:rPr>
        <w:t>modèle précéd</w:t>
      </w:r>
      <w:bookmarkStart w:id="0" w:name="_GoBack"/>
      <w:bookmarkEnd w:id="0"/>
      <w:r w:rsidR="00F114CB">
        <w:rPr>
          <w:rFonts w:ascii="Verdana" w:hAnsi="Verdana"/>
          <w:noProof/>
          <w:sz w:val="18"/>
          <w:szCs w:val="18"/>
        </w:rPr>
        <w:t xml:space="preserve">ent </w:t>
      </w:r>
      <w:r w:rsidRPr="004454B3">
        <w:rPr>
          <w:rFonts w:ascii="Verdana" w:hAnsi="Verdana"/>
          <w:noProof/>
          <w:sz w:val="18"/>
          <w:szCs w:val="18"/>
        </w:rPr>
        <w:t xml:space="preserve">à zoom maximal, la </w:t>
      </w:r>
      <w:r w:rsidRPr="004454B3">
        <w:rPr>
          <w:rFonts w:ascii="Verdana" w:hAnsi="Verdana"/>
          <w:b/>
          <w:noProof/>
          <w:sz w:val="18"/>
          <w:szCs w:val="18"/>
        </w:rPr>
        <w:t>mise au point automatique à grande vitesse</w:t>
      </w:r>
      <w:r w:rsidRPr="004454B3">
        <w:rPr>
          <w:rFonts w:ascii="Verdana" w:hAnsi="Verdana"/>
          <w:noProof/>
          <w:sz w:val="18"/>
          <w:szCs w:val="18"/>
        </w:rPr>
        <w:t xml:space="preserve"> saisit les instants les plus fugaces pour la postérité. </w:t>
      </w:r>
      <w:r w:rsidRPr="00E339EA">
        <w:rPr>
          <w:rFonts w:ascii="Verdana" w:hAnsi="Verdana"/>
          <w:noProof/>
          <w:sz w:val="18"/>
          <w:szCs w:val="18"/>
        </w:rPr>
        <w:t xml:space="preserve">De plus, le </w:t>
      </w:r>
      <w:r w:rsidRPr="00E339EA">
        <w:rPr>
          <w:rFonts w:ascii="Verdana" w:hAnsi="Verdana"/>
          <w:b/>
          <w:noProof/>
          <w:sz w:val="18"/>
          <w:szCs w:val="18"/>
        </w:rPr>
        <w:t>module Wi-Fi intégré</w:t>
      </w:r>
      <w:r w:rsidRPr="00E339EA">
        <w:rPr>
          <w:rFonts w:ascii="Verdana" w:hAnsi="Verdana"/>
          <w:noProof/>
          <w:sz w:val="18"/>
          <w:szCs w:val="18"/>
        </w:rPr>
        <w:t xml:space="preserve"> vous permet de partager rapidement et facilement tous vos souvenirs précieux avec la famille et les amis. Transférer vos </w:t>
      </w:r>
      <w:r w:rsidRPr="00E339EA">
        <w:rPr>
          <w:rFonts w:ascii="Verdana" w:hAnsi="Verdana"/>
          <w:noProof/>
          <w:sz w:val="18"/>
          <w:szCs w:val="18"/>
        </w:rPr>
        <w:lastRenderedPageBreak/>
        <w:t>photos sans fil vers le téléviseur ou le PC ou postez-les directement sur le réseau social avec votre smartphone.</w:t>
      </w:r>
    </w:p>
    <w:p w14:paraId="6445A0A8" w14:textId="77777777" w:rsidR="004454B3" w:rsidRPr="00E339EA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</w:p>
    <w:p w14:paraId="5E3142F8" w14:textId="77777777" w:rsidR="004454B3" w:rsidRPr="00E339EA" w:rsidRDefault="00E339EA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78720" behindDoc="1" locked="0" layoutInCell="1" allowOverlap="1" wp14:anchorId="50E3CAA7" wp14:editId="4DE23E76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68605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447" y="21313"/>
                <wp:lineTo x="21447" y="0"/>
                <wp:lineTo x="0" y="0"/>
              </wp:wrapPolygon>
            </wp:wrapTight>
            <wp:docPr id="8" name="Picture 8" descr="C:\Users\begloria\Desktop\production\DSC-HX50V_Imagecut_Single1_close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begloria\Desktop\production\DSC-HX50V_Imagecut_Single1_closeu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B3" w:rsidRPr="004454B3">
        <w:rPr>
          <w:rFonts w:ascii="Verdana" w:hAnsi="Verdana"/>
          <w:noProof/>
          <w:sz w:val="18"/>
          <w:szCs w:val="18"/>
        </w:rPr>
        <w:t xml:space="preserve">Pour les photographes plus expérimentés qui aiment peaufiner les détails d’un cliché, l’appareil comporte une </w:t>
      </w:r>
      <w:r w:rsidR="004454B3">
        <w:rPr>
          <w:rFonts w:ascii="Verdana" w:hAnsi="Verdana"/>
          <w:noProof/>
          <w:sz w:val="18"/>
          <w:szCs w:val="18"/>
        </w:rPr>
        <w:t>molette</w:t>
      </w:r>
      <w:r w:rsidR="004454B3" w:rsidRPr="004454B3">
        <w:rPr>
          <w:rFonts w:ascii="Verdana" w:hAnsi="Verdana"/>
          <w:noProof/>
          <w:sz w:val="18"/>
          <w:szCs w:val="18"/>
        </w:rPr>
        <w:t xml:space="preserve"> pour </w:t>
      </w:r>
      <w:r w:rsidR="004454B3" w:rsidRPr="004454B3">
        <w:rPr>
          <w:rFonts w:ascii="Verdana" w:hAnsi="Verdana"/>
          <w:b/>
          <w:noProof/>
          <w:sz w:val="18"/>
          <w:szCs w:val="18"/>
        </w:rPr>
        <w:t>ajuster la compensation de l’exposition</w:t>
      </w:r>
      <w:r w:rsidR="004454B3" w:rsidRPr="004454B3">
        <w:rPr>
          <w:rFonts w:ascii="Verdana" w:hAnsi="Verdana"/>
          <w:noProof/>
          <w:sz w:val="18"/>
          <w:szCs w:val="18"/>
        </w:rPr>
        <w:t xml:space="preserve"> ainsi qu’un sélecteur de mode pour effectuer </w:t>
      </w:r>
      <w:r w:rsidR="004454B3" w:rsidRPr="004454B3">
        <w:rPr>
          <w:rFonts w:ascii="Verdana" w:hAnsi="Verdana"/>
          <w:b/>
          <w:noProof/>
          <w:sz w:val="18"/>
          <w:szCs w:val="18"/>
        </w:rPr>
        <w:t>d’autres réglages manuels</w:t>
      </w:r>
      <w:r w:rsidR="004454B3" w:rsidRPr="004454B3">
        <w:rPr>
          <w:rFonts w:ascii="Verdana" w:hAnsi="Verdana"/>
          <w:noProof/>
          <w:sz w:val="18"/>
          <w:szCs w:val="18"/>
        </w:rPr>
        <w:t xml:space="preserve">, notamment les modes P/A/S/M. Il comporte également une griffe porte-accessoires </w:t>
      </w:r>
      <w:r w:rsidR="004454B3" w:rsidRPr="004454B3">
        <w:rPr>
          <w:rFonts w:ascii="Verdana" w:hAnsi="Verdana"/>
          <w:b/>
          <w:noProof/>
          <w:sz w:val="18"/>
          <w:szCs w:val="18"/>
        </w:rPr>
        <w:t>Multi Interface</w:t>
      </w:r>
      <w:r w:rsidR="004454B3" w:rsidRPr="004454B3">
        <w:rPr>
          <w:rFonts w:ascii="Verdana" w:hAnsi="Verdana"/>
          <w:noProof/>
          <w:sz w:val="18"/>
          <w:szCs w:val="18"/>
        </w:rPr>
        <w:t xml:space="preserve"> pour attacher un viseur électronique compatible, un flash ou un microphone permettant d’obtenir une meilleure qualité sonore dans les vidéos: une parfaite combinaison avec la prise de vue vidéo de haute qualité de la fonction d’enregistrement Full HD (50p). </w:t>
      </w:r>
      <w:r w:rsidR="004454B3" w:rsidRPr="00E339EA">
        <w:rPr>
          <w:rFonts w:ascii="Verdana" w:hAnsi="Verdana"/>
          <w:noProof/>
          <w:sz w:val="18"/>
          <w:szCs w:val="18"/>
        </w:rPr>
        <w:t xml:space="preserve">Ajoutons à tout cela une borne </w:t>
      </w:r>
      <w:r w:rsidR="004454B3" w:rsidRPr="00E339EA">
        <w:rPr>
          <w:rFonts w:ascii="Verdana" w:hAnsi="Verdana"/>
          <w:b/>
          <w:noProof/>
          <w:sz w:val="18"/>
          <w:szCs w:val="18"/>
        </w:rPr>
        <w:t>Multi Terminal</w:t>
      </w:r>
      <w:r w:rsidR="004454B3" w:rsidRPr="00E339EA">
        <w:rPr>
          <w:rFonts w:ascii="Verdana" w:hAnsi="Verdana"/>
          <w:noProof/>
          <w:sz w:val="18"/>
          <w:szCs w:val="18"/>
        </w:rPr>
        <w:t xml:space="preserve"> à laquelle on peut raccorder une télécommande, très utile pour réaliser des gros plans et des films.</w:t>
      </w:r>
    </w:p>
    <w:p w14:paraId="22E2FA30" w14:textId="77777777" w:rsidR="002622A9" w:rsidRPr="004454B3" w:rsidRDefault="002622A9" w:rsidP="002622A9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</w:p>
    <w:p w14:paraId="78A4D1F6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  <w:r w:rsidRPr="004454B3">
        <w:rPr>
          <w:rFonts w:ascii="Verdana" w:hAnsi="Verdana"/>
          <w:noProof/>
          <w:sz w:val="18"/>
          <w:szCs w:val="18"/>
          <w:lang w:val="fr-FR"/>
        </w:rPr>
        <w:t xml:space="preserve">L’autonomie d’une batterie est un élément crucial lorsqu’on voyage et qu’on ignore où l’on pourra trouver la prochaine prise de courant. La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batterie lithium-ion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 de type X sur le Cyber-shot™ HX50 est plus petite que tous ses prédécesseurs</w:t>
      </w:r>
      <w:r w:rsidRPr="004454B3">
        <w:rPr>
          <w:rFonts w:ascii="Verdana" w:hAnsi="Verdana"/>
          <w:noProof/>
          <w:sz w:val="18"/>
          <w:szCs w:val="18"/>
          <w:vertAlign w:val="superscript"/>
          <w:lang w:val="fr-FR"/>
        </w:rPr>
        <w:t>4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, mais elle permet de tirer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400 photos</w:t>
      </w:r>
      <w:r w:rsidRPr="004454B3">
        <w:rPr>
          <w:rFonts w:ascii="Verdana" w:hAnsi="Verdana"/>
          <w:b/>
          <w:noProof/>
          <w:sz w:val="18"/>
          <w:szCs w:val="18"/>
          <w:vertAlign w:val="superscript"/>
          <w:lang w:val="fr-FR"/>
        </w:rPr>
        <w:t>5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 avec une seule charge.</w:t>
      </w:r>
    </w:p>
    <w:p w14:paraId="6617B1FE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</w:p>
    <w:p w14:paraId="36143F35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  <w:r w:rsidRPr="004454B3">
        <w:rPr>
          <w:rFonts w:ascii="Verdana" w:hAnsi="Verdana"/>
          <w:noProof/>
          <w:sz w:val="18"/>
          <w:szCs w:val="18"/>
          <w:lang w:val="fr-FR"/>
        </w:rPr>
        <w:t xml:space="preserve">La fonctionnalité GPS est fournie dans le modèle HX50V. Sa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fonction de géolocalisation GPS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 incorporée vous permettra de prolonger le plaisir lorsque vous vous remémorerez vos voyages.</w:t>
      </w:r>
    </w:p>
    <w:p w14:paraId="41C9973D" w14:textId="77777777" w:rsidR="002622A9" w:rsidRPr="004454B3" w:rsidRDefault="002622A9" w:rsidP="002622A9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</w:p>
    <w:p w14:paraId="6DBBE7D5" w14:textId="77777777" w:rsidR="004454B3" w:rsidRPr="004454B3" w:rsidRDefault="004454B3" w:rsidP="004454B3">
      <w:pPr>
        <w:pStyle w:val="presstitle"/>
        <w:keepNext w:val="0"/>
        <w:widowControl w:val="0"/>
        <w:spacing w:before="0" w:line="360" w:lineRule="auto"/>
      </w:pPr>
      <w:r w:rsidRPr="004454B3">
        <w:t>Créez vos propres films</w:t>
      </w:r>
    </w:p>
    <w:p w14:paraId="5CB9CD10" w14:textId="77777777" w:rsidR="004454B3" w:rsidRPr="004454B3" w:rsidRDefault="00E339EA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79744" behindDoc="1" locked="0" layoutInCell="1" allowOverlap="1" wp14:anchorId="7B830DE1" wp14:editId="6DB868D9">
            <wp:simplePos x="0" y="0"/>
            <wp:positionH relativeFrom="column">
              <wp:posOffset>3700780</wp:posOffset>
            </wp:positionH>
            <wp:positionV relativeFrom="paragraph">
              <wp:posOffset>892175</wp:posOffset>
            </wp:positionV>
            <wp:extent cx="23431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7" name="Picture 7" descr="DSC_HX50V_50_Black_Fr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SC_HX50V_50_Black_Front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B3" w:rsidRPr="004454B3">
        <w:rPr>
          <w:rFonts w:ascii="Verdana" w:hAnsi="Verdana"/>
          <w:noProof/>
          <w:sz w:val="18"/>
          <w:szCs w:val="18"/>
          <w:lang w:val="fr-FR"/>
        </w:rPr>
        <w:t xml:space="preserve">De plus en plus de gens réalisent des vidéos en plus des photos. Le HX50 aura de quoi leur garantir des résultats époustouflants. Il capture des séquences </w:t>
      </w:r>
      <w:r w:rsidR="004454B3" w:rsidRPr="004454B3">
        <w:rPr>
          <w:rFonts w:ascii="Verdana" w:hAnsi="Verdana"/>
          <w:b/>
          <w:noProof/>
          <w:sz w:val="18"/>
          <w:szCs w:val="18"/>
          <w:lang w:val="fr-FR"/>
        </w:rPr>
        <w:t>vidéo Full HD</w:t>
      </w:r>
      <w:r w:rsidR="004454B3" w:rsidRPr="004454B3">
        <w:rPr>
          <w:rFonts w:ascii="Verdana" w:hAnsi="Verdana"/>
          <w:noProof/>
          <w:sz w:val="18"/>
          <w:szCs w:val="18"/>
          <w:lang w:val="fr-FR"/>
        </w:rPr>
        <w:t xml:space="preserve"> incroyablement fluides (50p) qui bénéficient de la technologie de stabilisation Optical SteadyShot (Active Mode)</w:t>
      </w:r>
      <w:r w:rsidR="004454B3" w:rsidRPr="004454B3">
        <w:rPr>
          <w:rFonts w:ascii="Verdana" w:hAnsi="Verdana"/>
          <w:noProof/>
          <w:sz w:val="18"/>
          <w:szCs w:val="18"/>
          <w:vertAlign w:val="superscript"/>
          <w:lang w:val="fr-FR"/>
        </w:rPr>
        <w:t>6</w:t>
      </w:r>
      <w:r w:rsidR="004454B3" w:rsidRPr="004454B3">
        <w:rPr>
          <w:rFonts w:ascii="Verdana" w:hAnsi="Verdana"/>
          <w:noProof/>
          <w:sz w:val="18"/>
          <w:szCs w:val="18"/>
          <w:lang w:val="fr-FR"/>
        </w:rPr>
        <w:t xml:space="preserve"> pour réduire l’effet de tremblement des mains quand vous filmez en mouvement. Grâce à la compatibilité avec la technologie </w:t>
      </w:r>
      <w:r w:rsidR="004454B3" w:rsidRPr="004454B3">
        <w:rPr>
          <w:rFonts w:ascii="Verdana" w:hAnsi="Verdana"/>
          <w:b/>
          <w:noProof/>
          <w:sz w:val="18"/>
          <w:szCs w:val="18"/>
          <w:lang w:val="fr-FR"/>
        </w:rPr>
        <w:t>TRILUMINOS Colour</w:t>
      </w:r>
      <w:r w:rsidR="004454B3" w:rsidRPr="004454B3">
        <w:rPr>
          <w:rFonts w:ascii="Verdana" w:hAnsi="Verdana"/>
          <w:noProof/>
          <w:sz w:val="18"/>
          <w:szCs w:val="18"/>
          <w:lang w:val="fr-FR"/>
        </w:rPr>
        <w:t>, vous pourrez apprécier les couleurs riches et naturelles de vos tournages en les visionnant sur n’importe quel téléviseur à TRILUMINOS Display.</w:t>
      </w:r>
    </w:p>
    <w:p w14:paraId="5EFCD439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</w:p>
    <w:p w14:paraId="246680C0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  <w:r w:rsidRPr="004454B3">
        <w:rPr>
          <w:rFonts w:ascii="Verdana" w:hAnsi="Verdana"/>
          <w:noProof/>
          <w:sz w:val="18"/>
          <w:szCs w:val="18"/>
          <w:lang w:val="fr-FR"/>
        </w:rPr>
        <w:t xml:space="preserve">Envie d’élargir votre créativité? Le HX50 propose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neuf effets d’image différents</w:t>
      </w:r>
      <w:r w:rsidRPr="004454B3">
        <w:rPr>
          <w:rFonts w:ascii="Verdana" w:hAnsi="Verdana"/>
          <w:b/>
          <w:noProof/>
          <w:sz w:val="18"/>
          <w:szCs w:val="18"/>
          <w:vertAlign w:val="superscript"/>
          <w:lang w:val="fr-FR"/>
        </w:rPr>
        <w:t>7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 à expérimenter, de quoi apporter une toute nouvelle perspective à vos photos d’enfants. L’appareil propose également trois effets d’image dans le mode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Intelligent Sweep Panorama</w:t>
      </w:r>
      <w:r w:rsidRPr="004454B3">
        <w:rPr>
          <w:rFonts w:ascii="Verdana" w:hAnsi="Verdana"/>
          <w:b/>
          <w:noProof/>
          <w:sz w:val="18"/>
          <w:szCs w:val="18"/>
          <w:vertAlign w:val="superscript"/>
          <w:lang w:val="fr-FR"/>
        </w:rPr>
        <w:t>8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, ainsi que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quatre effets</w:t>
      </w:r>
      <w:r w:rsidRPr="004454B3">
        <w:rPr>
          <w:rFonts w:ascii="Verdana" w:hAnsi="Verdana"/>
          <w:noProof/>
          <w:sz w:val="18"/>
          <w:szCs w:val="18"/>
          <w:lang w:val="fr-FR"/>
        </w:rPr>
        <w:t xml:space="preserve"> différents pour les séquences </w:t>
      </w:r>
      <w:r w:rsidRPr="004454B3">
        <w:rPr>
          <w:rFonts w:ascii="Verdana" w:hAnsi="Verdana"/>
          <w:b/>
          <w:noProof/>
          <w:sz w:val="18"/>
          <w:szCs w:val="18"/>
          <w:lang w:val="fr-FR"/>
        </w:rPr>
        <w:t>vidéo</w:t>
      </w:r>
      <w:r w:rsidRPr="004454B3">
        <w:rPr>
          <w:rFonts w:ascii="Verdana" w:hAnsi="Verdana"/>
          <w:b/>
          <w:noProof/>
          <w:sz w:val="18"/>
          <w:szCs w:val="18"/>
          <w:vertAlign w:val="superscript"/>
          <w:lang w:val="fr-FR"/>
        </w:rPr>
        <w:t>9</w:t>
      </w:r>
      <w:r w:rsidRPr="004454B3">
        <w:rPr>
          <w:rFonts w:ascii="Verdana" w:hAnsi="Verdana"/>
          <w:noProof/>
          <w:sz w:val="18"/>
          <w:szCs w:val="18"/>
          <w:lang w:val="fr-FR"/>
        </w:rPr>
        <w:t>.</w:t>
      </w:r>
    </w:p>
    <w:p w14:paraId="0B660AC3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</w:p>
    <w:p w14:paraId="64B7997A" w14:textId="77777777" w:rsidR="004454B3" w:rsidRPr="004454B3" w:rsidRDefault="004454B3" w:rsidP="004454B3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fr-FR"/>
        </w:rPr>
      </w:pPr>
      <w:r w:rsidRPr="004454B3">
        <w:rPr>
          <w:rFonts w:ascii="Verdana" w:hAnsi="Verdana"/>
          <w:noProof/>
          <w:sz w:val="18"/>
          <w:szCs w:val="18"/>
          <w:lang w:val="fr-FR"/>
        </w:rPr>
        <w:t xml:space="preserve">Le HX50 peut dès maintenant être précommandé sur le site </w:t>
      </w:r>
      <w:hyperlink r:id="rId12" w:history="1">
        <w:r w:rsidRPr="004454B3">
          <w:rPr>
            <w:rFonts w:ascii="Verdana" w:hAnsi="Verdana"/>
            <w:noProof/>
            <w:sz w:val="18"/>
            <w:szCs w:val="18"/>
            <w:lang w:val="fr-FR"/>
          </w:rPr>
          <w:t>www.sony.be</w:t>
        </w:r>
      </w:hyperlink>
      <w:r w:rsidRPr="004454B3">
        <w:rPr>
          <w:rFonts w:ascii="Verdana" w:hAnsi="Verdana"/>
          <w:noProof/>
          <w:sz w:val="18"/>
          <w:szCs w:val="18"/>
          <w:lang w:val="fr-FR"/>
        </w:rPr>
        <w:t xml:space="preserve"> / </w:t>
      </w:r>
      <w:hyperlink r:id="rId13" w:history="1">
        <w:r w:rsidRPr="004454B3">
          <w:rPr>
            <w:rFonts w:ascii="Verdana" w:hAnsi="Verdana"/>
            <w:noProof/>
            <w:sz w:val="18"/>
            <w:szCs w:val="18"/>
            <w:lang w:val="fr-FR"/>
          </w:rPr>
          <w:t>www.sony.lu</w:t>
        </w:r>
      </w:hyperlink>
      <w:r w:rsidRPr="004454B3">
        <w:rPr>
          <w:rFonts w:ascii="Verdana" w:hAnsi="Verdana"/>
          <w:noProof/>
          <w:sz w:val="18"/>
          <w:szCs w:val="18"/>
          <w:lang w:val="fr-FR"/>
        </w:rPr>
        <w:t xml:space="preserve"> pour une livraison en mai 2013.</w:t>
      </w:r>
    </w:p>
    <w:p w14:paraId="7287D7D3" w14:textId="77777777" w:rsidR="002622A9" w:rsidRPr="00E339EA" w:rsidRDefault="002622A9" w:rsidP="002622A9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</w:rPr>
      </w:pPr>
    </w:p>
    <w:p w14:paraId="606FB92E" w14:textId="77777777" w:rsidR="004454B3" w:rsidRDefault="004454B3" w:rsidP="004454B3">
      <w:pPr>
        <w:pStyle w:val="presstitle"/>
        <w:spacing w:before="0" w:line="360" w:lineRule="auto"/>
        <w:rPr>
          <w:lang w:val="fr-BE"/>
        </w:rPr>
      </w:pPr>
      <w:r>
        <w:rPr>
          <w:lang w:val="fr-BE"/>
        </w:rPr>
        <w:t>Prix conseillé s</w:t>
      </w:r>
      <w:r>
        <w:rPr>
          <w:b w:val="0"/>
          <w:bCs w:val="0"/>
          <w:sz w:val="18"/>
          <w:szCs w:val="18"/>
          <w:lang w:val="fr-BE"/>
        </w:rPr>
        <w:t>(TVA et recupel comprises)</w:t>
      </w:r>
    </w:p>
    <w:p w14:paraId="391FF98C" w14:textId="77777777" w:rsidR="005F6A44" w:rsidRPr="0075114D" w:rsidRDefault="005F6A44" w:rsidP="005F6A44">
      <w:pPr>
        <w:pStyle w:val="presstext"/>
        <w:tabs>
          <w:tab w:val="right" w:pos="2268"/>
          <w:tab w:val="left" w:pos="2835"/>
          <w:tab w:val="left" w:pos="7230"/>
        </w:tabs>
        <w:spacing w:after="0" w:line="360" w:lineRule="auto"/>
        <w:ind w:right="-284"/>
      </w:pPr>
      <w:r w:rsidRPr="00310C9F">
        <w:t>D</w:t>
      </w:r>
      <w:r w:rsidR="002622A9">
        <w:t>SC-HX50V</w:t>
      </w:r>
      <w:r w:rsidR="002622A9">
        <w:tab/>
        <w:t>440 EUR</w:t>
      </w:r>
      <w:r w:rsidRPr="00310C9F">
        <w:tab/>
      </w:r>
      <w:r w:rsidR="0075114D">
        <w:t>disponible en noir ou argenté</w:t>
      </w:r>
      <w:r w:rsidR="0075114D">
        <w:tab/>
      </w:r>
      <w:r w:rsidR="002622A9">
        <w:t>m</w:t>
      </w:r>
      <w:r w:rsidR="004454B3">
        <w:t>a</w:t>
      </w:r>
      <w:r w:rsidR="002622A9">
        <w:t>i 2013</w:t>
      </w:r>
    </w:p>
    <w:p w14:paraId="1AB52F8D" w14:textId="77777777" w:rsidR="002622A9" w:rsidRPr="0075114D" w:rsidRDefault="002622A9" w:rsidP="005F6A44">
      <w:pPr>
        <w:pStyle w:val="presstext"/>
        <w:tabs>
          <w:tab w:val="right" w:pos="2268"/>
          <w:tab w:val="left" w:pos="2835"/>
          <w:tab w:val="left" w:pos="7230"/>
        </w:tabs>
        <w:spacing w:after="0" w:line="360" w:lineRule="auto"/>
        <w:ind w:right="-284"/>
      </w:pPr>
      <w:r w:rsidRPr="0075114D">
        <w:t>DSC-HX50</w:t>
      </w:r>
      <w:r w:rsidRPr="0075114D">
        <w:tab/>
        <w:t>420 EUR</w:t>
      </w:r>
      <w:r w:rsidRPr="0075114D">
        <w:tab/>
      </w:r>
      <w:r w:rsidR="0075114D">
        <w:t>disponible en noir ou argenté</w:t>
      </w:r>
      <w:r w:rsidR="0075114D">
        <w:tab/>
      </w:r>
      <w:r w:rsidRPr="0075114D">
        <w:t>m</w:t>
      </w:r>
      <w:r w:rsidR="004454B3" w:rsidRPr="0075114D">
        <w:t>a</w:t>
      </w:r>
      <w:r w:rsidRPr="0075114D">
        <w:t>i 2013</w:t>
      </w:r>
    </w:p>
    <w:p w14:paraId="33EDF6D6" w14:textId="77777777" w:rsidR="005F6A44" w:rsidRPr="0075114D" w:rsidRDefault="005F6A44" w:rsidP="005F6A44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 w:line="360" w:lineRule="auto"/>
        <w:rPr>
          <w:rFonts w:ascii="Verdana" w:hAnsi="Verdana"/>
          <w:noProof/>
          <w:sz w:val="18"/>
          <w:szCs w:val="18"/>
          <w:lang w:val="nl-BE"/>
        </w:rPr>
      </w:pPr>
    </w:p>
    <w:p w14:paraId="4B233593" w14:textId="77777777" w:rsidR="004454B3" w:rsidRPr="00031899" w:rsidRDefault="004454B3" w:rsidP="004454B3">
      <w:pPr>
        <w:pStyle w:val="presstitle"/>
        <w:keepNext w:val="0"/>
        <w:widowControl w:val="0"/>
        <w:spacing w:before="0" w:line="360" w:lineRule="auto"/>
        <w:rPr>
          <w:lang w:val="en-GB"/>
        </w:rPr>
      </w:pPr>
      <w:proofErr w:type="spellStart"/>
      <w:r w:rsidRPr="00031899">
        <w:rPr>
          <w:lang w:val="en-GB"/>
        </w:rPr>
        <w:t>Caractéristiques</w:t>
      </w:r>
      <w:proofErr w:type="spellEnd"/>
      <w:r w:rsidRPr="00031899">
        <w:rPr>
          <w:lang w:val="en-GB"/>
        </w:rPr>
        <w:t xml:space="preserve"> </w:t>
      </w:r>
      <w:proofErr w:type="spellStart"/>
      <w:r w:rsidRPr="00031899">
        <w:rPr>
          <w:lang w:val="en-GB"/>
        </w:rPr>
        <w:t>principales</w:t>
      </w:r>
      <w:proofErr w:type="spellEnd"/>
    </w:p>
    <w:tbl>
      <w:tblPr>
        <w:tblW w:w="496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6380"/>
      </w:tblGrid>
      <w:tr w:rsidR="004454B3" w:rsidRPr="00FE30CC" w14:paraId="10916D60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2D55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Dénomination du modèle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E30E" w14:textId="77777777" w:rsidR="004454B3" w:rsidRPr="00FE30CC" w:rsidRDefault="004454B3" w:rsidP="004454B3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DSC-HX50</w:t>
            </w: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 xml:space="preserve">V </w:t>
            </w: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DSC-HX50</w:t>
            </w:r>
          </w:p>
        </w:tc>
      </w:tr>
      <w:tr w:rsidR="004454B3" w:rsidRPr="00FE30CC" w14:paraId="45D2DE8E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B4D2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Pixels effectifs (</w:t>
            </w:r>
            <w:proofErr w:type="spellStart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approx</w:t>
            </w:r>
            <w:proofErr w:type="spellEnd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.)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B7EE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20,4 mégapixels</w:t>
            </w:r>
          </w:p>
        </w:tc>
      </w:tr>
      <w:tr w:rsidR="004454B3" w:rsidRPr="0075114D" w14:paraId="71F2777E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D729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Capteur d’image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171D" w14:textId="77777777" w:rsidR="004454B3" w:rsidRPr="00FE30CC" w:rsidRDefault="004454B3" w:rsidP="004B09CB">
            <w:pPr>
              <w:tabs>
                <w:tab w:val="center" w:pos="4536"/>
                <w:tab w:val="right" w:pos="9072"/>
              </w:tabs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Capteur CMOS </w:t>
            </w:r>
            <w:proofErr w:type="spellStart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Exmor</w:t>
            </w:r>
            <w:proofErr w:type="spellEnd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 R™ de type 1/2,3 " (7,82 mm)</w:t>
            </w:r>
          </w:p>
        </w:tc>
      </w:tr>
      <w:tr w:rsidR="004454B3" w:rsidRPr="00FE30CC" w14:paraId="51774315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134E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Processeur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A553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BIONZ</w:t>
            </w:r>
          </w:p>
        </w:tc>
      </w:tr>
      <w:tr w:rsidR="004454B3" w:rsidRPr="00FE30CC" w14:paraId="6D6A1259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660D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Objectif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F05D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Sony G</w:t>
            </w:r>
            <w:r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 Lens™</w:t>
            </w: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, 24-720 mm, f/3,5 (W) – 6,3 (T), 11 éléments répartis en 10 groupes (dont 5 éléments asphériques)</w:t>
            </w:r>
          </w:p>
        </w:tc>
      </w:tr>
      <w:tr w:rsidR="004454B3" w:rsidRPr="00FE30CC" w14:paraId="43837EA3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D61F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Zoom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2B6C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30x</w:t>
            </w:r>
            <w:r w:rsidRPr="00FE30CC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</w:tr>
      <w:tr w:rsidR="004454B3" w:rsidRPr="00FE30CC" w14:paraId="5095E80E" w14:textId="77777777" w:rsidTr="004454B3">
        <w:trPr>
          <w:trHeight w:val="547"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1A18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ISO (mode photo)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D8B9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Auto/80/100/125/160/200/250/320/400/500/640/800/1000/1250/1600/</w:t>
            </w:r>
            <w:r w:rsidRPr="00FE30CC">
              <w:rPr>
                <w:rFonts w:ascii="Verdana" w:eastAsia="Times New Roman" w:hAnsi="Verdana" w:cs="Verdana"/>
                <w:sz w:val="14"/>
                <w:szCs w:val="14"/>
                <w:lang w:val="fr-FR"/>
              </w:rPr>
              <w:t>2000/2500/3200/4000*/5000*/6400*/8000*/10000*/12800*</w:t>
            </w:r>
            <w:r>
              <w:rPr>
                <w:rFonts w:ascii="Verdana" w:eastAsia="Times New Roman" w:hAnsi="Verdana" w:cs="Verdana"/>
                <w:sz w:val="14"/>
                <w:szCs w:val="14"/>
                <w:lang w:val="fr-FR"/>
              </w:rPr>
              <w:br/>
            </w: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* Obtenu avec la technologie « By Pixel Super </w:t>
            </w:r>
            <w:proofErr w:type="spellStart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Resolution</w:t>
            </w:r>
            <w:proofErr w:type="spellEnd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 » et la prise de vue en rafale superposée.</w:t>
            </w:r>
          </w:p>
        </w:tc>
      </w:tr>
      <w:tr w:rsidR="004454B3" w:rsidRPr="00FE30CC" w14:paraId="486A8424" w14:textId="77777777" w:rsidTr="004454B3">
        <w:trPr>
          <w:trHeight w:val="201"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396E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Afficheur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EA5B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LCD TFT </w:t>
            </w:r>
            <w:proofErr w:type="spellStart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Xtra</w:t>
            </w:r>
            <w:proofErr w:type="spellEnd"/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 Fine de 7,5 cm (type 3.0) (4:3)/921 600 points </w:t>
            </w:r>
          </w:p>
        </w:tc>
      </w:tr>
      <w:tr w:rsidR="004454B3" w:rsidRPr="00FE30CC" w14:paraId="39D55449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462D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Wi-Fi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F1CF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Oui</w:t>
            </w:r>
          </w:p>
        </w:tc>
      </w:tr>
      <w:tr w:rsidR="004454B3" w:rsidRPr="00FE30CC" w14:paraId="227ED785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564D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GPS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A363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Sur DSC-HX50V uniquement</w:t>
            </w:r>
            <w:r w:rsidRPr="00FE30CC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</w:tc>
      </w:tr>
      <w:tr w:rsidR="004454B3" w:rsidRPr="00FE30CC" w14:paraId="69F2C455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D8E3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Batterie</w:t>
            </w: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78EB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NP-BX1 et charge USB/alimentation USB </w:t>
            </w:r>
          </w:p>
        </w:tc>
      </w:tr>
      <w:tr w:rsidR="004454B3" w:rsidRPr="00FE30CC" w14:paraId="13CE8CF3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DF8D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Autonomie de la batterie/prise de vue en mode photo (</w:t>
            </w:r>
            <w:proofErr w:type="spellStart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approx</w:t>
            </w:r>
            <w:proofErr w:type="spellEnd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.)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E290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400 images*/200 minutes</w:t>
            </w:r>
            <w:r>
              <w:rPr>
                <w:rFonts w:ascii="Verdana" w:eastAsia="Times New Roman" w:hAnsi="Verdana"/>
                <w:sz w:val="14"/>
                <w:szCs w:val="14"/>
                <w:lang w:val="fr-FR"/>
              </w:rPr>
              <w:br/>
            </w: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* Norme CIPA, mesure interne. Valeur approximative : la valeur réelle dépend des conditions de prise de vue.</w:t>
            </w:r>
          </w:p>
        </w:tc>
      </w:tr>
      <w:tr w:rsidR="004454B3" w:rsidRPr="00FE30CC" w14:paraId="72CD6969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098F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 xml:space="preserve">Dimensions </w:t>
            </w:r>
            <w:proofErr w:type="spellStart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approx</w:t>
            </w:r>
            <w:proofErr w:type="spellEnd"/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. (L x H x P)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B77F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>108,1 mm x 63,6 mm x 38,3 mm</w:t>
            </w:r>
          </w:p>
        </w:tc>
      </w:tr>
      <w:tr w:rsidR="004454B3" w:rsidRPr="00FE30CC" w14:paraId="025D5E25" w14:textId="77777777" w:rsidTr="004454B3"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DF06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b/>
                <w:bCs/>
                <w:sz w:val="14"/>
                <w:szCs w:val="14"/>
                <w:lang w:val="fr-FR"/>
              </w:rPr>
              <w:t>Poids (boîtier seul, sans carte de mémoire, ni batterie)</w:t>
            </w:r>
          </w:p>
        </w:tc>
        <w:tc>
          <w:tcPr>
            <w:tcW w:w="3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C903" w14:textId="77777777" w:rsidR="004454B3" w:rsidRPr="00FE30CC" w:rsidRDefault="004454B3" w:rsidP="004B09CB">
            <w:pPr>
              <w:spacing w:before="60"/>
              <w:rPr>
                <w:rFonts w:ascii="Verdana" w:eastAsia="Times New Roman" w:hAnsi="Verdana" w:cs="Verdana"/>
                <w:sz w:val="14"/>
                <w:szCs w:val="14"/>
                <w:lang w:val="fr-FR"/>
              </w:rPr>
            </w:pP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t xml:space="preserve">Environ 272 g (avec batterie et carte de mémoire Memory Stick DUO) </w:t>
            </w:r>
            <w:r w:rsidRPr="00FE30CC">
              <w:rPr>
                <w:rFonts w:ascii="Verdana" w:eastAsia="Times New Roman" w:hAnsi="Verdana"/>
                <w:sz w:val="14"/>
                <w:szCs w:val="14"/>
                <w:lang w:val="fr-FR"/>
              </w:rPr>
              <w:br/>
              <w:t>Environ 246 g (boîtier seul)</w:t>
            </w:r>
          </w:p>
        </w:tc>
      </w:tr>
    </w:tbl>
    <w:p w14:paraId="52F1740D" w14:textId="77777777" w:rsidR="005F6A44" w:rsidRPr="004454B3" w:rsidRDefault="005F6A44" w:rsidP="000D3B2F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/>
        <w:rPr>
          <w:rFonts w:ascii="Verdana" w:hAnsi="Verdana"/>
          <w:noProof/>
          <w:sz w:val="18"/>
          <w:szCs w:val="18"/>
          <w:lang w:val="fr-FR"/>
        </w:rPr>
      </w:pPr>
    </w:p>
    <w:p w14:paraId="13FE02ED" w14:textId="77777777" w:rsidR="004454B3" w:rsidRPr="00E339EA" w:rsidRDefault="004454B3" w:rsidP="004454B3">
      <w:pPr>
        <w:ind w:left="284" w:hanging="284"/>
        <w:rPr>
          <w:rFonts w:ascii="Verdana" w:hAnsi="Verdana"/>
          <w:bCs/>
          <w:sz w:val="14"/>
          <w:szCs w:val="14"/>
        </w:rPr>
      </w:pPr>
      <w:r w:rsidRPr="00E339EA">
        <w:rPr>
          <w:rFonts w:ascii="Verdana" w:hAnsi="Verdana"/>
          <w:bCs/>
          <w:sz w:val="14"/>
          <w:szCs w:val="14"/>
        </w:rPr>
        <w:t>1</w:t>
      </w:r>
      <w:r w:rsidRPr="00E339EA">
        <w:rPr>
          <w:rFonts w:ascii="Verdana" w:hAnsi="Verdana"/>
          <w:bCs/>
          <w:sz w:val="14"/>
          <w:szCs w:val="14"/>
        </w:rPr>
        <w:tab/>
      </w:r>
      <w:proofErr w:type="spellStart"/>
      <w:r w:rsidRPr="00E339EA">
        <w:rPr>
          <w:rFonts w:ascii="Verdana" w:hAnsi="Verdana"/>
          <w:bCs/>
          <w:sz w:val="14"/>
          <w:szCs w:val="14"/>
        </w:rPr>
        <w:t>Parmi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les </w:t>
      </w:r>
      <w:proofErr w:type="spellStart"/>
      <w:r w:rsidRPr="00E339EA">
        <w:rPr>
          <w:rFonts w:ascii="Verdana" w:hAnsi="Verdana"/>
          <w:bCs/>
          <w:sz w:val="14"/>
          <w:szCs w:val="14"/>
        </w:rPr>
        <w:t>appareils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photo </w:t>
      </w:r>
      <w:proofErr w:type="spellStart"/>
      <w:r w:rsidRPr="00E339EA">
        <w:rPr>
          <w:rFonts w:ascii="Verdana" w:hAnsi="Verdana"/>
          <w:bCs/>
          <w:sz w:val="14"/>
          <w:szCs w:val="14"/>
        </w:rPr>
        <w:t>numériques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avec zoom </w:t>
      </w:r>
      <w:proofErr w:type="spellStart"/>
      <w:r w:rsidRPr="00E339EA">
        <w:rPr>
          <w:rFonts w:ascii="Verdana" w:hAnsi="Verdana"/>
          <w:bCs/>
          <w:sz w:val="14"/>
          <w:szCs w:val="14"/>
        </w:rPr>
        <w:t>optique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de 30x </w:t>
      </w:r>
      <w:proofErr w:type="spellStart"/>
      <w:r w:rsidRPr="00E339EA">
        <w:rPr>
          <w:rFonts w:ascii="Verdana" w:hAnsi="Verdana"/>
          <w:bCs/>
          <w:sz w:val="14"/>
          <w:szCs w:val="14"/>
        </w:rPr>
        <w:t>ou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plus. </w:t>
      </w:r>
      <w:proofErr w:type="spellStart"/>
      <w:r w:rsidRPr="00E339EA">
        <w:rPr>
          <w:rFonts w:ascii="Verdana" w:hAnsi="Verdana"/>
          <w:bCs/>
          <w:sz w:val="14"/>
          <w:szCs w:val="14"/>
        </w:rPr>
        <w:t>Selon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une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étude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interne de Sony, situation </w:t>
      </w:r>
      <w:proofErr w:type="spellStart"/>
      <w:r w:rsidRPr="00E339EA">
        <w:rPr>
          <w:rFonts w:ascii="Verdana" w:hAnsi="Verdana"/>
          <w:bCs/>
          <w:sz w:val="14"/>
          <w:szCs w:val="14"/>
        </w:rPr>
        <w:t>valable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à la date de </w:t>
      </w:r>
      <w:proofErr w:type="spellStart"/>
      <w:r w:rsidRPr="00E339EA">
        <w:rPr>
          <w:rFonts w:ascii="Verdana" w:hAnsi="Verdana"/>
          <w:bCs/>
          <w:sz w:val="14"/>
          <w:szCs w:val="14"/>
        </w:rPr>
        <w:t>cette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annonce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(</w:t>
      </w:r>
      <w:proofErr w:type="spellStart"/>
      <w:r w:rsidRPr="00E339EA">
        <w:rPr>
          <w:rFonts w:ascii="Verdana" w:hAnsi="Verdana"/>
          <w:bCs/>
          <w:sz w:val="14"/>
          <w:szCs w:val="14"/>
        </w:rPr>
        <w:t>avril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2013).</w:t>
      </w:r>
    </w:p>
    <w:p w14:paraId="12C2ED4E" w14:textId="77777777" w:rsidR="004454B3" w:rsidRPr="00E339EA" w:rsidRDefault="004454B3" w:rsidP="004454B3">
      <w:pPr>
        <w:ind w:left="284" w:hanging="284"/>
        <w:rPr>
          <w:rFonts w:ascii="Verdana" w:hAnsi="Verdana"/>
          <w:bCs/>
          <w:sz w:val="14"/>
          <w:szCs w:val="14"/>
        </w:rPr>
      </w:pPr>
      <w:r w:rsidRPr="00E339EA">
        <w:rPr>
          <w:rFonts w:ascii="Verdana" w:hAnsi="Verdana"/>
          <w:bCs/>
          <w:sz w:val="14"/>
          <w:szCs w:val="14"/>
        </w:rPr>
        <w:t>2</w:t>
      </w:r>
      <w:r w:rsidRPr="00E339EA">
        <w:rPr>
          <w:rFonts w:ascii="Verdana" w:hAnsi="Verdana"/>
          <w:bCs/>
          <w:sz w:val="14"/>
          <w:szCs w:val="14"/>
        </w:rPr>
        <w:tab/>
      </w:r>
      <w:proofErr w:type="spellStart"/>
      <w:r w:rsidRPr="00E339EA">
        <w:rPr>
          <w:rFonts w:ascii="Verdana" w:hAnsi="Verdana"/>
          <w:bCs/>
          <w:sz w:val="14"/>
          <w:szCs w:val="14"/>
        </w:rPr>
        <w:t>Comparaison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de la </w:t>
      </w:r>
      <w:proofErr w:type="spellStart"/>
      <w:r w:rsidRPr="00E339EA">
        <w:rPr>
          <w:rFonts w:ascii="Verdana" w:hAnsi="Verdana"/>
          <w:bCs/>
          <w:sz w:val="14"/>
          <w:szCs w:val="14"/>
        </w:rPr>
        <w:t>vitesse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d’obturateur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à </w:t>
      </w:r>
      <w:proofErr w:type="spellStart"/>
      <w:r w:rsidRPr="00E339EA">
        <w:rPr>
          <w:rFonts w:ascii="Verdana" w:hAnsi="Verdana"/>
          <w:bCs/>
          <w:sz w:val="14"/>
          <w:szCs w:val="14"/>
        </w:rPr>
        <w:t>l’extrémité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télé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de la variation. </w:t>
      </w:r>
      <w:proofErr w:type="spellStart"/>
      <w:r w:rsidRPr="00E339EA">
        <w:rPr>
          <w:rFonts w:ascii="Verdana" w:hAnsi="Verdana"/>
          <w:bCs/>
          <w:sz w:val="14"/>
          <w:szCs w:val="14"/>
        </w:rPr>
        <w:t>Basé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sur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des tests internes de Sony.</w:t>
      </w:r>
    </w:p>
    <w:p w14:paraId="5B168D72" w14:textId="77777777" w:rsidR="004454B3" w:rsidRPr="004454B3" w:rsidRDefault="004454B3" w:rsidP="004454B3">
      <w:pPr>
        <w:ind w:left="284" w:hanging="284"/>
        <w:rPr>
          <w:rFonts w:ascii="Verdana" w:hAnsi="Verdana"/>
          <w:bCs/>
          <w:sz w:val="14"/>
          <w:szCs w:val="14"/>
          <w:lang w:val="nl-BE"/>
        </w:rPr>
      </w:pPr>
      <w:r w:rsidRPr="00E339EA">
        <w:rPr>
          <w:rFonts w:ascii="Verdana" w:hAnsi="Verdana"/>
          <w:bCs/>
          <w:sz w:val="14"/>
          <w:szCs w:val="14"/>
        </w:rPr>
        <w:t>3</w:t>
      </w:r>
      <w:r w:rsidRPr="00E339EA">
        <w:rPr>
          <w:rFonts w:ascii="Verdana" w:hAnsi="Verdana"/>
          <w:bCs/>
          <w:sz w:val="14"/>
          <w:szCs w:val="14"/>
        </w:rPr>
        <w:tab/>
      </w:r>
      <w:proofErr w:type="spellStart"/>
      <w:r w:rsidRPr="00E339EA">
        <w:rPr>
          <w:rFonts w:ascii="Verdana" w:hAnsi="Verdana"/>
          <w:bCs/>
          <w:sz w:val="14"/>
          <w:szCs w:val="14"/>
        </w:rPr>
        <w:t>Basé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E339EA">
        <w:rPr>
          <w:rFonts w:ascii="Verdana" w:hAnsi="Verdana"/>
          <w:bCs/>
          <w:sz w:val="14"/>
          <w:szCs w:val="14"/>
        </w:rPr>
        <w:t>sur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la </w:t>
      </w:r>
      <w:proofErr w:type="spellStart"/>
      <w:r w:rsidRPr="00E339EA">
        <w:rPr>
          <w:rFonts w:ascii="Verdana" w:hAnsi="Verdana"/>
          <w:bCs/>
          <w:sz w:val="14"/>
          <w:szCs w:val="14"/>
        </w:rPr>
        <w:t>norme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CIPA, </w:t>
      </w:r>
      <w:proofErr w:type="spellStart"/>
      <w:r w:rsidRPr="00E339EA">
        <w:rPr>
          <w:rFonts w:ascii="Verdana" w:hAnsi="Verdana"/>
          <w:bCs/>
          <w:sz w:val="14"/>
          <w:szCs w:val="14"/>
        </w:rPr>
        <w:t>mesure</w:t>
      </w:r>
      <w:proofErr w:type="spellEnd"/>
      <w:r w:rsidRPr="00E339EA">
        <w:rPr>
          <w:rFonts w:ascii="Verdana" w:hAnsi="Verdana"/>
          <w:bCs/>
          <w:sz w:val="14"/>
          <w:szCs w:val="14"/>
        </w:rPr>
        <w:t xml:space="preserve"> interne. </w:t>
      </w:r>
      <w:r w:rsidRPr="004454B3">
        <w:rPr>
          <w:rFonts w:ascii="Verdana" w:hAnsi="Verdana"/>
          <w:bCs/>
          <w:sz w:val="14"/>
          <w:szCs w:val="14"/>
          <w:lang w:val="nl-BE"/>
        </w:rPr>
        <w:t>(À l’extrémité télé de la variation.)</w:t>
      </w:r>
    </w:p>
    <w:p w14:paraId="0B3D2C87" w14:textId="77777777" w:rsidR="004454B3" w:rsidRPr="0075114D" w:rsidRDefault="004454B3" w:rsidP="004454B3">
      <w:pPr>
        <w:ind w:left="284" w:hanging="284"/>
        <w:rPr>
          <w:rFonts w:ascii="Verdana" w:hAnsi="Verdana"/>
          <w:bCs/>
          <w:sz w:val="14"/>
          <w:szCs w:val="14"/>
        </w:rPr>
      </w:pPr>
      <w:r w:rsidRPr="0075114D">
        <w:rPr>
          <w:rFonts w:ascii="Verdana" w:hAnsi="Verdana"/>
          <w:bCs/>
          <w:sz w:val="14"/>
          <w:szCs w:val="14"/>
        </w:rPr>
        <w:t>3</w:t>
      </w:r>
      <w:r w:rsidRPr="0075114D">
        <w:rPr>
          <w:rFonts w:ascii="Verdana" w:hAnsi="Verdana"/>
          <w:bCs/>
          <w:sz w:val="14"/>
          <w:szCs w:val="14"/>
        </w:rPr>
        <w:tab/>
      </w:r>
      <w:proofErr w:type="spellStart"/>
      <w:r w:rsidRPr="0075114D">
        <w:rPr>
          <w:rFonts w:ascii="Verdana" w:hAnsi="Verdana"/>
          <w:bCs/>
          <w:sz w:val="14"/>
          <w:szCs w:val="14"/>
        </w:rPr>
        <w:t>Mégapixels</w:t>
      </w:r>
      <w:proofErr w:type="spellEnd"/>
      <w:r w:rsidRPr="0075114D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75114D">
        <w:rPr>
          <w:rFonts w:ascii="Verdana" w:hAnsi="Verdana"/>
          <w:bCs/>
          <w:sz w:val="14"/>
          <w:szCs w:val="14"/>
        </w:rPr>
        <w:t>effectifs</w:t>
      </w:r>
      <w:proofErr w:type="spellEnd"/>
      <w:r w:rsidRPr="0075114D">
        <w:rPr>
          <w:rFonts w:ascii="Verdana" w:hAnsi="Verdana"/>
          <w:bCs/>
          <w:sz w:val="14"/>
          <w:szCs w:val="14"/>
        </w:rPr>
        <w:t>, approximation.</w:t>
      </w:r>
    </w:p>
    <w:p w14:paraId="44E1EFEA" w14:textId="77777777" w:rsidR="004454B3" w:rsidRPr="00E339EA" w:rsidRDefault="004454B3" w:rsidP="004454B3">
      <w:pPr>
        <w:pStyle w:val="FootnoteText"/>
        <w:ind w:left="284" w:hanging="284"/>
        <w:rPr>
          <w:rFonts w:ascii="Verdana" w:hAnsi="Verdana"/>
          <w:bCs/>
          <w:color w:val="auto"/>
          <w:sz w:val="14"/>
          <w:szCs w:val="14"/>
          <w:lang w:val="en-GB"/>
        </w:rPr>
      </w:pP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4</w:t>
      </w: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ab/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Comparativement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à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d’autres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modèles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d’appareils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photo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numériques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de la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gamme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Sony HX.</w:t>
      </w:r>
    </w:p>
    <w:p w14:paraId="2ABDB8AE" w14:textId="77777777" w:rsidR="004454B3" w:rsidRPr="004454B3" w:rsidRDefault="004454B3" w:rsidP="004454B3">
      <w:pPr>
        <w:ind w:left="284" w:hanging="284"/>
        <w:rPr>
          <w:rFonts w:ascii="Verdana" w:hAnsi="Verdana"/>
          <w:bCs/>
          <w:sz w:val="14"/>
          <w:szCs w:val="14"/>
          <w:lang w:val="nl-BE"/>
        </w:rPr>
      </w:pPr>
      <w:r w:rsidRPr="004454B3">
        <w:rPr>
          <w:rFonts w:ascii="Verdana" w:hAnsi="Verdana"/>
          <w:bCs/>
          <w:sz w:val="14"/>
          <w:szCs w:val="14"/>
          <w:lang w:val="nl-BE"/>
        </w:rPr>
        <w:t>5</w:t>
      </w:r>
      <w:r w:rsidRPr="004454B3">
        <w:rPr>
          <w:rFonts w:ascii="Verdana" w:hAnsi="Verdana"/>
          <w:bCs/>
          <w:sz w:val="14"/>
          <w:szCs w:val="14"/>
          <w:lang w:val="nl-BE"/>
        </w:rPr>
        <w:tab/>
        <w:t>Norme CIPA, mesure interne. Valeur approximative : la valeur réelle dépend des conditions de prise de vue.</w:t>
      </w:r>
    </w:p>
    <w:p w14:paraId="4B62A86D" w14:textId="77777777" w:rsidR="004454B3" w:rsidRPr="004454B3" w:rsidRDefault="004454B3" w:rsidP="004454B3">
      <w:pPr>
        <w:pStyle w:val="FootnoteText"/>
        <w:ind w:left="284" w:hanging="284"/>
        <w:rPr>
          <w:rFonts w:ascii="Verdana" w:hAnsi="Verdana"/>
          <w:bCs/>
          <w:color w:val="auto"/>
          <w:sz w:val="14"/>
          <w:szCs w:val="14"/>
          <w:lang w:val="nl-BE"/>
        </w:rPr>
      </w:pPr>
      <w:r w:rsidRPr="004454B3">
        <w:rPr>
          <w:rFonts w:ascii="Verdana" w:hAnsi="Verdana"/>
          <w:bCs/>
          <w:color w:val="auto"/>
          <w:sz w:val="14"/>
          <w:szCs w:val="14"/>
          <w:lang w:val="nl-BE"/>
        </w:rPr>
        <w:t>6</w:t>
      </w:r>
      <w:r w:rsidRPr="004454B3">
        <w:rPr>
          <w:rFonts w:ascii="Verdana" w:hAnsi="Verdana"/>
          <w:bCs/>
          <w:color w:val="auto"/>
          <w:sz w:val="14"/>
          <w:szCs w:val="14"/>
          <w:lang w:val="nl-BE"/>
        </w:rPr>
        <w:tab/>
        <w:t>Compensation du flou de bougé dans le sens du déplacement de l’appareil photo ; utilisé en association avec le système de compensation de flou électronique.</w:t>
      </w:r>
    </w:p>
    <w:p w14:paraId="22E446CD" w14:textId="77777777" w:rsidR="004454B3" w:rsidRPr="00E339EA" w:rsidRDefault="004454B3" w:rsidP="004454B3">
      <w:pPr>
        <w:pStyle w:val="FootnoteText"/>
        <w:ind w:left="284" w:hanging="284"/>
        <w:rPr>
          <w:rFonts w:ascii="Verdana" w:hAnsi="Verdana"/>
          <w:bCs/>
          <w:color w:val="auto"/>
          <w:sz w:val="14"/>
          <w:szCs w:val="14"/>
          <w:lang w:val="en-GB"/>
        </w:rPr>
      </w:pP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7</w:t>
      </w: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ab/>
        <w:t xml:space="preserve">HDR Painting, </w:t>
      </w:r>
      <w:proofErr w:type="spell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Richtone</w:t>
      </w:r>
      <w:proofErr w:type="spell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 xml:space="preserve"> Monochrome, Miniature, Toy Camera, Pop Colour, Partial Colour, Soft High-key, Watercolour, Illustration.</w:t>
      </w:r>
    </w:p>
    <w:p w14:paraId="2A7CDAD9" w14:textId="77777777" w:rsidR="004454B3" w:rsidRPr="00E339EA" w:rsidRDefault="004454B3" w:rsidP="004454B3">
      <w:pPr>
        <w:pStyle w:val="FootnoteText"/>
        <w:ind w:left="284" w:hanging="284"/>
        <w:rPr>
          <w:rFonts w:ascii="Verdana" w:hAnsi="Verdana"/>
          <w:bCs/>
          <w:color w:val="auto"/>
          <w:sz w:val="14"/>
          <w:szCs w:val="14"/>
          <w:lang w:val="en-GB"/>
        </w:rPr>
      </w:pP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8</w:t>
      </w:r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ab/>
        <w:t xml:space="preserve">Pop Colour, Partial Colour, Soft </w:t>
      </w:r>
      <w:proofErr w:type="gramStart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High-key</w:t>
      </w:r>
      <w:proofErr w:type="gramEnd"/>
      <w:r w:rsidRPr="00E339EA">
        <w:rPr>
          <w:rFonts w:ascii="Verdana" w:hAnsi="Verdana"/>
          <w:bCs/>
          <w:color w:val="auto"/>
          <w:sz w:val="14"/>
          <w:szCs w:val="14"/>
          <w:lang w:val="en-GB"/>
        </w:rPr>
        <w:t>.</w:t>
      </w:r>
    </w:p>
    <w:p w14:paraId="12E48F66" w14:textId="77777777" w:rsidR="004454B3" w:rsidRPr="00E339EA" w:rsidRDefault="004454B3" w:rsidP="004454B3">
      <w:pPr>
        <w:ind w:left="284" w:hanging="284"/>
        <w:rPr>
          <w:rFonts w:ascii="Verdana" w:hAnsi="Verdana"/>
          <w:bCs/>
          <w:sz w:val="14"/>
          <w:szCs w:val="14"/>
        </w:rPr>
      </w:pPr>
      <w:r w:rsidRPr="00E339EA">
        <w:rPr>
          <w:rFonts w:ascii="Verdana" w:hAnsi="Verdana"/>
          <w:bCs/>
          <w:sz w:val="14"/>
          <w:szCs w:val="14"/>
        </w:rPr>
        <w:t>9</w:t>
      </w:r>
      <w:r w:rsidRPr="00E339EA">
        <w:rPr>
          <w:rFonts w:ascii="Verdana" w:hAnsi="Verdana"/>
          <w:bCs/>
          <w:sz w:val="14"/>
          <w:szCs w:val="14"/>
        </w:rPr>
        <w:tab/>
        <w:t>Toy Camera, Pop Colour, Partial Colour, Soft High-key.</w:t>
      </w:r>
    </w:p>
    <w:p w14:paraId="655E0A5A" w14:textId="77777777" w:rsidR="005F6A44" w:rsidRPr="00E339EA" w:rsidRDefault="005F6A44" w:rsidP="000D3B2F">
      <w:pPr>
        <w:pStyle w:val="NormalWeb"/>
        <w:shd w:val="clear" w:color="auto" w:fill="FFFFFF"/>
        <w:tabs>
          <w:tab w:val="left" w:pos="3660"/>
        </w:tabs>
        <w:spacing w:before="0" w:beforeAutospacing="0" w:after="0" w:afterAutospacing="0"/>
        <w:rPr>
          <w:rFonts w:ascii="Verdana" w:hAnsi="Verdana"/>
          <w:noProof/>
          <w:sz w:val="18"/>
          <w:szCs w:val="18"/>
        </w:rPr>
      </w:pPr>
    </w:p>
    <w:p w14:paraId="63C017C7" w14:textId="77777777" w:rsidR="00AC2D8B" w:rsidRPr="00E339EA" w:rsidRDefault="00AC2D8B" w:rsidP="00AC2D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val="en-US"/>
        </w:rPr>
        <w:drawing>
          <wp:anchor distT="0" distB="0" distL="114300" distR="114300" simplePos="0" relativeHeight="251676672" behindDoc="0" locked="0" layoutInCell="1" allowOverlap="1" wp14:anchorId="569B2D44" wp14:editId="1A245ADA">
            <wp:simplePos x="0" y="0"/>
            <wp:positionH relativeFrom="column">
              <wp:posOffset>-908050</wp:posOffset>
            </wp:positionH>
            <wp:positionV relativeFrom="paragraph">
              <wp:posOffset>12700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D1B83" w14:textId="77777777" w:rsidR="00AC2D8B" w:rsidRPr="00E339EA" w:rsidRDefault="00AC2D8B" w:rsidP="00AC2D8B">
      <w:pPr>
        <w:rPr>
          <w:rFonts w:ascii="Verdana" w:hAnsi="Verdana"/>
          <w:sz w:val="18"/>
          <w:szCs w:val="18"/>
        </w:rPr>
      </w:pPr>
    </w:p>
    <w:p w14:paraId="1DF551D9" w14:textId="77777777" w:rsidR="00AC2D8B" w:rsidRPr="00E339EA" w:rsidRDefault="00AC2D8B" w:rsidP="00AC2D8B">
      <w:pPr>
        <w:rPr>
          <w:rFonts w:ascii="Verdana" w:hAnsi="Verdana"/>
          <w:sz w:val="18"/>
          <w:szCs w:val="18"/>
        </w:rPr>
      </w:pPr>
    </w:p>
    <w:p w14:paraId="6751C2D4" w14:textId="77777777" w:rsidR="004454B3" w:rsidRDefault="004454B3" w:rsidP="004454B3">
      <w:pPr>
        <w:rPr>
          <w:rFonts w:ascii="Verdana" w:hAnsi="Verdana"/>
          <w:sz w:val="18"/>
          <w:szCs w:val="18"/>
          <w:lang w:val="nl-BE"/>
        </w:rPr>
      </w:pPr>
      <w:r>
        <w:rPr>
          <w:noProof/>
          <w:snapToGrid/>
          <w:lang w:val="en-US"/>
        </w:rPr>
        <w:lastRenderedPageBreak/>
        <w:drawing>
          <wp:inline distT="0" distB="0" distL="0" distR="0" wp14:anchorId="7FBE2C2B" wp14:editId="3DB158B2">
            <wp:extent cx="5715000" cy="1085850"/>
            <wp:effectExtent l="0" t="0" r="0" b="0"/>
            <wp:docPr id="9" name="Picture 9" descr="eco_boilerplate_light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o_boilerplate_light_f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266B" w14:textId="77777777" w:rsidR="004454B3" w:rsidRDefault="004454B3" w:rsidP="004454B3">
      <w:pPr>
        <w:rPr>
          <w:rFonts w:ascii="Verdana" w:hAnsi="Verdana"/>
          <w:sz w:val="18"/>
          <w:szCs w:val="18"/>
          <w:lang w:val="nl-BE"/>
        </w:rPr>
      </w:pPr>
    </w:p>
    <w:p w14:paraId="554AA3D2" w14:textId="77777777" w:rsidR="004454B3" w:rsidRDefault="004454B3" w:rsidP="004454B3">
      <w:pPr>
        <w:pStyle w:val="presstitle"/>
        <w:spacing w:before="0"/>
        <w:rPr>
          <w:lang w:val="fr-BE"/>
        </w:rPr>
      </w:pPr>
      <w:r>
        <w:rPr>
          <w:lang w:val="fr-BE"/>
        </w:rPr>
        <w:t>Contact consommateurs</w:t>
      </w:r>
    </w:p>
    <w:p w14:paraId="2B7B9E09" w14:textId="77777777" w:rsidR="004454B3" w:rsidRDefault="004454B3" w:rsidP="004454B3">
      <w:pPr>
        <w:pStyle w:val="presstext"/>
        <w:tabs>
          <w:tab w:val="right" w:pos="2520"/>
          <w:tab w:val="left" w:pos="3060"/>
          <w:tab w:val="left" w:pos="4500"/>
        </w:tabs>
        <w:spacing w:after="0"/>
        <w:ind w:right="-284"/>
        <w:rPr>
          <w:lang w:val="fr-BE"/>
        </w:rPr>
      </w:pPr>
      <w:r>
        <w:rPr>
          <w:lang w:val="fr-BE"/>
        </w:rPr>
        <w:t>Customer Information Center – 070 222 130</w:t>
      </w:r>
    </w:p>
    <w:p w14:paraId="406A8494" w14:textId="77777777" w:rsidR="004454B3" w:rsidRDefault="004454B3" w:rsidP="004454B3">
      <w:pPr>
        <w:pStyle w:val="presstext"/>
        <w:tabs>
          <w:tab w:val="right" w:pos="2520"/>
          <w:tab w:val="left" w:pos="3060"/>
          <w:tab w:val="left" w:pos="4500"/>
        </w:tabs>
        <w:spacing w:after="0"/>
        <w:ind w:right="-284"/>
        <w:rPr>
          <w:lang w:val="fr-BE"/>
        </w:rPr>
      </w:pPr>
    </w:p>
    <w:p w14:paraId="516CFC47" w14:textId="77777777" w:rsidR="004454B3" w:rsidRDefault="004454B3" w:rsidP="004454B3">
      <w:pPr>
        <w:pStyle w:val="presstitle"/>
        <w:spacing w:before="0"/>
        <w:rPr>
          <w:lang w:val="fr-BE"/>
        </w:rPr>
      </w:pPr>
      <w:r>
        <w:rPr>
          <w:lang w:val="fr-BE"/>
        </w:rPr>
        <w:t>Contact presse</w:t>
      </w:r>
    </w:p>
    <w:p w14:paraId="5D1719D1" w14:textId="77777777" w:rsidR="004454B3" w:rsidRDefault="004454B3" w:rsidP="004454B3">
      <w:pPr>
        <w:pStyle w:val="presstext"/>
        <w:snapToGrid w:val="0"/>
        <w:spacing w:after="0"/>
      </w:pPr>
      <w:r>
        <w:rPr>
          <w:b/>
          <w:bCs/>
        </w:rPr>
        <w:t>Pr-ide</w:t>
      </w:r>
      <w:r>
        <w:t xml:space="preserve"> - Arne Van Ongeval – 02 792 16 53 – sony@pr-ide.be</w:t>
      </w:r>
    </w:p>
    <w:p w14:paraId="5A464196" w14:textId="77777777" w:rsidR="004454B3" w:rsidRDefault="004454B3" w:rsidP="004454B3">
      <w:pPr>
        <w:pStyle w:val="Heading5"/>
        <w:spacing w:line="240" w:lineRule="auto"/>
        <w:rPr>
          <w:b w:val="0"/>
          <w:bCs/>
        </w:rPr>
      </w:pPr>
      <w:r>
        <w:t>Sony Belgium</w:t>
      </w:r>
      <w:r>
        <w:rPr>
          <w:b w:val="0"/>
          <w:bCs/>
        </w:rPr>
        <w:t xml:space="preserve"> – Ann </w:t>
      </w:r>
      <w:proofErr w:type="spellStart"/>
      <w:r>
        <w:rPr>
          <w:b w:val="0"/>
          <w:bCs/>
        </w:rPr>
        <w:t>Glorieus</w:t>
      </w:r>
      <w:proofErr w:type="spellEnd"/>
      <w:r>
        <w:rPr>
          <w:b w:val="0"/>
          <w:bCs/>
        </w:rPr>
        <w:t xml:space="preserve"> – 02 724 19 21 - </w:t>
      </w:r>
      <w:hyperlink r:id="rId16" w:history="1">
        <w:r>
          <w:rPr>
            <w:rStyle w:val="Hyperlink"/>
            <w:b w:val="0"/>
            <w:bCs/>
          </w:rPr>
          <w:t>ann.glorieus@eu.sony.com</w:t>
        </w:r>
      </w:hyperlink>
    </w:p>
    <w:p w14:paraId="544F0F74" w14:textId="77777777" w:rsidR="004454B3" w:rsidRDefault="004454B3" w:rsidP="004454B3">
      <w:pPr>
        <w:pStyle w:val="presstext"/>
        <w:tabs>
          <w:tab w:val="right" w:pos="2520"/>
          <w:tab w:val="left" w:pos="3060"/>
          <w:tab w:val="left" w:pos="4500"/>
        </w:tabs>
        <w:spacing w:after="0"/>
        <w:ind w:right="-284"/>
        <w:rPr>
          <w:lang w:val="fr-BE"/>
        </w:rPr>
      </w:pPr>
    </w:p>
    <w:p w14:paraId="7810A78F" w14:textId="77777777" w:rsidR="004454B3" w:rsidRDefault="004454B3" w:rsidP="004454B3">
      <w:pPr>
        <w:pStyle w:val="pressfootnote"/>
        <w:spacing w:after="0"/>
        <w:rPr>
          <w:b/>
          <w:bCs/>
          <w:lang w:val="fr-BE"/>
        </w:rPr>
      </w:pPr>
      <w:r>
        <w:rPr>
          <w:b/>
          <w:bCs/>
          <w:lang w:val="fr-BE"/>
        </w:rPr>
        <w:t>Sony</w:t>
      </w:r>
    </w:p>
    <w:p w14:paraId="31F911A9" w14:textId="77777777" w:rsidR="004454B3" w:rsidRDefault="004454B3" w:rsidP="004454B3">
      <w:pPr>
        <w:pStyle w:val="Heading1"/>
        <w:keepNext w:val="0"/>
        <w:jc w:val="left"/>
        <w:rPr>
          <w:rFonts w:ascii="Verdana" w:hAnsi="Verdana"/>
          <w:b w:val="0"/>
          <w:sz w:val="14"/>
          <w:szCs w:val="14"/>
          <w:lang w:eastAsia="ja-JP"/>
        </w:rPr>
      </w:pPr>
      <w:proofErr w:type="spellStart"/>
      <w:r>
        <w:rPr>
          <w:rFonts w:ascii="Verdana" w:hAnsi="Verdana"/>
          <w:b w:val="0"/>
          <w:sz w:val="14"/>
          <w:szCs w:val="14"/>
        </w:rPr>
        <w:t>Offrant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une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expérience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divertissement </w:t>
      </w:r>
      <w:proofErr w:type="spellStart"/>
      <w:r>
        <w:rPr>
          <w:rFonts w:ascii="Verdana" w:hAnsi="Verdana"/>
          <w:b w:val="0"/>
          <w:sz w:val="14"/>
          <w:szCs w:val="14"/>
        </w:rPr>
        <w:t>intégrée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grâce à son large </w:t>
      </w:r>
      <w:proofErr w:type="spellStart"/>
      <w:r>
        <w:rPr>
          <w:rFonts w:ascii="Verdana" w:hAnsi="Verdana"/>
          <w:b w:val="0"/>
          <w:sz w:val="14"/>
          <w:szCs w:val="14"/>
        </w:rPr>
        <w:t>assortiment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allant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 </w:t>
      </w:r>
      <w:proofErr w:type="spellStart"/>
      <w:r>
        <w:rPr>
          <w:rFonts w:ascii="Verdana" w:hAnsi="Verdana"/>
          <w:b w:val="0"/>
          <w:sz w:val="14"/>
          <w:szCs w:val="14"/>
        </w:rPr>
        <w:t>l’équipement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électronique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téléphonie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musique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films, gaming au Sony Entertainment Network, Sony se </w:t>
      </w:r>
      <w:proofErr w:type="spellStart"/>
      <w:r>
        <w:rPr>
          <w:rFonts w:ascii="Verdana" w:hAnsi="Verdana"/>
          <w:b w:val="0"/>
          <w:sz w:val="14"/>
          <w:szCs w:val="14"/>
        </w:rPr>
        <w:t>positionne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parmi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plus </w:t>
      </w:r>
      <w:proofErr w:type="spellStart"/>
      <w:r>
        <w:rPr>
          <w:rFonts w:ascii="Verdana" w:hAnsi="Verdana"/>
          <w:b w:val="0"/>
          <w:sz w:val="14"/>
          <w:szCs w:val="14"/>
        </w:rPr>
        <w:t>grandes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marques du divertissement. Sony </w:t>
      </w:r>
      <w:proofErr w:type="spellStart"/>
      <w:r>
        <w:rPr>
          <w:rFonts w:ascii="Verdana" w:hAnsi="Verdana"/>
          <w:b w:val="0"/>
          <w:sz w:val="14"/>
          <w:szCs w:val="14"/>
        </w:rPr>
        <w:t>est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réputée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pour </w:t>
      </w:r>
      <w:proofErr w:type="spellStart"/>
      <w:r>
        <w:rPr>
          <w:rFonts w:ascii="Verdana" w:hAnsi="Verdana"/>
          <w:b w:val="0"/>
          <w:sz w:val="14"/>
          <w:szCs w:val="14"/>
        </w:rPr>
        <w:t>ses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produits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audiovisuels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</w:rPr>
        <w:t>quels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soient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grand public </w:t>
      </w:r>
      <w:proofErr w:type="spellStart"/>
      <w:r>
        <w:rPr>
          <w:rFonts w:ascii="Verdana" w:hAnsi="Verdana"/>
          <w:b w:val="0"/>
          <w:sz w:val="14"/>
          <w:szCs w:val="14"/>
        </w:rPr>
        <w:t>ou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des solutions </w:t>
      </w:r>
      <w:proofErr w:type="spellStart"/>
      <w:r>
        <w:rPr>
          <w:rFonts w:ascii="Verdana" w:hAnsi="Verdana"/>
          <w:b w:val="0"/>
          <w:sz w:val="14"/>
          <w:szCs w:val="14"/>
        </w:rPr>
        <w:t>professionnelles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tels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 </w:t>
      </w:r>
      <w:proofErr w:type="spellStart"/>
      <w:r>
        <w:rPr>
          <w:rFonts w:ascii="Verdana" w:hAnsi="Verdana"/>
          <w:b w:val="0"/>
          <w:sz w:val="14"/>
          <w:szCs w:val="14"/>
        </w:rPr>
        <w:t>téléviseur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LCD haute </w:t>
      </w:r>
      <w:proofErr w:type="spellStart"/>
      <w:r>
        <w:rPr>
          <w:rFonts w:ascii="Verdana" w:hAnsi="Verdana"/>
          <w:b w:val="0"/>
          <w:sz w:val="14"/>
          <w:szCs w:val="14"/>
        </w:rPr>
        <w:t>définition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(HD) BRAVIA™, </w:t>
      </w:r>
      <w:proofErr w:type="spellStart"/>
      <w:r>
        <w:rPr>
          <w:rFonts w:ascii="Verdana" w:hAnsi="Verdana"/>
          <w:b w:val="0"/>
          <w:sz w:val="14"/>
          <w:szCs w:val="14"/>
        </w:rPr>
        <w:t>l’appareil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photo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Cyber-shot™, le </w:t>
      </w:r>
      <w:proofErr w:type="spellStart"/>
      <w:r>
        <w:rPr>
          <w:rFonts w:ascii="Verdana" w:hAnsi="Verdana"/>
          <w:b w:val="0"/>
          <w:sz w:val="14"/>
          <w:szCs w:val="14"/>
        </w:rPr>
        <w:t>camescope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Handycam</w:t>
      </w:r>
      <w:proofErr w:type="spellEnd"/>
      <w:r w:rsidRPr="004C66CD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>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</w:rPr>
        <w:t>” (</w:t>
      </w:r>
      <w:proofErr w:type="spellStart"/>
      <w:r>
        <w:rPr>
          <w:rFonts w:ascii="Verdana" w:hAnsi="Verdana"/>
          <w:b w:val="0"/>
          <w:sz w:val="14"/>
          <w:szCs w:val="14"/>
        </w:rPr>
        <w:t>prononcé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alpha) reflex </w:t>
      </w:r>
      <w:proofErr w:type="spellStart"/>
      <w:r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>
        <w:rPr>
          <w:rFonts w:ascii="Verdana" w:hAnsi="Verdana"/>
          <w:b w:val="0"/>
          <w:sz w:val="14"/>
          <w:szCs w:val="14"/>
          <w:lang w:eastAsia="ja-JP"/>
        </w:rPr>
        <w:t>Xperia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™ Tablet</w:t>
      </w:r>
      <w:r>
        <w:rPr>
          <w:rFonts w:ascii="Verdana" w:hAnsi="Verdana"/>
          <w:b w:val="0"/>
          <w:sz w:val="14"/>
          <w:szCs w:val="14"/>
        </w:rPr>
        <w:t xml:space="preserve"> et le </w:t>
      </w:r>
      <w:proofErr w:type="spellStart"/>
      <w:r>
        <w:rPr>
          <w:rFonts w:ascii="Verdana" w:hAnsi="Verdana"/>
          <w:b w:val="0"/>
          <w:sz w:val="14"/>
          <w:szCs w:val="14"/>
        </w:rPr>
        <w:t>lecteur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MP3 WALKMAN</w:t>
      </w:r>
      <w:r w:rsidRPr="004C66CD">
        <w:rPr>
          <w:rFonts w:ascii="Verdana" w:hAnsi="Verdana"/>
          <w:b w:val="0"/>
          <w:sz w:val="14"/>
          <w:szCs w:val="14"/>
          <w:vertAlign w:val="superscript"/>
        </w:rPr>
        <w:t>®</w:t>
      </w:r>
      <w:r>
        <w:rPr>
          <w:rFonts w:ascii="Verdana" w:hAnsi="Verdana"/>
          <w:b w:val="0"/>
          <w:sz w:val="14"/>
          <w:szCs w:val="14"/>
        </w:rPr>
        <w:t xml:space="preserve">. Tout le monde </w:t>
      </w:r>
      <w:proofErr w:type="spellStart"/>
      <w:r>
        <w:rPr>
          <w:rFonts w:ascii="Verdana" w:hAnsi="Verdana"/>
          <w:b w:val="0"/>
          <w:sz w:val="14"/>
          <w:szCs w:val="14"/>
        </w:rPr>
        <w:t>connaît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également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ordinateurs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Sony VAIO™ </w:t>
      </w:r>
      <w:proofErr w:type="gramStart"/>
      <w:r>
        <w:rPr>
          <w:rFonts w:ascii="Verdana" w:hAnsi="Verdana"/>
          <w:b w:val="0"/>
          <w:sz w:val="14"/>
          <w:szCs w:val="14"/>
        </w:rPr>
        <w:t>et</w:t>
      </w:r>
      <w:proofErr w:type="gramEnd"/>
      <w:r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>
        <w:rPr>
          <w:rFonts w:ascii="Verdana" w:hAnsi="Verdana"/>
          <w:b w:val="0"/>
          <w:sz w:val="14"/>
          <w:szCs w:val="14"/>
        </w:rPr>
        <w:t>équipements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3D HD </w:t>
      </w:r>
      <w:proofErr w:type="spellStart"/>
      <w:r>
        <w:rPr>
          <w:rFonts w:ascii="Verdana" w:hAnsi="Verdana"/>
          <w:b w:val="0"/>
          <w:sz w:val="14"/>
          <w:szCs w:val="14"/>
        </w:rPr>
        <w:t>professionnels</w:t>
      </w:r>
      <w:proofErr w:type="spellEnd"/>
      <w:r>
        <w:rPr>
          <w:rFonts w:ascii="Verdana" w:hAnsi="Verdana"/>
          <w:b w:val="0"/>
          <w:sz w:val="14"/>
          <w:szCs w:val="14"/>
          <w:lang w:eastAsia="ja-JP"/>
        </w:rPr>
        <w:t>.</w:t>
      </w:r>
    </w:p>
    <w:p w14:paraId="3B274BD9" w14:textId="77777777" w:rsidR="004454B3" w:rsidRDefault="004454B3" w:rsidP="004454B3">
      <w:pPr>
        <w:pStyle w:val="pressfootnote"/>
        <w:spacing w:after="0"/>
        <w:rPr>
          <w:lang w:val="fr-FR"/>
        </w:rPr>
      </w:pPr>
    </w:p>
    <w:p w14:paraId="6D959A4C" w14:textId="77777777" w:rsidR="004454B3" w:rsidRDefault="004454B3" w:rsidP="004454B3">
      <w:pPr>
        <w:pStyle w:val="pressfootnote"/>
        <w:spacing w:after="0"/>
        <w:rPr>
          <w:lang w:val="fr-FR"/>
        </w:rPr>
      </w:pPr>
      <w:r>
        <w:rPr>
          <w:lang w:val="fr-FR"/>
        </w:rPr>
        <w:t xml:space="preserve">Surfez vers </w:t>
      </w:r>
      <w:r>
        <w:rPr>
          <w:b/>
          <w:lang w:val="fr-BE"/>
        </w:rPr>
        <w:t>www.sony-europe.com</w:t>
      </w:r>
      <w:r>
        <w:rPr>
          <w:lang w:val="fr-BE"/>
        </w:rPr>
        <w:t xml:space="preserve"> </w:t>
      </w:r>
      <w:r>
        <w:rPr>
          <w:lang w:val="fr-FR"/>
        </w:rPr>
        <w:t>pour plus d’informations sur Sony Europe</w:t>
      </w:r>
      <w:r>
        <w:rPr>
          <w:lang w:val="fr-BE"/>
        </w:rPr>
        <w:t xml:space="preserve"> et vers </w:t>
      </w:r>
      <w:r>
        <w:rPr>
          <w:b/>
          <w:lang w:val="fr-BE"/>
        </w:rPr>
        <w:t>www.sony.net</w:t>
      </w:r>
      <w:r>
        <w:rPr>
          <w:lang w:val="fr-BE"/>
        </w:rPr>
        <w:t xml:space="preserve"> pour plus d’informations sur Sony Corporation. Vous trouverez les informations européennes pour la presse sur </w:t>
      </w:r>
      <w:r>
        <w:rPr>
          <w:b/>
          <w:lang w:val="fr-BE"/>
        </w:rPr>
        <w:t>presscentre.sony.eu</w:t>
      </w:r>
      <w:r>
        <w:rPr>
          <w:lang w:val="fr-FR"/>
        </w:rPr>
        <w:t>.</w:t>
      </w:r>
    </w:p>
    <w:p w14:paraId="1F4D46FA" w14:textId="77777777" w:rsidR="004454B3" w:rsidRDefault="004454B3" w:rsidP="004454B3">
      <w:pPr>
        <w:pStyle w:val="pressfootnote"/>
        <w:spacing w:after="0"/>
        <w:rPr>
          <w:lang w:val="fr-FR"/>
        </w:rPr>
      </w:pPr>
    </w:p>
    <w:p w14:paraId="72A8B7EA" w14:textId="77777777" w:rsidR="004454B3" w:rsidRDefault="004454B3" w:rsidP="004454B3">
      <w:pPr>
        <w:pStyle w:val="Heading1"/>
        <w:jc w:val="left"/>
        <w:rPr>
          <w:rFonts w:ascii="Verdana" w:hAnsi="Verdana" w:cs="Arial"/>
          <w:b w:val="0"/>
          <w:sz w:val="14"/>
          <w:szCs w:val="14"/>
          <w:lang w:val="fr-BE"/>
        </w:rPr>
      </w:pPr>
      <w:r>
        <w:rPr>
          <w:rFonts w:ascii="Verdana" w:hAnsi="Verdana" w:cs="Arial"/>
          <w:b w:val="0"/>
          <w:sz w:val="14"/>
          <w:szCs w:val="14"/>
          <w:lang w:val="fr-BE"/>
        </w:rPr>
        <w:t xml:space="preserve">“Sony” </w:t>
      </w:r>
      <w:r>
        <w:rPr>
          <w:rFonts w:ascii="Verdana" w:hAnsi="Verdana"/>
          <w:b w:val="0"/>
          <w:sz w:val="14"/>
          <w:szCs w:val="14"/>
          <w:lang w:val="fr-BE" w:eastAsia="ja-JP"/>
        </w:rPr>
        <w:t>“WALKMAN”, “VAIO”, “Cyber-shot”, “Handycam”, “</w:t>
      </w:r>
      <w:r>
        <w:rPr>
          <w:rFonts w:ascii="Symbol" w:hAnsi="Symbol"/>
          <w:b w:val="0"/>
          <w:bCs/>
          <w:sz w:val="18"/>
          <w:szCs w:val="18"/>
        </w:rPr>
        <w:t></w:t>
      </w:r>
      <w:r>
        <w:rPr>
          <w:rFonts w:ascii="Verdana" w:hAnsi="Verdana"/>
          <w:b w:val="0"/>
          <w:sz w:val="14"/>
          <w:szCs w:val="14"/>
          <w:lang w:val="fr-BE" w:eastAsia="ja-JP"/>
        </w:rPr>
        <w:t>”, “BRAVIA” et “Xperia” sont des marques déposées ou des marques de Sony Corporation. Toutes les autres marques ou marques déposées appartiennent à leurs propriétaires respectifs.</w:t>
      </w:r>
    </w:p>
    <w:sectPr w:rsidR="004454B3" w:rsidSect="00FF3E76">
      <w:headerReference w:type="default" r:id="rId17"/>
      <w:footerReference w:type="default" r:id="rId18"/>
      <w:headerReference w:type="first" r:id="rId19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C933" w14:textId="77777777" w:rsidR="00EC42EA" w:rsidRDefault="00EC42E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14:paraId="1F606810" w14:textId="77777777" w:rsidR="00EC42EA" w:rsidRDefault="00EC42E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9A8F" w14:textId="77777777"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745D38">
      <w:rPr>
        <w:rFonts w:ascii="Verdana" w:eastAsia="Times New Roman" w:hAnsi="Verdana"/>
        <w:noProof/>
        <w:sz w:val="16"/>
        <w:szCs w:val="16"/>
      </w:rPr>
      <w:t>4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745D38">
      <w:rPr>
        <w:rFonts w:ascii="Verdana" w:hAnsi="Verdana"/>
        <w:noProof/>
        <w:sz w:val="16"/>
        <w:szCs w:val="16"/>
      </w:rPr>
      <w:t>4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C93F" w14:textId="77777777" w:rsidR="00EC42EA" w:rsidRDefault="00EC42E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14:paraId="035DEF1C" w14:textId="77777777" w:rsidR="00EC42EA" w:rsidRDefault="00EC42E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6020" w14:textId="77777777"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val="en-US"/>
      </w:rPr>
      <w:drawing>
        <wp:inline distT="0" distB="0" distL="0" distR="0" wp14:anchorId="6D22A924" wp14:editId="65BFCD6D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D8A8" w14:textId="77777777"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val="en-US"/>
      </w:rPr>
      <w:drawing>
        <wp:anchor distT="0" distB="0" distL="114300" distR="114300" simplePos="0" relativeHeight="251657216" behindDoc="0" locked="0" layoutInCell="1" allowOverlap="1" wp14:anchorId="0A38B87A" wp14:editId="3D09C6AF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3B18016A" wp14:editId="22FB112F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B58ED5" w14:textId="77777777"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6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9"/>
  </w:num>
  <w:num w:numId="4">
    <w:abstractNumId w:val="16"/>
  </w:num>
  <w:num w:numId="5">
    <w:abstractNumId w:val="29"/>
  </w:num>
  <w:num w:numId="6">
    <w:abstractNumId w:val="17"/>
  </w:num>
  <w:num w:numId="7">
    <w:abstractNumId w:val="33"/>
  </w:num>
  <w:num w:numId="8">
    <w:abstractNumId w:val="3"/>
  </w:num>
  <w:num w:numId="9">
    <w:abstractNumId w:val="8"/>
  </w:num>
  <w:num w:numId="10">
    <w:abstractNumId w:val="30"/>
  </w:num>
  <w:num w:numId="11">
    <w:abstractNumId w:val="32"/>
  </w:num>
  <w:num w:numId="12">
    <w:abstractNumId w:val="1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31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0"/>
  </w:num>
  <w:num w:numId="28">
    <w:abstractNumId w:val="0"/>
  </w:num>
  <w:num w:numId="29">
    <w:abstractNumId w:val="28"/>
  </w:num>
  <w:num w:numId="30">
    <w:abstractNumId w:val="7"/>
  </w:num>
  <w:num w:numId="31">
    <w:abstractNumId w:val="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D0A"/>
    <w:rsid w:val="00012E64"/>
    <w:rsid w:val="000135B4"/>
    <w:rsid w:val="0001507E"/>
    <w:rsid w:val="00015DC8"/>
    <w:rsid w:val="00025631"/>
    <w:rsid w:val="00025E60"/>
    <w:rsid w:val="0003019B"/>
    <w:rsid w:val="00031899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3B2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E8C"/>
    <w:rsid w:val="00152E4D"/>
    <w:rsid w:val="00160547"/>
    <w:rsid w:val="00161D0C"/>
    <w:rsid w:val="00162D10"/>
    <w:rsid w:val="00163FCC"/>
    <w:rsid w:val="00165D7C"/>
    <w:rsid w:val="00166770"/>
    <w:rsid w:val="00166A89"/>
    <w:rsid w:val="00176567"/>
    <w:rsid w:val="00177DE6"/>
    <w:rsid w:val="00177EA5"/>
    <w:rsid w:val="00181EA1"/>
    <w:rsid w:val="00183D22"/>
    <w:rsid w:val="00184DA5"/>
    <w:rsid w:val="001858F9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22A9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EE9"/>
    <w:rsid w:val="003004EA"/>
    <w:rsid w:val="00302AD1"/>
    <w:rsid w:val="00310A26"/>
    <w:rsid w:val="00310C9F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6D09"/>
    <w:rsid w:val="00376EF1"/>
    <w:rsid w:val="00377605"/>
    <w:rsid w:val="00377D51"/>
    <w:rsid w:val="003931A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3F6180"/>
    <w:rsid w:val="00400A30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4E10"/>
    <w:rsid w:val="00425C5C"/>
    <w:rsid w:val="004309B4"/>
    <w:rsid w:val="0043221A"/>
    <w:rsid w:val="00433204"/>
    <w:rsid w:val="00433A66"/>
    <w:rsid w:val="004357ED"/>
    <w:rsid w:val="00441E39"/>
    <w:rsid w:val="00444FA2"/>
    <w:rsid w:val="004454B3"/>
    <w:rsid w:val="00445DEE"/>
    <w:rsid w:val="0044697C"/>
    <w:rsid w:val="00447C3B"/>
    <w:rsid w:val="004502A8"/>
    <w:rsid w:val="00453287"/>
    <w:rsid w:val="0045670A"/>
    <w:rsid w:val="00460A70"/>
    <w:rsid w:val="0047047B"/>
    <w:rsid w:val="004708EF"/>
    <w:rsid w:val="004721FB"/>
    <w:rsid w:val="00473E9B"/>
    <w:rsid w:val="00473EA5"/>
    <w:rsid w:val="004757A2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A44"/>
    <w:rsid w:val="005F6B53"/>
    <w:rsid w:val="00605E73"/>
    <w:rsid w:val="006118EA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4E2B"/>
    <w:rsid w:val="00655CE4"/>
    <w:rsid w:val="00657341"/>
    <w:rsid w:val="00660072"/>
    <w:rsid w:val="00660498"/>
    <w:rsid w:val="00660A12"/>
    <w:rsid w:val="00663700"/>
    <w:rsid w:val="00664E9D"/>
    <w:rsid w:val="00667BE7"/>
    <w:rsid w:val="00667E95"/>
    <w:rsid w:val="006755C4"/>
    <w:rsid w:val="006769C8"/>
    <w:rsid w:val="006827E5"/>
    <w:rsid w:val="0068456F"/>
    <w:rsid w:val="00685139"/>
    <w:rsid w:val="00686135"/>
    <w:rsid w:val="006866B3"/>
    <w:rsid w:val="0069001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3E5B"/>
    <w:rsid w:val="006B7D59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24EB5"/>
    <w:rsid w:val="0073562A"/>
    <w:rsid w:val="007376A3"/>
    <w:rsid w:val="00740CC0"/>
    <w:rsid w:val="00744CE7"/>
    <w:rsid w:val="00745D38"/>
    <w:rsid w:val="0075114D"/>
    <w:rsid w:val="00751A9D"/>
    <w:rsid w:val="007529B6"/>
    <w:rsid w:val="00754BAA"/>
    <w:rsid w:val="0076331E"/>
    <w:rsid w:val="00765BE4"/>
    <w:rsid w:val="00765EF2"/>
    <w:rsid w:val="00766696"/>
    <w:rsid w:val="007748E0"/>
    <w:rsid w:val="007759E7"/>
    <w:rsid w:val="00775F18"/>
    <w:rsid w:val="0078195A"/>
    <w:rsid w:val="007827AB"/>
    <w:rsid w:val="00782922"/>
    <w:rsid w:val="00783E87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FB2"/>
    <w:rsid w:val="00842AFF"/>
    <w:rsid w:val="00843697"/>
    <w:rsid w:val="008441A9"/>
    <w:rsid w:val="00845D9C"/>
    <w:rsid w:val="00853442"/>
    <w:rsid w:val="0085375D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735"/>
    <w:rsid w:val="008C3979"/>
    <w:rsid w:val="008C3DBA"/>
    <w:rsid w:val="008C478C"/>
    <w:rsid w:val="008D0B45"/>
    <w:rsid w:val="008D5598"/>
    <w:rsid w:val="008D633C"/>
    <w:rsid w:val="008E45DC"/>
    <w:rsid w:val="008E6CC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2B8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22071"/>
    <w:rsid w:val="00A26EDE"/>
    <w:rsid w:val="00A27054"/>
    <w:rsid w:val="00A36016"/>
    <w:rsid w:val="00A37D42"/>
    <w:rsid w:val="00A43607"/>
    <w:rsid w:val="00A44073"/>
    <w:rsid w:val="00A47ADD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5D6"/>
    <w:rsid w:val="00A9372E"/>
    <w:rsid w:val="00A93FF1"/>
    <w:rsid w:val="00A954E2"/>
    <w:rsid w:val="00A95C93"/>
    <w:rsid w:val="00A96EC8"/>
    <w:rsid w:val="00AA121C"/>
    <w:rsid w:val="00AA7357"/>
    <w:rsid w:val="00AB1145"/>
    <w:rsid w:val="00AB3454"/>
    <w:rsid w:val="00AB499B"/>
    <w:rsid w:val="00AB4BD7"/>
    <w:rsid w:val="00AB4BDC"/>
    <w:rsid w:val="00AB62CF"/>
    <w:rsid w:val="00AB7E63"/>
    <w:rsid w:val="00AC2D8B"/>
    <w:rsid w:val="00AC51C2"/>
    <w:rsid w:val="00AC6069"/>
    <w:rsid w:val="00AC69EF"/>
    <w:rsid w:val="00AD384E"/>
    <w:rsid w:val="00AD4F06"/>
    <w:rsid w:val="00AE062E"/>
    <w:rsid w:val="00AE361B"/>
    <w:rsid w:val="00AF1146"/>
    <w:rsid w:val="00AF193C"/>
    <w:rsid w:val="00AF7A57"/>
    <w:rsid w:val="00B024EE"/>
    <w:rsid w:val="00B049D2"/>
    <w:rsid w:val="00B06587"/>
    <w:rsid w:val="00B10E26"/>
    <w:rsid w:val="00B1320A"/>
    <w:rsid w:val="00B15C33"/>
    <w:rsid w:val="00B15F4E"/>
    <w:rsid w:val="00B20275"/>
    <w:rsid w:val="00B21EBB"/>
    <w:rsid w:val="00B235BF"/>
    <w:rsid w:val="00B23AE3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3E02"/>
    <w:rsid w:val="00B54270"/>
    <w:rsid w:val="00B54340"/>
    <w:rsid w:val="00B54E25"/>
    <w:rsid w:val="00B55DAB"/>
    <w:rsid w:val="00B5612F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B115E"/>
    <w:rsid w:val="00BC11B0"/>
    <w:rsid w:val="00BC5D3C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78EB"/>
    <w:rsid w:val="00C1034D"/>
    <w:rsid w:val="00C13DDE"/>
    <w:rsid w:val="00C1401A"/>
    <w:rsid w:val="00C15AC5"/>
    <w:rsid w:val="00C178E2"/>
    <w:rsid w:val="00C205E3"/>
    <w:rsid w:val="00C223DF"/>
    <w:rsid w:val="00C2258B"/>
    <w:rsid w:val="00C240DD"/>
    <w:rsid w:val="00C24E45"/>
    <w:rsid w:val="00C26A97"/>
    <w:rsid w:val="00C316A6"/>
    <w:rsid w:val="00C34862"/>
    <w:rsid w:val="00C41C53"/>
    <w:rsid w:val="00C4426C"/>
    <w:rsid w:val="00C55866"/>
    <w:rsid w:val="00C55F9A"/>
    <w:rsid w:val="00C57A49"/>
    <w:rsid w:val="00C628EA"/>
    <w:rsid w:val="00C6401E"/>
    <w:rsid w:val="00C65FC1"/>
    <w:rsid w:val="00C71D90"/>
    <w:rsid w:val="00C71DB4"/>
    <w:rsid w:val="00C73535"/>
    <w:rsid w:val="00C74E5B"/>
    <w:rsid w:val="00C76994"/>
    <w:rsid w:val="00C77E26"/>
    <w:rsid w:val="00C812F3"/>
    <w:rsid w:val="00C829C7"/>
    <w:rsid w:val="00C8323D"/>
    <w:rsid w:val="00C85395"/>
    <w:rsid w:val="00CA0C8B"/>
    <w:rsid w:val="00CA23BC"/>
    <w:rsid w:val="00CA6044"/>
    <w:rsid w:val="00CB1468"/>
    <w:rsid w:val="00CB3FA8"/>
    <w:rsid w:val="00CC2B8A"/>
    <w:rsid w:val="00CC5619"/>
    <w:rsid w:val="00CD6AF3"/>
    <w:rsid w:val="00CD725F"/>
    <w:rsid w:val="00CE1A26"/>
    <w:rsid w:val="00CE522A"/>
    <w:rsid w:val="00CE700D"/>
    <w:rsid w:val="00CF5A74"/>
    <w:rsid w:val="00CF68D3"/>
    <w:rsid w:val="00CF70C2"/>
    <w:rsid w:val="00D0230A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466E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3DE9"/>
    <w:rsid w:val="00E15EAE"/>
    <w:rsid w:val="00E16AC9"/>
    <w:rsid w:val="00E206E1"/>
    <w:rsid w:val="00E209B5"/>
    <w:rsid w:val="00E22847"/>
    <w:rsid w:val="00E2479E"/>
    <w:rsid w:val="00E339EA"/>
    <w:rsid w:val="00E359E9"/>
    <w:rsid w:val="00E36629"/>
    <w:rsid w:val="00E40D66"/>
    <w:rsid w:val="00E436C7"/>
    <w:rsid w:val="00E440E0"/>
    <w:rsid w:val="00E4637F"/>
    <w:rsid w:val="00E500CA"/>
    <w:rsid w:val="00E50906"/>
    <w:rsid w:val="00E52941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42EA"/>
    <w:rsid w:val="00EC6BD4"/>
    <w:rsid w:val="00ED036E"/>
    <w:rsid w:val="00ED1870"/>
    <w:rsid w:val="00ED51C7"/>
    <w:rsid w:val="00ED562F"/>
    <w:rsid w:val="00EE016E"/>
    <w:rsid w:val="00EE02AE"/>
    <w:rsid w:val="00EE735E"/>
    <w:rsid w:val="00EF1320"/>
    <w:rsid w:val="00EF15C3"/>
    <w:rsid w:val="00EF463E"/>
    <w:rsid w:val="00EF6337"/>
    <w:rsid w:val="00F02139"/>
    <w:rsid w:val="00F02775"/>
    <w:rsid w:val="00F03620"/>
    <w:rsid w:val="00F06058"/>
    <w:rsid w:val="00F109DD"/>
    <w:rsid w:val="00F10DF8"/>
    <w:rsid w:val="00F114CB"/>
    <w:rsid w:val="00F13562"/>
    <w:rsid w:val="00F167C4"/>
    <w:rsid w:val="00F179C8"/>
    <w:rsid w:val="00F17F4D"/>
    <w:rsid w:val="00F20C39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6062"/>
    <w:rsid w:val="00F5130A"/>
    <w:rsid w:val="00F5144C"/>
    <w:rsid w:val="00F51A32"/>
    <w:rsid w:val="00F5396C"/>
    <w:rsid w:val="00F57394"/>
    <w:rsid w:val="00F61AF2"/>
    <w:rsid w:val="00F6266E"/>
    <w:rsid w:val="00F63092"/>
    <w:rsid w:val="00F718E5"/>
    <w:rsid w:val="00F758D1"/>
    <w:rsid w:val="00F76099"/>
    <w:rsid w:val="00F816BF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1E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link w:val="FootnoteTextChar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1">
    <w:name w:val="Note Level 21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2A9"/>
    <w:rPr>
      <w:rFonts w:ascii="Arial" w:eastAsia="MS Mincho" w:hAnsi="Arial"/>
      <w:snapToGrid w:val="0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link w:val="FootnoteTextChar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1">
    <w:name w:val="Note Level 21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2A9"/>
    <w:rPr>
      <w:rFonts w:ascii="Arial" w:eastAsia="MS Mincho" w:hAnsi="Arial"/>
      <w:snapToGrid w:val="0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sony.be" TargetMode="External"/><Relationship Id="rId13" Type="http://schemas.openxmlformats.org/officeDocument/2006/relationships/hyperlink" Target="http://www.sony.lu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mailto:ann.glorieus@eu.sony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74A5-2AEF-464E-B9E4-8BF658AF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8052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Arne Van Ongeval</cp:lastModifiedBy>
  <cp:revision>3</cp:revision>
  <cp:lastPrinted>2012-08-27T13:17:00Z</cp:lastPrinted>
  <dcterms:created xsi:type="dcterms:W3CDTF">2013-04-23T15:06:00Z</dcterms:created>
  <dcterms:modified xsi:type="dcterms:W3CDTF">2013-04-24T05:51:00Z</dcterms:modified>
</cp:coreProperties>
</file>