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7C9A520B" w:rsidR="00D36514" w:rsidRPr="00952C20" w:rsidRDefault="00B16D39" w:rsidP="00B16D39">
      <w:pPr>
        <w:spacing w:line="360" w:lineRule="auto"/>
        <w:rPr>
          <w:rFonts w:ascii="Sennheiser Neue Regular" w:hAnsi="Sennheiser Neue Regular"/>
          <w:lang w:val="en-US"/>
        </w:rPr>
      </w:pPr>
      <w:r w:rsidRPr="00952C20">
        <w:rPr>
          <w:rFonts w:ascii="Sennheiser Neue Regular" w:hAnsi="Sennheiser Neue Regular"/>
          <w:noProof/>
        </w:rPr>
        <w:drawing>
          <wp:inline distT="0" distB="0" distL="0" distR="0" wp14:anchorId="474A5899" wp14:editId="0A35AEF1">
            <wp:extent cx="4564507" cy="3043004"/>
            <wp:effectExtent l="0" t="0" r="7620" b="5080"/>
            <wp:docPr id="962164035" name="Picture 9621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64035" name="Picture 962164035"/>
                    <pic:cNvPicPr/>
                  </pic:nvPicPr>
                  <pic:blipFill>
                    <a:blip r:embed="rId11"/>
                    <a:stretch>
                      <a:fillRect/>
                    </a:stretch>
                  </pic:blipFill>
                  <pic:spPr>
                    <a:xfrm>
                      <a:off x="0" y="0"/>
                      <a:ext cx="4564507" cy="3043004"/>
                    </a:xfrm>
                    <a:prstGeom prst="rect">
                      <a:avLst/>
                    </a:prstGeom>
                  </pic:spPr>
                </pic:pic>
              </a:graphicData>
            </a:graphic>
          </wp:inline>
        </w:drawing>
      </w:r>
    </w:p>
    <w:p w14:paraId="6A7DFE16" w14:textId="48222A6B" w:rsidR="483C5DA5" w:rsidRPr="00952C20" w:rsidRDefault="483C5DA5" w:rsidP="720B6F3F">
      <w:pPr>
        <w:spacing w:line="360" w:lineRule="auto"/>
        <w:jc w:val="center"/>
        <w:rPr>
          <w:rFonts w:ascii="Sennheiser Neue Regular" w:eastAsia="Sennheiser Office" w:hAnsi="Sennheiser Neue Regular" w:cs="Sennheiser Office"/>
          <w:b/>
          <w:bCs/>
          <w:color w:val="FF0000"/>
          <w:lang w:val="en-US"/>
        </w:rPr>
      </w:pPr>
    </w:p>
    <w:p w14:paraId="190B4D5D" w14:textId="690482BC" w:rsidR="009C6086" w:rsidRPr="00952C20" w:rsidRDefault="009C6086" w:rsidP="0932F6CE">
      <w:pPr>
        <w:spacing w:line="360" w:lineRule="auto"/>
        <w:rPr>
          <w:rFonts w:ascii="Sennheiser Neue Regular" w:eastAsiaTheme="minorEastAsia" w:hAnsi="Sennheiser Neue Regular"/>
          <w:b/>
          <w:bCs/>
          <w:color w:val="0094D5"/>
          <w:szCs w:val="18"/>
          <w:lang w:val="fr-FR"/>
        </w:rPr>
      </w:pPr>
      <w:r w:rsidRPr="00952C20">
        <w:rPr>
          <w:rFonts w:ascii="Sennheiser Neue Regular" w:eastAsiaTheme="minorEastAsia" w:hAnsi="Sennheiser Neue Regular"/>
          <w:b/>
          <w:bCs/>
          <w:color w:val="0094D5"/>
          <w:szCs w:val="18"/>
          <w:lang w:val="fr-FR"/>
        </w:rPr>
        <w:t xml:space="preserve">DEE SNIDER CHANTE DURANT SON DÎNER DANS SA PREMIÈRE CAMPAGNE POUR SENNHEISER </w:t>
      </w:r>
    </w:p>
    <w:p w14:paraId="02062977" w14:textId="77777777" w:rsidR="009C6086" w:rsidRPr="00952C20" w:rsidRDefault="009C6086" w:rsidP="0932F6CE">
      <w:pPr>
        <w:spacing w:line="360" w:lineRule="auto"/>
        <w:rPr>
          <w:rFonts w:ascii="Sennheiser Neue Regular" w:eastAsiaTheme="minorEastAsia" w:hAnsi="Sennheiser Neue Regular"/>
          <w:b/>
          <w:bCs/>
          <w:color w:val="000000" w:themeColor="text1"/>
          <w:lang w:val="fr-FR"/>
        </w:rPr>
      </w:pPr>
      <w:r w:rsidRPr="00952C20">
        <w:rPr>
          <w:rFonts w:ascii="Sennheiser Neue Regular" w:eastAsiaTheme="minorEastAsia" w:hAnsi="Sennheiser Neue Regular"/>
          <w:b/>
          <w:bCs/>
          <w:color w:val="000000" w:themeColor="text1"/>
          <w:lang w:val="fr-FR"/>
        </w:rPr>
        <w:t xml:space="preserve">Le chanteur du groupe de métal </w:t>
      </w:r>
      <w:proofErr w:type="spellStart"/>
      <w:r w:rsidRPr="00952C20">
        <w:rPr>
          <w:rFonts w:ascii="Sennheiser Neue Regular" w:eastAsiaTheme="minorEastAsia" w:hAnsi="Sennheiser Neue Regular"/>
          <w:b/>
          <w:bCs/>
          <w:color w:val="000000" w:themeColor="text1"/>
          <w:lang w:val="fr-FR"/>
        </w:rPr>
        <w:t>Twisted</w:t>
      </w:r>
      <w:proofErr w:type="spellEnd"/>
      <w:r w:rsidRPr="00952C20">
        <w:rPr>
          <w:rFonts w:ascii="Sennheiser Neue Regular" w:eastAsiaTheme="minorEastAsia" w:hAnsi="Sennheiser Neue Regular"/>
          <w:b/>
          <w:bCs/>
          <w:color w:val="000000" w:themeColor="text1"/>
          <w:lang w:val="fr-FR"/>
        </w:rPr>
        <w:t xml:space="preserve"> Sister fait l'éloge de la technologie innovante Conversation Clear Plus de Sennheiser, qui améliore la qualité de la parole.</w:t>
      </w:r>
    </w:p>
    <w:p w14:paraId="3A19ECF1" w14:textId="77777777" w:rsidR="009C6086" w:rsidRPr="00952C20" w:rsidRDefault="009C6086" w:rsidP="0932F6CE">
      <w:pPr>
        <w:spacing w:line="360" w:lineRule="auto"/>
        <w:rPr>
          <w:rFonts w:ascii="Sennheiser Neue Regular" w:eastAsiaTheme="minorEastAsia" w:hAnsi="Sennheiser Neue Regular"/>
          <w:b/>
          <w:bCs/>
          <w:color w:val="000000" w:themeColor="text1"/>
          <w:lang w:val="fr-FR"/>
        </w:rPr>
      </w:pPr>
    </w:p>
    <w:p w14:paraId="762B4F32" w14:textId="1877AA67" w:rsidR="007C5EBD" w:rsidRPr="00952C20" w:rsidRDefault="27DE0229" w:rsidP="009C6086">
      <w:pPr>
        <w:spacing w:line="360" w:lineRule="auto"/>
        <w:rPr>
          <w:rFonts w:ascii="Sennheiser Neue Regular" w:eastAsiaTheme="minorEastAsia" w:hAnsi="Sennheiser Neue Regular"/>
          <w:b/>
          <w:bCs/>
          <w:color w:val="000000" w:themeColor="text1"/>
          <w:lang w:val="fr-FR"/>
        </w:rPr>
      </w:pPr>
      <w:proofErr w:type="spellStart"/>
      <w:r w:rsidRPr="00952C20">
        <w:rPr>
          <w:rFonts w:ascii="Sennheiser Neue Regular" w:eastAsiaTheme="minorEastAsia" w:hAnsi="Sennheiser Neue Regular"/>
          <w:b/>
          <w:bCs/>
          <w:i/>
          <w:iCs/>
          <w:color w:val="000000" w:themeColor="text1"/>
          <w:lang w:val="fr-FR"/>
        </w:rPr>
        <w:t>Wedemark</w:t>
      </w:r>
      <w:proofErr w:type="spellEnd"/>
      <w:r w:rsidRPr="00952C20">
        <w:rPr>
          <w:rFonts w:ascii="Sennheiser Neue Regular" w:eastAsiaTheme="minorEastAsia" w:hAnsi="Sennheiser Neue Regular"/>
          <w:b/>
          <w:bCs/>
          <w:i/>
          <w:iCs/>
          <w:color w:val="000000" w:themeColor="text1"/>
          <w:lang w:val="fr-FR"/>
        </w:rPr>
        <w:t xml:space="preserve">, </w:t>
      </w:r>
      <w:proofErr w:type="spellStart"/>
      <w:r w:rsidR="002336CA" w:rsidRPr="00952C20">
        <w:rPr>
          <w:rFonts w:ascii="Sennheiser Neue Regular" w:eastAsiaTheme="minorEastAsia" w:hAnsi="Sennheiser Neue Regular"/>
          <w:b/>
          <w:bCs/>
          <w:i/>
          <w:iCs/>
          <w:color w:val="000000" w:themeColor="text1"/>
          <w:lang w:val="fr-FR"/>
        </w:rPr>
        <w:t>January</w:t>
      </w:r>
      <w:proofErr w:type="spellEnd"/>
      <w:r w:rsidR="002336CA" w:rsidRPr="00952C20">
        <w:rPr>
          <w:rFonts w:ascii="Sennheiser Neue Regular" w:eastAsiaTheme="minorEastAsia" w:hAnsi="Sennheiser Neue Regular"/>
          <w:b/>
          <w:bCs/>
          <w:i/>
          <w:iCs/>
          <w:color w:val="000000" w:themeColor="text1"/>
          <w:lang w:val="fr-FR"/>
        </w:rPr>
        <w:t xml:space="preserve"> </w:t>
      </w:r>
      <w:r w:rsidR="001119A4" w:rsidRPr="00952C20">
        <w:rPr>
          <w:rFonts w:ascii="Sennheiser Neue Regular" w:eastAsiaTheme="minorEastAsia" w:hAnsi="Sennheiser Neue Regular"/>
          <w:b/>
          <w:bCs/>
          <w:i/>
          <w:iCs/>
          <w:color w:val="000000" w:themeColor="text1"/>
          <w:lang w:val="fr-FR"/>
        </w:rPr>
        <w:t>24</w:t>
      </w:r>
      <w:r w:rsidRPr="00952C20">
        <w:rPr>
          <w:rFonts w:ascii="Sennheiser Neue Regular" w:eastAsiaTheme="minorEastAsia" w:hAnsi="Sennheiser Neue Regular"/>
          <w:b/>
          <w:bCs/>
          <w:i/>
          <w:iCs/>
          <w:color w:val="000000" w:themeColor="text1"/>
          <w:lang w:val="fr-FR"/>
        </w:rPr>
        <w:t>, 202</w:t>
      </w:r>
      <w:r w:rsidR="002336CA" w:rsidRPr="00952C20">
        <w:rPr>
          <w:rFonts w:ascii="Sennheiser Neue Regular" w:eastAsiaTheme="minorEastAsia" w:hAnsi="Sennheiser Neue Regular"/>
          <w:b/>
          <w:bCs/>
          <w:i/>
          <w:iCs/>
          <w:color w:val="000000" w:themeColor="text1"/>
          <w:lang w:val="fr-FR"/>
        </w:rPr>
        <w:t>3</w:t>
      </w:r>
      <w:r w:rsidRPr="00952C20">
        <w:rPr>
          <w:rFonts w:ascii="Sennheiser Neue Regular" w:eastAsiaTheme="minorEastAsia" w:hAnsi="Sennheiser Neue Regular"/>
          <w:b/>
          <w:bCs/>
          <w:color w:val="000000" w:themeColor="text1"/>
          <w:lang w:val="fr-FR"/>
        </w:rPr>
        <w:t xml:space="preserve"> –</w:t>
      </w:r>
      <w:r w:rsidR="1FC32E34" w:rsidRPr="00952C20">
        <w:rPr>
          <w:rFonts w:ascii="Sennheiser Neue Regular" w:eastAsiaTheme="minorEastAsia" w:hAnsi="Sennheiser Neue Regular"/>
          <w:b/>
          <w:bCs/>
          <w:color w:val="000000" w:themeColor="text1"/>
          <w:lang w:val="fr-FR"/>
        </w:rPr>
        <w:t xml:space="preserve"> </w:t>
      </w:r>
      <w:r w:rsidR="00B16D39" w:rsidRPr="00952C20">
        <w:rPr>
          <w:rFonts w:ascii="Sennheiser Neue Regular" w:eastAsiaTheme="minorEastAsia" w:hAnsi="Sennheiser Neue Regular"/>
          <w:b/>
          <w:bCs/>
          <w:color w:val="000000" w:themeColor="text1"/>
          <w:lang w:val="fr-FR"/>
        </w:rPr>
        <w:t xml:space="preserve">Bon nombre de personnes éprouvent des difficultés à tenir une conversation claire </w:t>
      </w:r>
      <w:r w:rsidR="009C6086" w:rsidRPr="00952C20">
        <w:rPr>
          <w:rFonts w:ascii="Sennheiser Neue Regular" w:eastAsiaTheme="minorEastAsia" w:hAnsi="Sennheiser Neue Regular"/>
          <w:b/>
          <w:bCs/>
          <w:color w:val="000000" w:themeColor="text1"/>
          <w:lang w:val="fr-FR"/>
        </w:rPr>
        <w:t xml:space="preserve">dans un environnement bruyant, tel qu'un restaurant bondé ou une rue animée. Lors du Consumer Electronics Show de janvier dernier, la marque Sennheiser, leader mondial en matière de technologie et d'innovation audio, a présenté sa solution pour </w:t>
      </w:r>
      <w:r w:rsidR="00154736" w:rsidRPr="00952C20">
        <w:rPr>
          <w:rFonts w:ascii="Sennheiser Neue Regular" w:eastAsiaTheme="minorEastAsia" w:hAnsi="Sennheiser Neue Regular"/>
          <w:b/>
          <w:bCs/>
          <w:color w:val="000000" w:themeColor="text1"/>
          <w:lang w:val="fr-FR"/>
        </w:rPr>
        <w:t>pallier</w:t>
      </w:r>
      <w:r w:rsidR="009E75B0" w:rsidRPr="00952C20">
        <w:rPr>
          <w:rFonts w:ascii="Sennheiser Neue Regular" w:eastAsiaTheme="minorEastAsia" w:hAnsi="Sennheiser Neue Regular"/>
          <w:b/>
          <w:bCs/>
          <w:color w:val="000000" w:themeColor="text1"/>
          <w:lang w:val="fr-FR"/>
        </w:rPr>
        <w:t xml:space="preserve"> </w:t>
      </w:r>
      <w:r w:rsidR="009C6086" w:rsidRPr="00952C20">
        <w:rPr>
          <w:rFonts w:ascii="Sennheiser Neue Regular" w:eastAsiaTheme="minorEastAsia" w:hAnsi="Sennheiser Neue Regular"/>
          <w:b/>
          <w:bCs/>
          <w:color w:val="000000" w:themeColor="text1"/>
          <w:lang w:val="fr-FR"/>
        </w:rPr>
        <w:t>ce problème : les écouteurs Conversation Clear Plus, une nouvelle référence en matière de dispositifs d'amélioration de la parole</w:t>
      </w:r>
      <w:r w:rsidR="009657B9" w:rsidRPr="00952C20">
        <w:rPr>
          <w:rFonts w:ascii="Sennheiser Neue Regular" w:eastAsiaTheme="minorEastAsia" w:hAnsi="Sennheiser Neue Regular"/>
          <w:b/>
          <w:bCs/>
          <w:color w:val="000000" w:themeColor="text1"/>
          <w:lang w:val="fr-FR"/>
        </w:rPr>
        <w:t xml:space="preserve">. </w:t>
      </w:r>
    </w:p>
    <w:p w14:paraId="072EBD5B" w14:textId="77777777" w:rsidR="009C6086" w:rsidRPr="00952C20" w:rsidRDefault="009C6086" w:rsidP="009C6086">
      <w:pPr>
        <w:spacing w:line="360" w:lineRule="auto"/>
        <w:rPr>
          <w:rFonts w:ascii="Sennheiser Neue Regular" w:eastAsiaTheme="minorEastAsia" w:hAnsi="Sennheiser Neue Regular"/>
          <w:b/>
          <w:bCs/>
          <w:color w:val="000000" w:themeColor="text1"/>
          <w:highlight w:val="yellow"/>
          <w:lang w:val="fr-FR"/>
        </w:rPr>
      </w:pPr>
    </w:p>
    <w:p w14:paraId="71C2A056" w14:textId="4DA19055" w:rsidR="2A5E95CF" w:rsidRPr="00952C20" w:rsidRDefault="009C6086" w:rsidP="0932F6CE">
      <w:pPr>
        <w:spacing w:line="360" w:lineRule="auto"/>
        <w:rPr>
          <w:rFonts w:ascii="Sennheiser Neue Regular" w:eastAsiaTheme="minorEastAsia" w:hAnsi="Sennheiser Neue Regular"/>
          <w:color w:val="000000" w:themeColor="text1"/>
          <w:lang w:val="fr-FR"/>
        </w:rPr>
      </w:pPr>
      <w:r w:rsidRPr="00952C20">
        <w:rPr>
          <w:rFonts w:ascii="Sennheiser Neue Regular" w:eastAsiaTheme="minorEastAsia" w:hAnsi="Sennheiser Neue Regular"/>
          <w:color w:val="000000" w:themeColor="text1"/>
          <w:lang w:val="fr-FR"/>
        </w:rPr>
        <w:t xml:space="preserve">Pour sensibiliser les utilisateurs du monde entier, la marque Sennheiser a fait appel au chanteur et musicien légendaire Daniel "Dee" </w:t>
      </w:r>
      <w:proofErr w:type="spellStart"/>
      <w:r w:rsidRPr="00952C20">
        <w:rPr>
          <w:rFonts w:ascii="Sennheiser Neue Regular" w:eastAsiaTheme="minorEastAsia" w:hAnsi="Sennheiser Neue Regular"/>
          <w:color w:val="000000" w:themeColor="text1"/>
          <w:lang w:val="fr-FR"/>
        </w:rPr>
        <w:t>Snider</w:t>
      </w:r>
      <w:proofErr w:type="spellEnd"/>
      <w:r w:rsidRPr="00952C20">
        <w:rPr>
          <w:rFonts w:ascii="Sennheiser Neue Regular" w:eastAsiaTheme="minorEastAsia" w:hAnsi="Sennheiser Neue Regular"/>
          <w:color w:val="000000" w:themeColor="text1"/>
          <w:lang w:val="fr-FR"/>
        </w:rPr>
        <w:t xml:space="preserve">, plus connu en tant que chanteur et compositeur du groupe de </w:t>
      </w:r>
      <w:proofErr w:type="spellStart"/>
      <w:r w:rsidRPr="00952C20">
        <w:rPr>
          <w:rFonts w:ascii="Sennheiser Neue Regular" w:eastAsiaTheme="minorEastAsia" w:hAnsi="Sennheiser Neue Regular"/>
          <w:color w:val="000000" w:themeColor="text1"/>
          <w:lang w:val="fr-FR"/>
        </w:rPr>
        <w:t>heavy</w:t>
      </w:r>
      <w:proofErr w:type="spellEnd"/>
      <w:r w:rsidRPr="00952C20">
        <w:rPr>
          <w:rFonts w:ascii="Sennheiser Neue Regular" w:eastAsiaTheme="minorEastAsia" w:hAnsi="Sennheiser Neue Regular"/>
          <w:color w:val="000000" w:themeColor="text1"/>
          <w:lang w:val="fr-FR"/>
        </w:rPr>
        <w:t xml:space="preserve"> </w:t>
      </w:r>
      <w:proofErr w:type="spellStart"/>
      <w:r w:rsidRPr="00952C20">
        <w:rPr>
          <w:rFonts w:ascii="Sennheiser Neue Regular" w:eastAsiaTheme="minorEastAsia" w:hAnsi="Sennheiser Neue Regular"/>
          <w:color w:val="000000" w:themeColor="text1"/>
          <w:lang w:val="fr-FR"/>
        </w:rPr>
        <w:t>metal</w:t>
      </w:r>
      <w:proofErr w:type="spellEnd"/>
      <w:r w:rsidRPr="00952C20">
        <w:rPr>
          <w:rFonts w:ascii="Sennheiser Neue Regular" w:eastAsiaTheme="minorEastAsia" w:hAnsi="Sennheiser Neue Regular"/>
          <w:color w:val="000000" w:themeColor="text1"/>
          <w:lang w:val="fr-FR"/>
        </w:rPr>
        <w:t xml:space="preserve"> </w:t>
      </w:r>
      <w:proofErr w:type="spellStart"/>
      <w:r w:rsidRPr="00952C20">
        <w:rPr>
          <w:rFonts w:ascii="Sennheiser Neue Regular" w:eastAsiaTheme="minorEastAsia" w:hAnsi="Sennheiser Neue Regular"/>
          <w:color w:val="000000" w:themeColor="text1"/>
          <w:lang w:val="fr-FR"/>
        </w:rPr>
        <w:t>Twisted</w:t>
      </w:r>
      <w:proofErr w:type="spellEnd"/>
      <w:r w:rsidRPr="00952C20">
        <w:rPr>
          <w:rFonts w:ascii="Sennheiser Neue Regular" w:eastAsiaTheme="minorEastAsia" w:hAnsi="Sennheiser Neue Regular"/>
          <w:color w:val="000000" w:themeColor="text1"/>
          <w:lang w:val="fr-FR"/>
        </w:rPr>
        <w:t xml:space="preserve"> Sister dans les années 70/80, pour être le protagoniste de la première campagne de marque du produit</w:t>
      </w:r>
      <w:r w:rsidR="00574D2A" w:rsidRPr="00952C20">
        <w:rPr>
          <w:rFonts w:ascii="Sennheiser Neue Regular" w:eastAsiaTheme="minorEastAsia" w:hAnsi="Sennheiser Neue Regular"/>
          <w:color w:val="000000" w:themeColor="text1"/>
          <w:lang w:val="fr-FR"/>
        </w:rPr>
        <w:t xml:space="preserve">. </w:t>
      </w:r>
      <w:r w:rsidRPr="00952C20">
        <w:rPr>
          <w:rFonts w:ascii="Sennheiser Neue Regular" w:eastAsiaTheme="minorEastAsia" w:hAnsi="Sennheiser Neue Regular"/>
          <w:color w:val="000000" w:themeColor="text1"/>
          <w:lang w:val="fr-FR"/>
        </w:rPr>
        <w:t xml:space="preserve">Le travail, créé par l'agence de publicité indépendante Terri &amp; Sandy, comporte une série de spots en ligne dont le lancement mondial se fera en versions de deux minutes, </w:t>
      </w:r>
      <w:r w:rsidR="009E75B0" w:rsidRPr="00952C20">
        <w:rPr>
          <w:rFonts w:ascii="Sennheiser Neue Regular" w:eastAsiaTheme="minorEastAsia" w:hAnsi="Sennheiser Neue Regular"/>
          <w:color w:val="000000" w:themeColor="text1"/>
          <w:lang w:val="fr-FR"/>
        </w:rPr>
        <w:t>soixante</w:t>
      </w:r>
      <w:r w:rsidRPr="00952C20">
        <w:rPr>
          <w:rFonts w:ascii="Sennheiser Neue Regular" w:eastAsiaTheme="minorEastAsia" w:hAnsi="Sennheiser Neue Regular"/>
          <w:color w:val="000000" w:themeColor="text1"/>
          <w:lang w:val="fr-FR"/>
        </w:rPr>
        <w:t xml:space="preserve">, </w:t>
      </w:r>
      <w:r w:rsidR="009E75B0" w:rsidRPr="00952C20">
        <w:rPr>
          <w:rFonts w:ascii="Sennheiser Neue Regular" w:eastAsiaTheme="minorEastAsia" w:hAnsi="Sennheiser Neue Regular"/>
          <w:color w:val="000000" w:themeColor="text1"/>
          <w:lang w:val="fr-FR"/>
        </w:rPr>
        <w:t xml:space="preserve">trente et quinze secondes, </w:t>
      </w:r>
      <w:r w:rsidRPr="00952C20">
        <w:rPr>
          <w:rFonts w:ascii="Sennheiser Neue Regular" w:eastAsiaTheme="minorEastAsia" w:hAnsi="Sennheiser Neue Regular"/>
          <w:color w:val="000000" w:themeColor="text1"/>
          <w:lang w:val="fr-FR"/>
        </w:rPr>
        <w:t xml:space="preserve">sur Facebook, Instagram et YouTube, avec un focus initial sur les États-Unis, la France, l'Allemagne, la Chine et le Japon. Les </w:t>
      </w:r>
      <w:r w:rsidR="00A51C25" w:rsidRPr="00952C20">
        <w:rPr>
          <w:rFonts w:ascii="Sennheiser Neue Regular" w:eastAsiaTheme="minorEastAsia" w:hAnsi="Sennheiser Neue Regular"/>
          <w:color w:val="000000" w:themeColor="text1"/>
          <w:lang w:val="fr-FR"/>
        </w:rPr>
        <w:t>réseaux sociaux</w:t>
      </w:r>
      <w:r w:rsidRPr="00952C20">
        <w:rPr>
          <w:rFonts w:ascii="Sennheiser Neue Regular" w:eastAsiaTheme="minorEastAsia" w:hAnsi="Sennheiser Neue Regular"/>
          <w:color w:val="000000" w:themeColor="text1"/>
          <w:lang w:val="fr-FR"/>
        </w:rPr>
        <w:t xml:space="preserve"> sont gérés par Ogilvy </w:t>
      </w:r>
      <w:proofErr w:type="spellStart"/>
      <w:r w:rsidRPr="00952C20">
        <w:rPr>
          <w:rFonts w:ascii="Sennheiser Neue Regular" w:eastAsiaTheme="minorEastAsia" w:hAnsi="Sennheiser Neue Regular"/>
          <w:color w:val="000000" w:themeColor="text1"/>
          <w:lang w:val="fr-FR"/>
        </w:rPr>
        <w:t>Social.Lab</w:t>
      </w:r>
      <w:proofErr w:type="spellEnd"/>
      <w:r w:rsidRPr="00952C20">
        <w:rPr>
          <w:rFonts w:ascii="Sennheiser Neue Regular" w:eastAsiaTheme="minorEastAsia" w:hAnsi="Sennheiser Neue Regular"/>
          <w:color w:val="000000" w:themeColor="text1"/>
          <w:lang w:val="fr-FR"/>
        </w:rPr>
        <w:t>, basé à Amsterdam</w:t>
      </w:r>
      <w:r w:rsidR="00574D2A" w:rsidRPr="00952C20">
        <w:rPr>
          <w:rFonts w:ascii="Sennheiser Neue Regular" w:eastAsiaTheme="minorEastAsia" w:hAnsi="Sennheiser Neue Regular"/>
          <w:color w:val="000000" w:themeColor="text1"/>
          <w:lang w:val="fr-FR"/>
        </w:rPr>
        <w:t>.</w:t>
      </w:r>
    </w:p>
    <w:p w14:paraId="10E2916E" w14:textId="77777777" w:rsidR="007C5EBD" w:rsidRPr="00952C20" w:rsidRDefault="007C5EBD" w:rsidP="0932F6CE">
      <w:pPr>
        <w:spacing w:line="360" w:lineRule="auto"/>
        <w:rPr>
          <w:rFonts w:ascii="Sennheiser Neue Regular" w:eastAsiaTheme="minorEastAsia" w:hAnsi="Sennheiser Neue Regular"/>
          <w:color w:val="000000" w:themeColor="text1"/>
          <w:lang w:val="fr-FR"/>
        </w:rPr>
      </w:pPr>
    </w:p>
    <w:p w14:paraId="28EB7833" w14:textId="501FE11B" w:rsidR="00961909" w:rsidRPr="00952C20" w:rsidRDefault="00B16D39" w:rsidP="00B16D39">
      <w:pPr>
        <w:spacing w:after="200" w:line="276" w:lineRule="auto"/>
        <w:jc w:val="center"/>
        <w:rPr>
          <w:rFonts w:ascii="Sennheiser Neue Regular" w:hAnsi="Sennheiser Neue Regular"/>
          <w:color w:val="000000" w:themeColor="text1"/>
        </w:rPr>
      </w:pPr>
      <w:r w:rsidRPr="00952C20">
        <w:rPr>
          <w:rFonts w:ascii="Sennheiser Neue Regular" w:hAnsi="Sennheiser Neue Regular"/>
          <w:noProof/>
        </w:rPr>
        <w:lastRenderedPageBreak/>
        <w:drawing>
          <wp:inline distT="0" distB="0" distL="0" distR="0" wp14:anchorId="6A9CA854" wp14:editId="16F28D1D">
            <wp:extent cx="4757742" cy="3171825"/>
            <wp:effectExtent l="0" t="0" r="5080" b="0"/>
            <wp:docPr id="806096785" name="Picture 806096785" descr="Une image contenant personne, table, intérieur, restau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6785" name="Picture 806096785" descr="Une image contenant personne, table, intérieur, restauran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4757742" cy="3171825"/>
                    </a:xfrm>
                    <a:prstGeom prst="rect">
                      <a:avLst/>
                    </a:prstGeom>
                  </pic:spPr>
                </pic:pic>
              </a:graphicData>
            </a:graphic>
          </wp:inline>
        </w:drawing>
      </w:r>
    </w:p>
    <w:p w14:paraId="3E77B516" w14:textId="101E6915" w:rsidR="00F07AC5" w:rsidRPr="00952C20" w:rsidRDefault="00CE0BA6" w:rsidP="61D83894">
      <w:pPr>
        <w:spacing w:line="360" w:lineRule="auto"/>
        <w:rPr>
          <w:rFonts w:ascii="Sennheiser Neue Regular" w:eastAsiaTheme="minorEastAsia" w:hAnsi="Sennheiser Neue Regular"/>
          <w:color w:val="000000" w:themeColor="text1"/>
          <w:lang w:val="fr-FR"/>
        </w:rPr>
      </w:pPr>
      <w:r w:rsidRPr="00952C20">
        <w:rPr>
          <w:rFonts w:ascii="Sennheiser Neue Regular" w:eastAsiaTheme="minorEastAsia" w:hAnsi="Sennheiser Neue Regular"/>
          <w:color w:val="000000" w:themeColor="text1"/>
          <w:lang w:val="fr-FR"/>
        </w:rPr>
        <w:t xml:space="preserve">Dirigée par le célèbre réalisateur de films et de publicités </w:t>
      </w:r>
      <w:proofErr w:type="spellStart"/>
      <w:r w:rsidRPr="00952C20">
        <w:rPr>
          <w:rFonts w:ascii="Sennheiser Neue Regular" w:eastAsiaTheme="minorEastAsia" w:hAnsi="Sennheiser Neue Regular"/>
          <w:color w:val="000000" w:themeColor="text1"/>
          <w:lang w:val="fr-FR"/>
        </w:rPr>
        <w:t>Nalle</w:t>
      </w:r>
      <w:proofErr w:type="spellEnd"/>
      <w:r w:rsidRPr="00952C20">
        <w:rPr>
          <w:rFonts w:ascii="Sennheiser Neue Regular" w:eastAsiaTheme="minorEastAsia" w:hAnsi="Sennheiser Neue Regular"/>
          <w:color w:val="000000" w:themeColor="text1"/>
          <w:lang w:val="fr-FR"/>
        </w:rPr>
        <w:t xml:space="preserve"> </w:t>
      </w:r>
      <w:proofErr w:type="spellStart"/>
      <w:r w:rsidRPr="00952C20">
        <w:rPr>
          <w:rFonts w:ascii="Sennheiser Neue Regular" w:eastAsiaTheme="minorEastAsia" w:hAnsi="Sennheiser Neue Regular"/>
          <w:color w:val="000000" w:themeColor="text1"/>
          <w:lang w:val="fr-FR"/>
        </w:rPr>
        <w:t>Sjöblad</w:t>
      </w:r>
      <w:proofErr w:type="spellEnd"/>
      <w:r w:rsidRPr="00952C20">
        <w:rPr>
          <w:rFonts w:ascii="Sennheiser Neue Regular" w:eastAsiaTheme="minorEastAsia" w:hAnsi="Sennheiser Neue Regular"/>
          <w:color w:val="000000" w:themeColor="text1"/>
          <w:lang w:val="fr-FR"/>
        </w:rPr>
        <w:t xml:space="preserve">, connu pour son travail primé pour Burger King, </w:t>
      </w:r>
      <w:proofErr w:type="spellStart"/>
      <w:r w:rsidRPr="00952C20">
        <w:rPr>
          <w:rFonts w:ascii="Sennheiser Neue Regular" w:eastAsiaTheme="minorEastAsia" w:hAnsi="Sennheiser Neue Regular"/>
          <w:color w:val="000000" w:themeColor="text1"/>
          <w:lang w:val="fr-FR"/>
        </w:rPr>
        <w:t>Supercell</w:t>
      </w:r>
      <w:proofErr w:type="spellEnd"/>
      <w:r w:rsidRPr="00952C20">
        <w:rPr>
          <w:rFonts w:ascii="Sennheiser Neue Regular" w:eastAsiaTheme="minorEastAsia" w:hAnsi="Sennheiser Neue Regular"/>
          <w:color w:val="000000" w:themeColor="text1"/>
          <w:lang w:val="fr-FR"/>
        </w:rPr>
        <w:t xml:space="preserve">, </w:t>
      </w:r>
      <w:proofErr w:type="spellStart"/>
      <w:r w:rsidRPr="00952C20">
        <w:rPr>
          <w:rFonts w:ascii="Sennheiser Neue Regular" w:eastAsiaTheme="minorEastAsia" w:hAnsi="Sennheiser Neue Regular"/>
          <w:color w:val="000000" w:themeColor="text1"/>
          <w:lang w:val="fr-FR"/>
        </w:rPr>
        <w:t>Mowi</w:t>
      </w:r>
      <w:proofErr w:type="spellEnd"/>
      <w:r w:rsidRPr="00952C20">
        <w:rPr>
          <w:rFonts w:ascii="Sennheiser Neue Regular" w:eastAsiaTheme="minorEastAsia" w:hAnsi="Sennheiser Neue Regular"/>
          <w:color w:val="000000" w:themeColor="text1"/>
          <w:lang w:val="fr-FR"/>
        </w:rPr>
        <w:t xml:space="preserve"> et Gold Bond, cette campagne humoristique met en scène Dee </w:t>
      </w:r>
      <w:proofErr w:type="spellStart"/>
      <w:r w:rsidRPr="00952C20">
        <w:rPr>
          <w:rFonts w:ascii="Sennheiser Neue Regular" w:eastAsiaTheme="minorEastAsia" w:hAnsi="Sennheiser Neue Regular"/>
          <w:color w:val="000000" w:themeColor="text1"/>
          <w:lang w:val="fr-FR"/>
        </w:rPr>
        <w:t>Snider</w:t>
      </w:r>
      <w:proofErr w:type="spellEnd"/>
      <w:r w:rsidRPr="00952C20">
        <w:rPr>
          <w:rFonts w:ascii="Sennheiser Neue Regular" w:eastAsiaTheme="minorEastAsia" w:hAnsi="Sennheiser Neue Regular"/>
          <w:color w:val="000000" w:themeColor="text1"/>
          <w:lang w:val="fr-FR"/>
        </w:rPr>
        <w:t xml:space="preserve"> et un camarade rocker dînant dans un restaurant bruyant et tentant de mener une conversation. Constatant la "difficulté" de Dee, qui enchaîne les </w:t>
      </w:r>
      <w:r w:rsidR="00832A73" w:rsidRPr="00952C20">
        <w:rPr>
          <w:rFonts w:ascii="Sennheiser Neue Regular" w:eastAsiaTheme="minorEastAsia" w:hAnsi="Sennheiser Neue Regular"/>
          <w:color w:val="000000" w:themeColor="text1"/>
          <w:lang w:val="fr-FR"/>
        </w:rPr>
        <w:t>malentendus</w:t>
      </w:r>
      <w:r w:rsidRPr="00952C20">
        <w:rPr>
          <w:rFonts w:ascii="Sennheiser Neue Regular" w:eastAsiaTheme="minorEastAsia" w:hAnsi="Sennheiser Neue Regular"/>
          <w:color w:val="000000" w:themeColor="text1"/>
          <w:lang w:val="fr-FR"/>
        </w:rPr>
        <w:t xml:space="preserve"> co</w:t>
      </w:r>
      <w:r w:rsidR="00832A73" w:rsidRPr="00952C20">
        <w:rPr>
          <w:rFonts w:ascii="Sennheiser Neue Regular" w:eastAsiaTheme="minorEastAsia" w:hAnsi="Sennheiser Neue Regular"/>
          <w:color w:val="000000" w:themeColor="text1"/>
          <w:lang w:val="fr-FR"/>
        </w:rPr>
        <w:t>casse</w:t>
      </w:r>
      <w:r w:rsidRPr="00952C20">
        <w:rPr>
          <w:rFonts w:ascii="Sennheiser Neue Regular" w:eastAsiaTheme="minorEastAsia" w:hAnsi="Sennheiser Neue Regular"/>
          <w:color w:val="000000" w:themeColor="text1"/>
          <w:lang w:val="fr-FR"/>
        </w:rPr>
        <w:t xml:space="preserve">s, l'ami bascule rapidement en mode rocker </w:t>
      </w:r>
      <w:proofErr w:type="spellStart"/>
      <w:r w:rsidRPr="00952C20">
        <w:rPr>
          <w:rFonts w:ascii="Sennheiser Neue Regular" w:eastAsiaTheme="minorEastAsia" w:hAnsi="Sennheiser Neue Regular"/>
          <w:color w:val="000000" w:themeColor="text1"/>
          <w:lang w:val="fr-FR"/>
        </w:rPr>
        <w:t>heavy</w:t>
      </w:r>
      <w:proofErr w:type="spellEnd"/>
      <w:r w:rsidRPr="00952C20">
        <w:rPr>
          <w:rFonts w:ascii="Sennheiser Neue Regular" w:eastAsiaTheme="minorEastAsia" w:hAnsi="Sennheiser Neue Regular"/>
          <w:color w:val="000000" w:themeColor="text1"/>
          <w:lang w:val="fr-FR"/>
        </w:rPr>
        <w:t xml:space="preserve"> </w:t>
      </w:r>
      <w:proofErr w:type="spellStart"/>
      <w:r w:rsidRPr="00952C20">
        <w:rPr>
          <w:rFonts w:ascii="Sennheiser Neue Regular" w:eastAsiaTheme="minorEastAsia" w:hAnsi="Sennheiser Neue Regular"/>
          <w:color w:val="000000" w:themeColor="text1"/>
          <w:lang w:val="fr-FR"/>
        </w:rPr>
        <w:t>metal</w:t>
      </w:r>
      <w:proofErr w:type="spellEnd"/>
      <w:r w:rsidRPr="00952C20">
        <w:rPr>
          <w:rFonts w:ascii="Sennheiser Neue Regular" w:eastAsiaTheme="minorEastAsia" w:hAnsi="Sennheiser Neue Regular"/>
          <w:color w:val="000000" w:themeColor="text1"/>
          <w:lang w:val="fr-FR"/>
        </w:rPr>
        <w:t xml:space="preserve"> (sans doute la raison pour laquelle Dee s'est retrouvée dans cette situation), hurlant ses paroles d'une manière que Dee ne peut pas seulement comprendre, mais aussi entendre. Les deux hommes poursuivent leur "conversation-chanson" à haut niveau de décibels, perturbant clairement les clients voisins, et ce, jusqu'à ce que </w:t>
      </w:r>
      <w:r w:rsidR="00154736" w:rsidRPr="00952C20">
        <w:rPr>
          <w:rFonts w:ascii="Sennheiser Neue Regular" w:eastAsiaTheme="minorEastAsia" w:hAnsi="Sennheiser Neue Regular"/>
          <w:color w:val="000000" w:themeColor="text1"/>
          <w:lang w:val="fr-FR"/>
        </w:rPr>
        <w:t>l’</w:t>
      </w:r>
      <w:r w:rsidRPr="00952C20">
        <w:rPr>
          <w:rFonts w:ascii="Sennheiser Neue Regular" w:eastAsiaTheme="minorEastAsia" w:hAnsi="Sennheiser Neue Regular"/>
          <w:color w:val="000000" w:themeColor="text1"/>
          <w:lang w:val="fr-FR"/>
        </w:rPr>
        <w:t xml:space="preserve">assistant </w:t>
      </w:r>
      <w:r w:rsidR="00154736" w:rsidRPr="00952C20">
        <w:rPr>
          <w:rFonts w:ascii="Sennheiser Neue Regular" w:eastAsiaTheme="minorEastAsia" w:hAnsi="Sennheiser Neue Regular"/>
          <w:color w:val="000000" w:themeColor="text1"/>
          <w:lang w:val="fr-FR"/>
        </w:rPr>
        <w:t xml:space="preserve">de Dee </w:t>
      </w:r>
      <w:proofErr w:type="spellStart"/>
      <w:r w:rsidR="00154736" w:rsidRPr="00952C20">
        <w:rPr>
          <w:rFonts w:ascii="Sennheiser Neue Regular" w:eastAsiaTheme="minorEastAsia" w:hAnsi="Sennheiser Neue Regular"/>
          <w:color w:val="000000" w:themeColor="text1"/>
          <w:lang w:val="fr-FR"/>
        </w:rPr>
        <w:t>Snider</w:t>
      </w:r>
      <w:proofErr w:type="spellEnd"/>
      <w:r w:rsidR="00154736" w:rsidRPr="00952C20">
        <w:rPr>
          <w:rFonts w:ascii="Sennheiser Neue Regular" w:eastAsiaTheme="minorEastAsia" w:hAnsi="Sennheiser Neue Regular"/>
          <w:color w:val="000000" w:themeColor="text1"/>
          <w:lang w:val="fr-FR"/>
        </w:rPr>
        <w:t xml:space="preserve"> d</w:t>
      </w:r>
      <w:r w:rsidR="00DC4111" w:rsidRPr="00952C20">
        <w:rPr>
          <w:rFonts w:ascii="Sennheiser Neue Regular" w:eastAsiaTheme="minorEastAsia" w:hAnsi="Sennheiser Neue Regular"/>
          <w:color w:val="000000" w:themeColor="text1"/>
          <w:lang w:val="fr-FR"/>
        </w:rPr>
        <w:t>ébarque</w:t>
      </w:r>
      <w:r w:rsidRPr="00952C20">
        <w:rPr>
          <w:rFonts w:ascii="Sennheiser Neue Regular" w:eastAsiaTheme="minorEastAsia" w:hAnsi="Sennheiser Neue Regular"/>
          <w:color w:val="000000" w:themeColor="text1"/>
          <w:lang w:val="fr-FR"/>
        </w:rPr>
        <w:t xml:space="preserve"> </w:t>
      </w:r>
      <w:r w:rsidR="00154736" w:rsidRPr="00952C20">
        <w:rPr>
          <w:rFonts w:ascii="Sennheiser Neue Regular" w:eastAsiaTheme="minorEastAsia" w:hAnsi="Sennheiser Neue Regular"/>
          <w:color w:val="000000" w:themeColor="text1"/>
          <w:lang w:val="fr-FR"/>
        </w:rPr>
        <w:t xml:space="preserve">pour lui </w:t>
      </w:r>
      <w:r w:rsidRPr="00952C20">
        <w:rPr>
          <w:rFonts w:ascii="Sennheiser Neue Regular" w:eastAsiaTheme="minorEastAsia" w:hAnsi="Sennheiser Neue Regular"/>
          <w:color w:val="000000" w:themeColor="text1"/>
          <w:lang w:val="fr-FR"/>
        </w:rPr>
        <w:t>apporte</w:t>
      </w:r>
      <w:r w:rsidR="00154736" w:rsidRPr="00952C20">
        <w:rPr>
          <w:rFonts w:ascii="Sennheiser Neue Regular" w:eastAsiaTheme="minorEastAsia" w:hAnsi="Sennheiser Neue Regular"/>
          <w:color w:val="000000" w:themeColor="text1"/>
          <w:lang w:val="fr-FR"/>
        </w:rPr>
        <w:t>r l</w:t>
      </w:r>
      <w:r w:rsidRPr="00952C20">
        <w:rPr>
          <w:rFonts w:ascii="Sennheiser Neue Regular" w:eastAsiaTheme="minorEastAsia" w:hAnsi="Sennheiser Neue Regular"/>
          <w:color w:val="000000" w:themeColor="text1"/>
          <w:lang w:val="fr-FR"/>
        </w:rPr>
        <w:t>es écouteurs Sennheiser Conversion Clear Plus ultra plats, apportant ainsi un soulagement bienvenu à tous les participants</w:t>
      </w:r>
      <w:r w:rsidR="00F07AC5" w:rsidRPr="00952C20">
        <w:rPr>
          <w:rFonts w:ascii="Sennheiser Neue Regular" w:eastAsiaTheme="minorEastAsia" w:hAnsi="Sennheiser Neue Regular"/>
          <w:color w:val="000000" w:themeColor="text1"/>
          <w:lang w:val="fr-FR"/>
        </w:rPr>
        <w:t>.</w:t>
      </w:r>
    </w:p>
    <w:p w14:paraId="116ADCB8" w14:textId="252EF34F" w:rsidR="00F07AC5" w:rsidRPr="00952C20" w:rsidRDefault="00F07AC5" w:rsidP="00F07AC5">
      <w:pPr>
        <w:spacing w:line="360" w:lineRule="auto"/>
        <w:rPr>
          <w:rFonts w:ascii="Sennheiser Neue Regular" w:eastAsiaTheme="minorEastAsia" w:hAnsi="Sennheiser Neue Regular"/>
          <w:color w:val="000000" w:themeColor="text1"/>
          <w:lang w:val="fr-FR"/>
        </w:rPr>
      </w:pPr>
    </w:p>
    <w:p w14:paraId="1538F179" w14:textId="3375DD93" w:rsidR="00B16D39" w:rsidRPr="00952C20" w:rsidRDefault="00000000" w:rsidP="00F07AC5">
      <w:pPr>
        <w:spacing w:line="360" w:lineRule="auto"/>
        <w:rPr>
          <w:rStyle w:val="Lienhypertexte"/>
          <w:rFonts w:ascii="Sennheiser Neue Regular" w:hAnsi="Sennheiser Neue Regular"/>
          <w:b/>
          <w:bCs/>
          <w:lang w:val="fr-FR"/>
        </w:rPr>
      </w:pPr>
      <w:r w:rsidRPr="00952C20">
        <w:rPr>
          <w:rFonts w:ascii="Sennheiser Neue Regular" w:hAnsi="Sennheiser Neue Regular"/>
        </w:rPr>
        <w:fldChar w:fldCharType="begin"/>
      </w:r>
      <w:r w:rsidRPr="00952C20">
        <w:rPr>
          <w:rFonts w:ascii="Sennheiser Neue Regular" w:hAnsi="Sennheiser Neue Regular"/>
          <w:lang w:val="fr-FR"/>
        </w:rPr>
        <w:instrText>HYPERLINK "https://www.youtube.com/watch?v=qC9EY_h_kwY"</w:instrText>
      </w:r>
      <w:r w:rsidRPr="00952C20">
        <w:rPr>
          <w:rFonts w:ascii="Sennheiser Neue Regular" w:hAnsi="Sennheiser Neue Regular"/>
        </w:rPr>
      </w:r>
      <w:r w:rsidRPr="00952C20">
        <w:rPr>
          <w:rFonts w:ascii="Sennheiser Neue Regular" w:hAnsi="Sennheiser Neue Regular"/>
        </w:rPr>
        <w:fldChar w:fldCharType="separate"/>
      </w:r>
      <w:r w:rsidR="00B16D39" w:rsidRPr="00952C20">
        <w:rPr>
          <w:rStyle w:val="Lienhypertexte"/>
          <w:rFonts w:ascii="Sennheiser Neue Regular" w:hAnsi="Sennheiser Neue Regular"/>
          <w:b/>
          <w:bCs/>
          <w:lang w:val="fr-FR"/>
        </w:rPr>
        <w:t>Voir le spot d’une minute ici</w:t>
      </w:r>
      <w:r w:rsidRPr="00952C20">
        <w:rPr>
          <w:rStyle w:val="Lienhypertexte"/>
          <w:rFonts w:ascii="Sennheiser Neue Regular" w:hAnsi="Sennheiser Neue Regular"/>
          <w:b/>
          <w:bCs/>
          <w:lang w:val="fr-FR"/>
        </w:rPr>
        <w:fldChar w:fldCharType="end"/>
      </w:r>
    </w:p>
    <w:p w14:paraId="74635E0D" w14:textId="77777777" w:rsidR="00574D2A" w:rsidRPr="00952C20" w:rsidRDefault="00574D2A" w:rsidP="0932F6CE">
      <w:pPr>
        <w:spacing w:line="360" w:lineRule="auto"/>
        <w:rPr>
          <w:rFonts w:ascii="Sennheiser Neue Regular" w:eastAsiaTheme="minorEastAsia" w:hAnsi="Sennheiser Neue Regular"/>
          <w:color w:val="000000" w:themeColor="text1"/>
          <w:lang w:val="fr-FR"/>
        </w:rPr>
      </w:pPr>
    </w:p>
    <w:p w14:paraId="47F88500" w14:textId="453297B3" w:rsidR="00B25115" w:rsidRPr="00952C20" w:rsidRDefault="009E75B0" w:rsidP="00B25115">
      <w:pPr>
        <w:spacing w:line="360" w:lineRule="auto"/>
        <w:rPr>
          <w:rFonts w:ascii="Sennheiser Neue Regular" w:eastAsiaTheme="minorEastAsia" w:hAnsi="Sennheiser Neue Regular"/>
          <w:color w:val="000000" w:themeColor="text1"/>
          <w:lang w:val="fr-FR"/>
        </w:rPr>
      </w:pPr>
      <w:r w:rsidRPr="00952C20">
        <w:rPr>
          <w:rFonts w:ascii="Sennheiser Neue Regular" w:eastAsiaTheme="minorEastAsia" w:hAnsi="Sennheiser Neue Regular"/>
          <w:color w:val="000000" w:themeColor="text1"/>
          <w:lang w:val="fr-FR"/>
        </w:rPr>
        <w:t xml:space="preserve">"Même si les rock stars ont encore la voix pour se frayer un chemin à travers la clameur d'un restaurant bruyant, elles sont exactement comme nous et </w:t>
      </w:r>
      <w:r w:rsidR="00A072F6" w:rsidRPr="00952C20">
        <w:rPr>
          <w:rFonts w:ascii="Sennheiser Neue Regular" w:eastAsiaTheme="minorEastAsia" w:hAnsi="Sennheiser Neue Regular"/>
          <w:color w:val="000000" w:themeColor="text1"/>
          <w:lang w:val="fr-FR"/>
        </w:rPr>
        <w:t>éprouvent</w:t>
      </w:r>
      <w:r w:rsidRPr="00952C20">
        <w:rPr>
          <w:rFonts w:ascii="Sennheiser Neue Regular" w:eastAsiaTheme="minorEastAsia" w:hAnsi="Sennheiser Neue Regular"/>
          <w:color w:val="000000" w:themeColor="text1"/>
          <w:lang w:val="fr-FR"/>
        </w:rPr>
        <w:t xml:space="preserve"> des difficultés à suivre des conversations dans des environnements difficiles", déclare Jeff Marois, Directeur Créatif Associé/Scénariste, Terri &amp; Sandy. "Dee et son homologue constituaient les meilleurs choix pour mettre en évidence la frustration que l'on peut ressentir en essayant de tenir une conversation normale lorsque l'intelligibilité de la parole est compromise - et comment </w:t>
      </w:r>
      <w:r w:rsidRPr="00952C20">
        <w:rPr>
          <w:rFonts w:ascii="Sennheiser Neue Regular" w:eastAsiaTheme="minorEastAsia" w:hAnsi="Sennheiser Neue Regular"/>
          <w:color w:val="000000" w:themeColor="text1"/>
          <w:lang w:val="fr-FR"/>
        </w:rPr>
        <w:lastRenderedPageBreak/>
        <w:t>Conversation Clear Plus peut y remédier - le tout dans un dialogue amusant et accessible qui reflète bien la philosophie du produit."</w:t>
      </w:r>
    </w:p>
    <w:p w14:paraId="46A2E3CE" w14:textId="77777777" w:rsidR="009E75B0" w:rsidRPr="00952C20" w:rsidRDefault="009E75B0" w:rsidP="00B25115">
      <w:pPr>
        <w:spacing w:line="360" w:lineRule="auto"/>
        <w:rPr>
          <w:rFonts w:ascii="Sennheiser Neue Regular" w:eastAsiaTheme="minorEastAsia" w:hAnsi="Sennheiser Neue Regular"/>
          <w:color w:val="000000" w:themeColor="text1"/>
          <w:lang w:val="fr-FR"/>
        </w:rPr>
      </w:pPr>
    </w:p>
    <w:p w14:paraId="2A724049" w14:textId="483B8145" w:rsidR="009E75B0" w:rsidRPr="00952C20" w:rsidRDefault="009E75B0" w:rsidP="61D83894">
      <w:pPr>
        <w:spacing w:line="360" w:lineRule="auto"/>
        <w:rPr>
          <w:rFonts w:ascii="Sennheiser Neue Regular" w:eastAsiaTheme="minorEastAsia" w:hAnsi="Sennheiser Neue Regular"/>
          <w:b/>
          <w:bCs/>
          <w:color w:val="000000" w:themeColor="text1"/>
          <w:lang w:val="fr-FR"/>
        </w:rPr>
      </w:pPr>
      <w:r w:rsidRPr="00952C20">
        <w:rPr>
          <w:rFonts w:ascii="Sennheiser Neue Regular" w:eastAsiaTheme="minorEastAsia" w:hAnsi="Sennheiser Neue Regular"/>
          <w:b/>
          <w:bCs/>
          <w:color w:val="000000" w:themeColor="text1"/>
          <w:lang w:val="fr-FR"/>
        </w:rPr>
        <w:t>Laissez votre conversation prendre le devant de la sc</w:t>
      </w:r>
      <w:r w:rsidR="00FF4767" w:rsidRPr="00952C20">
        <w:rPr>
          <w:rFonts w:ascii="Sennheiser Neue Regular" w:eastAsiaTheme="minorEastAsia" w:hAnsi="Sennheiser Neue Regular"/>
          <w:b/>
          <w:bCs/>
          <w:color w:val="000000" w:themeColor="text1"/>
          <w:lang w:val="fr-FR"/>
        </w:rPr>
        <w:t>è</w:t>
      </w:r>
      <w:r w:rsidRPr="00952C20">
        <w:rPr>
          <w:rFonts w:ascii="Sennheiser Neue Regular" w:eastAsiaTheme="minorEastAsia" w:hAnsi="Sennheiser Neue Regular"/>
          <w:b/>
          <w:bCs/>
          <w:color w:val="000000" w:themeColor="text1"/>
          <w:lang w:val="fr-FR"/>
        </w:rPr>
        <w:t>ne</w:t>
      </w:r>
    </w:p>
    <w:p w14:paraId="24133F39" w14:textId="4E9DC4D4" w:rsidR="00B25115" w:rsidRPr="00952C20" w:rsidRDefault="00FF4767" w:rsidP="61D83894">
      <w:pPr>
        <w:spacing w:line="360" w:lineRule="auto"/>
        <w:rPr>
          <w:rFonts w:ascii="Sennheiser Neue Regular" w:eastAsiaTheme="minorEastAsia" w:hAnsi="Sennheiser Neue Regular"/>
          <w:color w:val="000000" w:themeColor="text1"/>
          <w:lang w:val="fr-FR"/>
        </w:rPr>
      </w:pPr>
      <w:r w:rsidRPr="00952C20">
        <w:rPr>
          <w:rFonts w:ascii="Sennheiser Neue Regular" w:eastAsiaTheme="minorEastAsia" w:hAnsi="Sennheiser Neue Regular"/>
          <w:color w:val="000000" w:themeColor="text1"/>
          <w:lang w:val="fr-FR"/>
        </w:rPr>
        <w:t xml:space="preserve">Bien que la campagne utilise l'humour pour attirer l'attention avec tact sur ce problème commun, le produit Conversation Clear Plus de Sennheiser prône le sérieux. Ces écouteurs, développés en collaboration avec </w:t>
      </w:r>
      <w:proofErr w:type="spellStart"/>
      <w:r w:rsidRPr="00952C20">
        <w:rPr>
          <w:rFonts w:ascii="Sennheiser Neue Regular" w:eastAsiaTheme="minorEastAsia" w:hAnsi="Sennheiser Neue Regular"/>
          <w:color w:val="000000" w:themeColor="text1"/>
          <w:lang w:val="fr-FR"/>
        </w:rPr>
        <w:t>Sonova</w:t>
      </w:r>
      <w:proofErr w:type="spellEnd"/>
      <w:r w:rsidRPr="00952C20">
        <w:rPr>
          <w:rFonts w:ascii="Sennheiser Neue Regular" w:eastAsiaTheme="minorEastAsia" w:hAnsi="Sennheiser Neue Regular"/>
          <w:color w:val="000000" w:themeColor="text1"/>
          <w:lang w:val="fr-FR"/>
        </w:rPr>
        <w:t>, un leader mondial de la technologie auditive, utilisent une technologie sophistiquée de traitement des signaux numériques pour améliorer les conversations et les appels en temps réel. Associé à la fonction de détection automatique de scène de Sennheiser, Conversation Clear Plus analyse le niveau de bruit de l'environnement de l'utilisateur et adapte le niveau d'amélioration de la parole. La combinaison des microphones à formation de faisceau</w:t>
      </w:r>
      <w:r w:rsidR="00902E7F" w:rsidRPr="00952C20">
        <w:rPr>
          <w:rFonts w:ascii="Sennheiser Neue Regular" w:eastAsiaTheme="minorEastAsia" w:hAnsi="Sennheiser Neue Regular"/>
          <w:color w:val="000000" w:themeColor="text1"/>
          <w:lang w:val="fr-FR"/>
        </w:rPr>
        <w:t>x</w:t>
      </w:r>
      <w:r w:rsidRPr="00952C20">
        <w:rPr>
          <w:rFonts w:ascii="Sennheiser Neue Regular" w:eastAsiaTheme="minorEastAsia" w:hAnsi="Sennheiser Neue Regular"/>
          <w:color w:val="000000" w:themeColor="text1"/>
          <w:lang w:val="fr-FR"/>
        </w:rPr>
        <w:t>, du traitement de la voix, de la connectivité Bluetooth polyvalente et du facteur de forme sans fil</w:t>
      </w:r>
      <w:r w:rsidR="00902E7F" w:rsidRPr="00952C20">
        <w:rPr>
          <w:rFonts w:ascii="Sennheiser Neue Regular" w:eastAsiaTheme="minorEastAsia" w:hAnsi="Sennheiser Neue Regular"/>
          <w:color w:val="000000" w:themeColor="text1"/>
          <w:lang w:val="fr-FR"/>
        </w:rPr>
        <w:t xml:space="preserve">, </w:t>
      </w:r>
      <w:r w:rsidRPr="00952C20">
        <w:rPr>
          <w:rFonts w:ascii="Sennheiser Neue Regular" w:eastAsiaTheme="minorEastAsia" w:hAnsi="Sennheiser Neue Regular"/>
          <w:color w:val="000000" w:themeColor="text1"/>
          <w:lang w:val="fr-FR"/>
        </w:rPr>
        <w:t>fait de ces écouteurs la solution idéale pour les utilisateurs qui connaissent trop bien la situation de Dee à l'heure du dîner : l'art de la conversation se perd dans les malentendus</w:t>
      </w:r>
      <w:r w:rsidR="00B25115" w:rsidRPr="00952C20">
        <w:rPr>
          <w:rFonts w:ascii="Sennheiser Neue Regular" w:eastAsiaTheme="minorEastAsia" w:hAnsi="Sennheiser Neue Regular"/>
          <w:color w:val="000000" w:themeColor="text1"/>
          <w:lang w:val="fr-FR"/>
        </w:rPr>
        <w:t xml:space="preserve">.  </w:t>
      </w:r>
    </w:p>
    <w:p w14:paraId="116D289B" w14:textId="77777777" w:rsidR="00B25115" w:rsidRPr="00952C20" w:rsidRDefault="00B25115" w:rsidP="00B25115">
      <w:pPr>
        <w:spacing w:line="360" w:lineRule="auto"/>
        <w:rPr>
          <w:rFonts w:ascii="Sennheiser Neue Regular" w:eastAsiaTheme="minorEastAsia" w:hAnsi="Sennheiser Neue Regular"/>
          <w:color w:val="000000" w:themeColor="text1"/>
          <w:lang w:val="fr-FR"/>
        </w:rPr>
      </w:pPr>
    </w:p>
    <w:p w14:paraId="23BB6CF2" w14:textId="682D42A3" w:rsidR="00B25115" w:rsidRPr="00952C20" w:rsidRDefault="00FF4767" w:rsidP="00B25115">
      <w:pPr>
        <w:spacing w:line="360" w:lineRule="auto"/>
        <w:rPr>
          <w:rFonts w:ascii="Sennheiser Neue Regular" w:eastAsiaTheme="minorEastAsia" w:hAnsi="Sennheiser Neue Regular"/>
          <w:color w:val="000000" w:themeColor="text1"/>
          <w:lang w:val="fr-FR"/>
        </w:rPr>
      </w:pPr>
      <w:r w:rsidRPr="00952C20">
        <w:rPr>
          <w:rFonts w:ascii="Sennheiser Neue Regular" w:eastAsiaTheme="minorEastAsia" w:hAnsi="Sennheiser Neue Regular"/>
          <w:color w:val="000000" w:themeColor="text1"/>
          <w:lang w:val="fr-FR"/>
        </w:rPr>
        <w:t xml:space="preserve">"Sennheiser Conversation Clear Plus reflète le rythme de vie dynamique de nos clients, en leur permettant de suivre chaque conversation avec facilité, où qu'ils soient", déclare Daniel </w:t>
      </w:r>
      <w:proofErr w:type="spellStart"/>
      <w:r w:rsidRPr="00952C20">
        <w:rPr>
          <w:rFonts w:ascii="Sennheiser Neue Regular" w:eastAsiaTheme="minorEastAsia" w:hAnsi="Sennheiser Neue Regular"/>
          <w:color w:val="000000" w:themeColor="text1"/>
          <w:lang w:val="fr-FR"/>
        </w:rPr>
        <w:t>Holenstein</w:t>
      </w:r>
      <w:proofErr w:type="spellEnd"/>
      <w:r w:rsidRPr="00952C20">
        <w:rPr>
          <w:rFonts w:ascii="Sennheiser Neue Regular" w:eastAsiaTheme="minorEastAsia" w:hAnsi="Sennheiser Neue Regular"/>
          <w:color w:val="000000" w:themeColor="text1"/>
          <w:lang w:val="fr-FR"/>
        </w:rPr>
        <w:t>, chef de produit senior chez Sennheiser. "Une étude indépendante a montré que 95 % des utilisateurs ont constaté une amélioration significative de la parole dans les situations bruyantes en utilisant le produit."</w:t>
      </w:r>
    </w:p>
    <w:p w14:paraId="684F40F3" w14:textId="77777777" w:rsidR="00B25115" w:rsidRPr="00952C20" w:rsidRDefault="00B25115" w:rsidP="00B25115">
      <w:pPr>
        <w:spacing w:line="360" w:lineRule="auto"/>
        <w:rPr>
          <w:rFonts w:ascii="Sennheiser Neue Regular" w:eastAsiaTheme="minorEastAsia" w:hAnsi="Sennheiser Neue Regular"/>
          <w:color w:val="000000" w:themeColor="text1"/>
          <w:lang w:val="fr-FR"/>
        </w:rPr>
      </w:pPr>
    </w:p>
    <w:p w14:paraId="1CEDC0BB" w14:textId="14FCCCE0" w:rsidR="002B5BF5" w:rsidRPr="00952C20" w:rsidRDefault="00902E7F" w:rsidP="61D83894">
      <w:pPr>
        <w:spacing w:line="360" w:lineRule="auto"/>
        <w:rPr>
          <w:rFonts w:ascii="Sennheiser Neue Regular" w:eastAsiaTheme="minorEastAsia" w:hAnsi="Sennheiser Neue Regular"/>
          <w:color w:val="000000" w:themeColor="text1"/>
          <w:lang w:val="fr-FR"/>
        </w:rPr>
      </w:pPr>
      <w:proofErr w:type="spellStart"/>
      <w:r w:rsidRPr="00952C20">
        <w:rPr>
          <w:rFonts w:ascii="Sennheiser Neue Regular" w:hAnsi="Sennheiser Neue Regular"/>
          <w:color w:val="000000"/>
          <w:shd w:val="clear" w:color="auto" w:fill="FFFFFF"/>
          <w:lang w:val="fr-FR"/>
        </w:rPr>
        <w:t>Associée</w:t>
      </w:r>
      <w:proofErr w:type="spellEnd"/>
      <w:r w:rsidRPr="00952C20">
        <w:rPr>
          <w:rFonts w:ascii="Sennheiser Neue Regular" w:hAnsi="Sennheiser Neue Regular"/>
          <w:color w:val="000000"/>
          <w:shd w:val="clear" w:color="auto" w:fill="FFFFFF"/>
          <w:lang w:val="fr-FR"/>
        </w:rPr>
        <w:t xml:space="preserve"> à la suppression active du bruit, la fonction Conversation Clear Plus agit dynamiquement pour bloquer les bruits parasites et </w:t>
      </w:r>
      <w:proofErr w:type="spellStart"/>
      <w:r w:rsidRPr="00952C20">
        <w:rPr>
          <w:rFonts w:ascii="Sennheiser Neue Regular" w:hAnsi="Sennheiser Neue Regular"/>
          <w:color w:val="000000"/>
          <w:shd w:val="clear" w:color="auto" w:fill="FFFFFF"/>
          <w:lang w:val="fr-FR"/>
        </w:rPr>
        <w:t>améliorer</w:t>
      </w:r>
      <w:proofErr w:type="spellEnd"/>
      <w:r w:rsidRPr="00952C20">
        <w:rPr>
          <w:rFonts w:ascii="Sennheiser Neue Regular" w:hAnsi="Sennheiser Neue Regular"/>
          <w:color w:val="000000"/>
          <w:shd w:val="clear" w:color="auto" w:fill="FFFFFF"/>
          <w:lang w:val="fr-FR"/>
        </w:rPr>
        <w:t xml:space="preserve"> la </w:t>
      </w:r>
      <w:proofErr w:type="spellStart"/>
      <w:r w:rsidRPr="00952C20">
        <w:rPr>
          <w:rFonts w:ascii="Sennheiser Neue Regular" w:hAnsi="Sennheiser Neue Regular"/>
          <w:color w:val="000000"/>
          <w:shd w:val="clear" w:color="auto" w:fill="FFFFFF"/>
          <w:lang w:val="fr-FR"/>
        </w:rPr>
        <w:t>clarte</w:t>
      </w:r>
      <w:proofErr w:type="spellEnd"/>
      <w:r w:rsidRPr="00952C20">
        <w:rPr>
          <w:rFonts w:ascii="Sennheiser Neue Regular" w:hAnsi="Sennheiser Neue Regular"/>
          <w:color w:val="000000"/>
          <w:shd w:val="clear" w:color="auto" w:fill="FFFFFF"/>
          <w:lang w:val="fr-FR"/>
        </w:rPr>
        <w:t>́ des conversations, quel que soit le niveau de bruit de fond</w:t>
      </w:r>
      <w:r w:rsidR="00141CC6" w:rsidRPr="00952C20">
        <w:rPr>
          <w:rFonts w:ascii="Sennheiser Neue Regular" w:eastAsiaTheme="minorEastAsia" w:hAnsi="Sennheiser Neue Regular"/>
          <w:color w:val="000000" w:themeColor="text1"/>
          <w:lang w:val="fr-FR"/>
        </w:rPr>
        <w:t>,</w:t>
      </w:r>
      <w:r w:rsidRPr="00952C20">
        <w:rPr>
          <w:rFonts w:ascii="Sennheiser Neue Regular" w:eastAsiaTheme="minorEastAsia" w:hAnsi="Sennheiser Neue Regular"/>
          <w:color w:val="000000" w:themeColor="text1"/>
          <w:lang w:val="fr-FR"/>
        </w:rPr>
        <w:t xml:space="preserve"> </w:t>
      </w:r>
      <w:r w:rsidR="00FF4767" w:rsidRPr="00952C20">
        <w:rPr>
          <w:rFonts w:ascii="Sennheiser Neue Regular" w:eastAsiaTheme="minorEastAsia" w:hAnsi="Sennheiser Neue Regular"/>
          <w:color w:val="000000" w:themeColor="text1"/>
          <w:lang w:val="fr-FR"/>
        </w:rPr>
        <w:t xml:space="preserve">permettant même à l'utilisateur de choisir </w:t>
      </w:r>
      <w:r w:rsidR="00141CC6" w:rsidRPr="00952C20">
        <w:rPr>
          <w:rFonts w:ascii="Sennheiser Neue Regular" w:eastAsiaTheme="minorEastAsia" w:hAnsi="Sennheiser Neue Regular"/>
          <w:color w:val="000000" w:themeColor="text1"/>
          <w:lang w:val="fr-FR"/>
        </w:rPr>
        <w:t>dans quelle mesure il souhaite entendre son environnement</w:t>
      </w:r>
      <w:r w:rsidR="00FF4767" w:rsidRPr="00952C20">
        <w:rPr>
          <w:rFonts w:ascii="Sennheiser Neue Regular" w:eastAsiaTheme="minorEastAsia" w:hAnsi="Sennheiser Neue Regular"/>
          <w:color w:val="000000" w:themeColor="text1"/>
          <w:lang w:val="fr-FR"/>
        </w:rPr>
        <w:t>. Lorsqu'il</w:t>
      </w:r>
      <w:r w:rsidR="00141CC6" w:rsidRPr="00952C20">
        <w:rPr>
          <w:rFonts w:ascii="Sennheiser Neue Regular" w:eastAsiaTheme="minorEastAsia" w:hAnsi="Sennheiser Neue Regular"/>
          <w:color w:val="000000" w:themeColor="text1"/>
          <w:lang w:val="fr-FR"/>
        </w:rPr>
        <w:t>s</w:t>
      </w:r>
      <w:r w:rsidR="00FF4767" w:rsidRPr="00952C20">
        <w:rPr>
          <w:rFonts w:ascii="Sennheiser Neue Regular" w:eastAsiaTheme="minorEastAsia" w:hAnsi="Sennheiser Neue Regular"/>
          <w:color w:val="000000" w:themeColor="text1"/>
          <w:lang w:val="fr-FR"/>
        </w:rPr>
        <w:t xml:space="preserve"> </w:t>
      </w:r>
      <w:r w:rsidR="00141CC6" w:rsidRPr="00952C20">
        <w:rPr>
          <w:rFonts w:ascii="Sennheiser Neue Regular" w:eastAsiaTheme="minorEastAsia" w:hAnsi="Sennheiser Neue Regular"/>
          <w:color w:val="000000" w:themeColor="text1"/>
          <w:lang w:val="fr-FR"/>
        </w:rPr>
        <w:t>sont</w:t>
      </w:r>
      <w:r w:rsidR="00FF4767" w:rsidRPr="00952C20">
        <w:rPr>
          <w:rFonts w:ascii="Sennheiser Neue Regular" w:eastAsiaTheme="minorEastAsia" w:hAnsi="Sennheiser Neue Regular"/>
          <w:color w:val="000000" w:themeColor="text1"/>
          <w:lang w:val="fr-FR"/>
        </w:rPr>
        <w:t xml:space="preserve"> utilisé</w:t>
      </w:r>
      <w:r w:rsidR="00141CC6" w:rsidRPr="00952C20">
        <w:rPr>
          <w:rFonts w:ascii="Sennheiser Neue Regular" w:eastAsiaTheme="minorEastAsia" w:hAnsi="Sennheiser Neue Regular"/>
          <w:color w:val="000000" w:themeColor="text1"/>
          <w:lang w:val="fr-FR"/>
        </w:rPr>
        <w:t>s</w:t>
      </w:r>
      <w:r w:rsidR="00FF4767" w:rsidRPr="00952C20">
        <w:rPr>
          <w:rFonts w:ascii="Sennheiser Neue Regular" w:eastAsiaTheme="minorEastAsia" w:hAnsi="Sennheiser Neue Regular"/>
          <w:color w:val="000000" w:themeColor="text1"/>
          <w:lang w:val="fr-FR"/>
        </w:rPr>
        <w:t xml:space="preserve"> avec l'application </w:t>
      </w:r>
      <w:r w:rsidR="00141CC6" w:rsidRPr="00952C20">
        <w:rPr>
          <w:rFonts w:ascii="Sennheiser Neue Regular" w:eastAsiaTheme="minorEastAsia" w:hAnsi="Sennheiser Neue Regular"/>
          <w:color w:val="000000" w:themeColor="text1"/>
          <w:lang w:val="fr-FR"/>
        </w:rPr>
        <w:t>associée</w:t>
      </w:r>
      <w:r w:rsidR="00FF4767" w:rsidRPr="00952C20">
        <w:rPr>
          <w:rFonts w:ascii="Sennheiser Neue Regular" w:eastAsiaTheme="minorEastAsia" w:hAnsi="Sennheiser Neue Regular"/>
          <w:color w:val="000000" w:themeColor="text1"/>
          <w:lang w:val="fr-FR"/>
        </w:rPr>
        <w:t xml:space="preserve"> Conversation Clear Plus, le porteur peut personnaliser ses préférences d'écoute </w:t>
      </w:r>
      <w:r w:rsidR="00141CC6" w:rsidRPr="00952C20">
        <w:rPr>
          <w:rFonts w:ascii="Sennheiser Neue Regular" w:eastAsiaTheme="minorEastAsia" w:hAnsi="Sennheiser Neue Regular"/>
          <w:color w:val="000000" w:themeColor="text1"/>
          <w:lang w:val="fr-FR"/>
        </w:rPr>
        <w:t>et bénéficier d’</w:t>
      </w:r>
      <w:r w:rsidR="00FF4767" w:rsidRPr="00952C20">
        <w:rPr>
          <w:rFonts w:ascii="Sennheiser Neue Regular" w:eastAsiaTheme="minorEastAsia" w:hAnsi="Sennheiser Neue Regular"/>
          <w:color w:val="000000" w:themeColor="text1"/>
          <w:lang w:val="fr-FR"/>
        </w:rPr>
        <w:t>une expérience utilisateur intuitive et sans problème</w:t>
      </w:r>
      <w:r w:rsidR="00141CC6" w:rsidRPr="00952C20">
        <w:rPr>
          <w:rFonts w:ascii="Sennheiser Neue Regular" w:eastAsiaTheme="minorEastAsia" w:hAnsi="Sennheiser Neue Regular"/>
          <w:color w:val="000000" w:themeColor="text1"/>
          <w:lang w:val="fr-FR"/>
        </w:rPr>
        <w:t xml:space="preserve">. La voix est, de facto, </w:t>
      </w:r>
      <w:r w:rsidR="00FF4767" w:rsidRPr="00952C20">
        <w:rPr>
          <w:rFonts w:ascii="Sennheiser Neue Regular" w:eastAsiaTheme="minorEastAsia" w:hAnsi="Sennheiser Neue Regular"/>
          <w:color w:val="000000" w:themeColor="text1"/>
          <w:lang w:val="fr-FR"/>
        </w:rPr>
        <w:t>sous les projecteurs</w:t>
      </w:r>
      <w:r w:rsidR="00B25115" w:rsidRPr="00952C20">
        <w:rPr>
          <w:rFonts w:ascii="Sennheiser Neue Regular" w:eastAsiaTheme="minorEastAsia" w:hAnsi="Sennheiser Neue Regular"/>
          <w:color w:val="000000" w:themeColor="text1"/>
          <w:lang w:val="fr-FR"/>
        </w:rPr>
        <w:t>.</w:t>
      </w:r>
    </w:p>
    <w:p w14:paraId="055E7991" w14:textId="414C6892" w:rsidR="002B5BF5" w:rsidRPr="00952C20" w:rsidRDefault="002B5BF5" w:rsidP="61D83894">
      <w:pPr>
        <w:spacing w:line="360" w:lineRule="auto"/>
        <w:rPr>
          <w:rFonts w:ascii="Sennheiser Neue Regular" w:eastAsiaTheme="minorEastAsia" w:hAnsi="Sennheiser Neue Regular"/>
          <w:lang w:val="fr-FR"/>
        </w:rPr>
      </w:pPr>
    </w:p>
    <w:p w14:paraId="2B546F8C" w14:textId="614824C6" w:rsidR="003F2834" w:rsidRPr="00952C20" w:rsidRDefault="003F2834" w:rsidP="61D83894">
      <w:pPr>
        <w:spacing w:line="360" w:lineRule="auto"/>
        <w:rPr>
          <w:rFonts w:ascii="Sennheiser Neue Regular" w:eastAsiaTheme="minorEastAsia" w:hAnsi="Sennheiser Neue Regular"/>
          <w:lang w:val="fr-FR"/>
        </w:rPr>
      </w:pPr>
    </w:p>
    <w:p w14:paraId="27B7B4BF" w14:textId="4D9DBDAE" w:rsidR="003F2834" w:rsidRPr="00952C20" w:rsidRDefault="003F2834" w:rsidP="61D83894">
      <w:pPr>
        <w:spacing w:line="360" w:lineRule="auto"/>
        <w:rPr>
          <w:rFonts w:ascii="Sennheiser Neue Regular" w:eastAsiaTheme="minorEastAsia" w:hAnsi="Sennheiser Neue Regular"/>
          <w:lang w:val="fr-FR"/>
        </w:rPr>
      </w:pPr>
    </w:p>
    <w:p w14:paraId="3782A230" w14:textId="2994ED72" w:rsidR="003F2834" w:rsidRPr="00952C20" w:rsidRDefault="003F2834" w:rsidP="61D83894">
      <w:pPr>
        <w:spacing w:line="360" w:lineRule="auto"/>
        <w:rPr>
          <w:rFonts w:ascii="Sennheiser Neue Regular" w:eastAsiaTheme="minorEastAsia" w:hAnsi="Sennheiser Neue Regular"/>
          <w:lang w:val="fr-FR"/>
        </w:rPr>
      </w:pPr>
    </w:p>
    <w:p w14:paraId="5165F85E" w14:textId="4FF612B4" w:rsidR="003F2834" w:rsidRPr="00952C20" w:rsidRDefault="003F2834" w:rsidP="61D83894">
      <w:pPr>
        <w:spacing w:line="360" w:lineRule="auto"/>
        <w:rPr>
          <w:rFonts w:ascii="Sennheiser Neue Regular" w:eastAsiaTheme="minorEastAsia" w:hAnsi="Sennheiser Neue Regular"/>
          <w:lang w:val="fr-FR"/>
        </w:rPr>
      </w:pPr>
    </w:p>
    <w:p w14:paraId="2E385417" w14:textId="41FEC1E2" w:rsidR="003F2834" w:rsidRPr="00952C20" w:rsidRDefault="003F2834" w:rsidP="61D83894">
      <w:pPr>
        <w:spacing w:line="360" w:lineRule="auto"/>
        <w:rPr>
          <w:rFonts w:ascii="Sennheiser Neue Regular" w:eastAsiaTheme="minorEastAsia" w:hAnsi="Sennheiser Neue Regular"/>
          <w:lang w:val="fr-FR"/>
        </w:rPr>
      </w:pPr>
    </w:p>
    <w:p w14:paraId="6560D889" w14:textId="77777777" w:rsidR="003F2834" w:rsidRPr="00952C20" w:rsidRDefault="003F2834" w:rsidP="61D83894">
      <w:pPr>
        <w:spacing w:line="360" w:lineRule="auto"/>
        <w:rPr>
          <w:rFonts w:ascii="Sennheiser Neue Regular" w:eastAsiaTheme="minorEastAsia" w:hAnsi="Sennheiser Neue Regular"/>
          <w:lang w:val="fr-FR"/>
        </w:rPr>
      </w:pPr>
    </w:p>
    <w:p w14:paraId="3B938D73" w14:textId="77777777" w:rsidR="00141CC6" w:rsidRPr="00952C20" w:rsidRDefault="00141CC6" w:rsidP="00141CC6">
      <w:pPr>
        <w:spacing w:line="240" w:lineRule="auto"/>
        <w:rPr>
          <w:rStyle w:val="normaltextrun"/>
          <w:rFonts w:ascii="Sennheiser Neue Regular" w:eastAsia="Sennheiser Office" w:hAnsi="Sennheiser Neue Regular" w:cs="Sennheiser Office"/>
          <w:b/>
          <w:bCs/>
          <w:color w:val="0094D5"/>
          <w:lang w:val="fr-FR"/>
        </w:rPr>
      </w:pPr>
      <w:r w:rsidRPr="00952C20">
        <w:rPr>
          <w:rStyle w:val="normaltextrun"/>
          <w:rFonts w:ascii="Sennheiser Neue Regular" w:eastAsia="Sennheiser Office" w:hAnsi="Sennheiser Neue Regular" w:cs="Sennheiser Office"/>
          <w:b/>
          <w:bCs/>
          <w:color w:val="0094D5"/>
          <w:lang w:val="fr-FR"/>
        </w:rPr>
        <w:lastRenderedPageBreak/>
        <w:t>À propos de la marque Sennheiser</w:t>
      </w:r>
    </w:p>
    <w:p w14:paraId="26A64B2C" w14:textId="77777777" w:rsidR="00141CC6" w:rsidRPr="00952C20" w:rsidRDefault="00141CC6" w:rsidP="00141CC6">
      <w:pPr>
        <w:pStyle w:val="Normal0"/>
        <w:spacing w:line="240" w:lineRule="auto"/>
        <w:ind w:right="-58"/>
        <w:rPr>
          <w:rFonts w:ascii="Sennheiser Neue Regular" w:eastAsiaTheme="minorHAnsi" w:hAnsi="Sennheiser Neue Regular" w:cstheme="minorBidi"/>
          <w:szCs w:val="22"/>
          <w:lang w:val="fr-FR" w:eastAsia="en-US"/>
        </w:rPr>
      </w:pPr>
      <w:r w:rsidRPr="00952C20">
        <w:rPr>
          <w:rFonts w:ascii="Sennheiser Neue Regular" w:hAnsi="Sennheiser Neue Regular"/>
          <w:sz w:val="16"/>
          <w:szCs w:val="16"/>
          <w:lang w:val="fr-FR"/>
        </w:rPr>
        <w:t>No</w:t>
      </w:r>
      <w:r w:rsidRPr="00952C20">
        <w:rPr>
          <w:rFonts w:ascii="Sennheiser Neue Regular" w:eastAsiaTheme="minorHAnsi" w:hAnsi="Sennheiser Neue Regular" w:cstheme="minorBidi"/>
          <w:szCs w:val="22"/>
          <w:lang w:val="fr-FR" w:eastAsia="en-US"/>
        </w:rPr>
        <w:t xml:space="preserve">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952C20">
        <w:rPr>
          <w:rFonts w:ascii="Sennheiser Neue Regular" w:eastAsiaTheme="minorHAnsi" w:hAnsi="Sennheiser Neue Regular" w:cstheme="minorBidi"/>
          <w:szCs w:val="22"/>
          <w:lang w:val="fr-FR" w:eastAsia="en-US"/>
        </w:rPr>
        <w:t>electronic</w:t>
      </w:r>
      <w:proofErr w:type="spellEnd"/>
      <w:r w:rsidRPr="00952C20">
        <w:rPr>
          <w:rFonts w:ascii="Sennheiser Neue Regular" w:eastAsiaTheme="minorHAnsi" w:hAnsi="Sennheiser Neue Regular" w:cstheme="minorBidi"/>
          <w:szCs w:val="22"/>
          <w:lang w:val="fr-FR" w:eastAsia="en-US"/>
        </w:rPr>
        <w:t xml:space="preserve"> </w:t>
      </w:r>
      <w:proofErr w:type="spellStart"/>
      <w:r w:rsidRPr="00952C20">
        <w:rPr>
          <w:rFonts w:ascii="Sennheiser Neue Regular" w:eastAsiaTheme="minorHAnsi" w:hAnsi="Sennheiser Neue Regular" w:cstheme="minorBidi"/>
          <w:szCs w:val="22"/>
          <w:lang w:val="fr-FR" w:eastAsia="en-US"/>
        </w:rPr>
        <w:t>GmbH</w:t>
      </w:r>
      <w:proofErr w:type="spellEnd"/>
      <w:r w:rsidRPr="00952C20">
        <w:rPr>
          <w:rFonts w:ascii="Sennheiser Neue Regular" w:eastAsiaTheme="minorHAnsi" w:hAnsi="Sennheiser Neue Regular" w:cstheme="minorBidi"/>
          <w:szCs w:val="22"/>
          <w:lang w:val="fr-FR" w:eastAsia="en-US"/>
        </w:rPr>
        <w:t xml:space="preserve"> &amp; Co. KG. Tandis que les équipements grand public, comme les casques, les barres de son, les écouteurs et les aides auditives, sont développés et distribués par </w:t>
      </w:r>
      <w:proofErr w:type="spellStart"/>
      <w:r w:rsidRPr="00952C20">
        <w:rPr>
          <w:rFonts w:ascii="Sennheiser Neue Regular" w:eastAsiaTheme="minorHAnsi" w:hAnsi="Sennheiser Neue Regular" w:cstheme="minorBidi"/>
          <w:szCs w:val="22"/>
          <w:lang w:val="fr-FR" w:eastAsia="en-US"/>
        </w:rPr>
        <w:t>Sonova</w:t>
      </w:r>
      <w:proofErr w:type="spellEnd"/>
      <w:r w:rsidRPr="00952C20">
        <w:rPr>
          <w:rFonts w:ascii="Sennheiser Neue Regular" w:eastAsiaTheme="minorHAnsi" w:hAnsi="Sennheiser Neue Regular" w:cstheme="minorBidi"/>
          <w:szCs w:val="22"/>
          <w:lang w:val="fr-FR" w:eastAsia="en-US"/>
        </w:rPr>
        <w:t xml:space="preserve"> Holding AG sous la licence de Sennheiser.</w:t>
      </w:r>
    </w:p>
    <w:p w14:paraId="549EA67B" w14:textId="77777777" w:rsidR="00141CC6" w:rsidRPr="00952C20" w:rsidRDefault="00141CC6" w:rsidP="00141CC6">
      <w:pPr>
        <w:spacing w:line="240" w:lineRule="auto"/>
        <w:rPr>
          <w:rFonts w:ascii="Sennheiser Neue Regular" w:hAnsi="Sennheiser Neue Regular"/>
          <w:sz w:val="16"/>
          <w:szCs w:val="16"/>
          <w:lang w:val="fr-FR"/>
        </w:rPr>
      </w:pPr>
    </w:p>
    <w:p w14:paraId="6565B22B" w14:textId="77777777" w:rsidR="00141CC6" w:rsidRPr="00952C20" w:rsidRDefault="00000000" w:rsidP="00141CC6">
      <w:pPr>
        <w:spacing w:line="240" w:lineRule="auto"/>
        <w:rPr>
          <w:rFonts w:ascii="Sennheiser Neue Regular" w:hAnsi="Sennheiser Neue Regular"/>
          <w:color w:val="0095D5" w:themeColor="accent1"/>
          <w:sz w:val="16"/>
          <w:szCs w:val="16"/>
          <w:lang w:val="fr-FR"/>
        </w:rPr>
      </w:pPr>
      <w:r w:rsidRPr="00952C20">
        <w:rPr>
          <w:rFonts w:ascii="Sennheiser Neue Regular" w:hAnsi="Sennheiser Neue Regular"/>
        </w:rPr>
        <w:fldChar w:fldCharType="begin"/>
      </w:r>
      <w:r w:rsidRPr="00952C20">
        <w:rPr>
          <w:rFonts w:ascii="Sennheiser Neue Regular" w:hAnsi="Sennheiser Neue Regular"/>
          <w:lang w:val="fr-FR"/>
        </w:rPr>
        <w:instrText>HYPERLINK "http://www.sennheiser.com"</w:instrText>
      </w:r>
      <w:r w:rsidRPr="00952C20">
        <w:rPr>
          <w:rFonts w:ascii="Sennheiser Neue Regular" w:hAnsi="Sennheiser Neue Regular"/>
        </w:rPr>
      </w:r>
      <w:r w:rsidRPr="00952C20">
        <w:rPr>
          <w:rFonts w:ascii="Sennheiser Neue Regular" w:hAnsi="Sennheiser Neue Regular"/>
        </w:rPr>
        <w:fldChar w:fldCharType="separate"/>
      </w:r>
      <w:r w:rsidR="00141CC6" w:rsidRPr="00952C20">
        <w:rPr>
          <w:rStyle w:val="Lienhypertexte"/>
          <w:rFonts w:ascii="Sennheiser Neue Regular" w:hAnsi="Sennheiser Neue Regular"/>
          <w:color w:val="0095D5" w:themeColor="accent1"/>
          <w:sz w:val="16"/>
          <w:szCs w:val="16"/>
          <w:lang w:val="fr-FR"/>
        </w:rPr>
        <w:t>www.sennheiser.com</w:t>
      </w:r>
      <w:r w:rsidRPr="00952C20">
        <w:rPr>
          <w:rStyle w:val="Lienhypertexte"/>
          <w:rFonts w:ascii="Sennheiser Neue Regular" w:hAnsi="Sennheiser Neue Regular"/>
          <w:color w:val="0095D5" w:themeColor="accent1"/>
          <w:sz w:val="16"/>
          <w:szCs w:val="16"/>
          <w:lang w:val="fr-FR"/>
        </w:rPr>
        <w:fldChar w:fldCharType="end"/>
      </w:r>
      <w:r w:rsidR="00141CC6" w:rsidRPr="00952C20">
        <w:rPr>
          <w:rFonts w:ascii="Sennheiser Neue Regular" w:hAnsi="Sennheiser Neue Regular"/>
          <w:color w:val="0095D5" w:themeColor="accent1"/>
          <w:sz w:val="16"/>
          <w:szCs w:val="16"/>
          <w:lang w:val="fr-FR"/>
        </w:rPr>
        <w:t xml:space="preserve"> </w:t>
      </w:r>
    </w:p>
    <w:p w14:paraId="097114A2" w14:textId="77777777" w:rsidR="00141CC6" w:rsidRPr="00952C20" w:rsidRDefault="00000000" w:rsidP="00141CC6">
      <w:pPr>
        <w:spacing w:line="240" w:lineRule="auto"/>
        <w:rPr>
          <w:rFonts w:ascii="Sennheiser Neue Regular" w:hAnsi="Sennheiser Neue Regular"/>
          <w:color w:val="0095D5" w:themeColor="accent1"/>
          <w:sz w:val="16"/>
          <w:szCs w:val="16"/>
          <w:lang w:val="fr-FR"/>
        </w:rPr>
      </w:pPr>
      <w:r w:rsidRPr="00952C20">
        <w:rPr>
          <w:rFonts w:ascii="Sennheiser Neue Regular" w:hAnsi="Sennheiser Neue Regular"/>
        </w:rPr>
        <w:fldChar w:fldCharType="begin"/>
      </w:r>
      <w:r w:rsidRPr="00952C20">
        <w:rPr>
          <w:rFonts w:ascii="Sennheiser Neue Regular" w:hAnsi="Sennheiser Neue Regular"/>
          <w:lang w:val="fr-FR"/>
        </w:rPr>
        <w:instrText>HYPERLINK "http://www.sennheiser-hearing.com"</w:instrText>
      </w:r>
      <w:r w:rsidRPr="00952C20">
        <w:rPr>
          <w:rFonts w:ascii="Sennheiser Neue Regular" w:hAnsi="Sennheiser Neue Regular"/>
        </w:rPr>
      </w:r>
      <w:r w:rsidRPr="00952C20">
        <w:rPr>
          <w:rFonts w:ascii="Sennheiser Neue Regular" w:hAnsi="Sennheiser Neue Regular"/>
        </w:rPr>
        <w:fldChar w:fldCharType="separate"/>
      </w:r>
      <w:r w:rsidR="00141CC6" w:rsidRPr="00952C20">
        <w:rPr>
          <w:rStyle w:val="Lienhypertexte"/>
          <w:rFonts w:ascii="Sennheiser Neue Regular" w:hAnsi="Sennheiser Neue Regular"/>
          <w:color w:val="0095D5" w:themeColor="accent1"/>
          <w:sz w:val="16"/>
          <w:szCs w:val="16"/>
          <w:lang w:val="fr-FR"/>
        </w:rPr>
        <w:t>www.sennheiser-hearing.com</w:t>
      </w:r>
      <w:r w:rsidRPr="00952C20">
        <w:rPr>
          <w:rStyle w:val="Lienhypertexte"/>
          <w:rFonts w:ascii="Sennheiser Neue Regular" w:hAnsi="Sennheiser Neue Regular"/>
          <w:color w:val="0095D5" w:themeColor="accent1"/>
          <w:sz w:val="16"/>
          <w:szCs w:val="16"/>
          <w:lang w:val="fr-FR"/>
        </w:rPr>
        <w:fldChar w:fldCharType="end"/>
      </w:r>
    </w:p>
    <w:p w14:paraId="52314BBD" w14:textId="77777777" w:rsidR="00141CC6" w:rsidRPr="00952C20" w:rsidRDefault="00141CC6" w:rsidP="00141CC6">
      <w:pPr>
        <w:rPr>
          <w:rStyle w:val="normaltextrun"/>
          <w:rFonts w:ascii="Sennheiser Neue Regular" w:eastAsia="Sennheiser Office" w:hAnsi="Sennheiser Neue Regular" w:cs="Sennheiser Office"/>
          <w:b/>
          <w:bCs/>
          <w:color w:val="0094D5"/>
          <w:lang w:val="fr-FR"/>
        </w:rPr>
      </w:pPr>
    </w:p>
    <w:p w14:paraId="4833770A" w14:textId="77777777" w:rsidR="00141CC6" w:rsidRPr="00952C20" w:rsidRDefault="00141CC6" w:rsidP="00141CC6">
      <w:pPr>
        <w:rPr>
          <w:rStyle w:val="normaltextrun"/>
          <w:rFonts w:ascii="Sennheiser Neue Regular" w:eastAsia="Sennheiser Office" w:hAnsi="Sennheiser Neue Regular" w:cs="Sennheiser Office"/>
          <w:b/>
          <w:bCs/>
          <w:color w:val="0094D5"/>
          <w:lang w:val="fr-FR"/>
        </w:rPr>
      </w:pPr>
    </w:p>
    <w:p w14:paraId="796A8B41" w14:textId="77777777" w:rsidR="00141CC6" w:rsidRPr="00952C20" w:rsidRDefault="00141CC6" w:rsidP="00141CC6">
      <w:pPr>
        <w:rPr>
          <w:rFonts w:ascii="Sennheiser Neue Regular" w:eastAsia="Sennheiser Office" w:hAnsi="Sennheiser Neue Regular" w:cs="Sennheiser Office"/>
          <w:szCs w:val="18"/>
          <w:lang w:val="fr-FR"/>
        </w:rPr>
        <w:sectPr w:rsidR="00141CC6" w:rsidRPr="00952C20" w:rsidSect="00877BD8">
          <w:headerReference w:type="default" r:id="rId13"/>
          <w:footerReference w:type="default" r:id="rId14"/>
          <w:headerReference w:type="first" r:id="rId15"/>
          <w:footerReference w:type="first" r:id="rId16"/>
          <w:type w:val="continuous"/>
          <w:pgSz w:w="11906" w:h="16838" w:code="9"/>
          <w:pgMar w:top="2336" w:right="2608" w:bottom="1127" w:left="1418" w:header="1985" w:footer="1072" w:gutter="0"/>
          <w:cols w:space="708"/>
          <w:titlePg/>
          <w:docGrid w:linePitch="360"/>
        </w:sectPr>
      </w:pPr>
      <w:r w:rsidRPr="00952C20">
        <w:rPr>
          <w:rStyle w:val="normaltextrun"/>
          <w:rFonts w:ascii="Sennheiser Neue Regular" w:eastAsia="Sennheiser Office" w:hAnsi="Sennheiser Neue Regular" w:cs="Sennheiser Office"/>
          <w:b/>
          <w:bCs/>
          <w:color w:val="0094D5"/>
          <w:lang w:val="fr-FR"/>
        </w:rPr>
        <w:t xml:space="preserve">À propos de </w:t>
      </w:r>
      <w:proofErr w:type="spellStart"/>
      <w:r w:rsidRPr="00952C20">
        <w:rPr>
          <w:rStyle w:val="normaltextrun"/>
          <w:rFonts w:ascii="Sennheiser Neue Regular" w:eastAsia="Sennheiser Office" w:hAnsi="Sennheiser Neue Regular" w:cs="Sennheiser Office"/>
          <w:b/>
          <w:bCs/>
          <w:color w:val="0094D5"/>
          <w:lang w:val="fr-FR"/>
        </w:rPr>
        <w:t>Sonova</w:t>
      </w:r>
      <w:proofErr w:type="spellEnd"/>
      <w:r w:rsidRPr="00952C20">
        <w:rPr>
          <w:rStyle w:val="normaltextrun"/>
          <w:rFonts w:ascii="Sennheiser Neue Regular" w:eastAsia="Sennheiser Office" w:hAnsi="Sennheiser Neue Regular" w:cs="Sennheiser Office"/>
          <w:b/>
          <w:bCs/>
          <w:color w:val="0094D5"/>
          <w:lang w:val="fr-FR"/>
        </w:rPr>
        <w:t xml:space="preserve"> Consumer </w:t>
      </w:r>
      <w:proofErr w:type="spellStart"/>
      <w:r w:rsidRPr="00952C20">
        <w:rPr>
          <w:rStyle w:val="normaltextrun"/>
          <w:rFonts w:ascii="Sennheiser Neue Regular" w:eastAsia="Sennheiser Office" w:hAnsi="Sennheiser Neue Regular" w:cs="Sennheiser Office"/>
          <w:b/>
          <w:bCs/>
          <w:color w:val="0094D5"/>
          <w:lang w:val="fr-FR"/>
        </w:rPr>
        <w:t>Hearing</w:t>
      </w:r>
      <w:proofErr w:type="spellEnd"/>
      <w:r w:rsidRPr="00952C20">
        <w:rPr>
          <w:rFonts w:ascii="Sennheiser Neue Regular" w:hAnsi="Sennheiser Neue Regular"/>
          <w:lang w:val="fr-FR"/>
        </w:rPr>
        <w:br/>
      </w:r>
      <w:bookmarkStart w:id="0" w:name="_Int_AAAixVj4"/>
      <w:proofErr w:type="spellStart"/>
      <w:r w:rsidRPr="00952C20">
        <w:rPr>
          <w:rFonts w:ascii="Sennheiser Neue Regular" w:hAnsi="Sennheiser Neue Regular"/>
          <w:lang w:val="fr-FR"/>
        </w:rPr>
        <w:t>Sonova</w:t>
      </w:r>
      <w:proofErr w:type="spellEnd"/>
      <w:r w:rsidRPr="00952C20">
        <w:rPr>
          <w:rFonts w:ascii="Sennheiser Neue Regular" w:hAnsi="Sennheiser Neue Regular"/>
          <w:lang w:val="fr-FR"/>
        </w:rPr>
        <w:t xml:space="preserve"> Consumer </w:t>
      </w:r>
      <w:proofErr w:type="spellStart"/>
      <w:r w:rsidRPr="00952C20">
        <w:rPr>
          <w:rFonts w:ascii="Sennheiser Neue Regular" w:hAnsi="Sennheiser Neue Regular"/>
          <w:lang w:val="fr-FR"/>
        </w:rPr>
        <w:t>Hearing</w:t>
      </w:r>
      <w:proofErr w:type="spellEnd"/>
      <w:r w:rsidRPr="00952C20">
        <w:rPr>
          <w:rFonts w:ascii="Sennheiser Neue Regular" w:hAnsi="Sennheiser Neue Regular"/>
          <w:lang w:val="fr-FR"/>
        </w:rPr>
        <w:t xml:space="preserve"> propose </w:t>
      </w:r>
      <w:proofErr w:type="gramStart"/>
      <w:r w:rsidRPr="00952C20">
        <w:rPr>
          <w:rFonts w:ascii="Sennheiser Neue Regular" w:hAnsi="Sennheiser Neue Regular"/>
          <w:lang w:val="fr-FR"/>
        </w:rPr>
        <w:t>des écouteurs audio</w:t>
      </w:r>
      <w:proofErr w:type="gramEnd"/>
      <w:r w:rsidRPr="00952C20">
        <w:rPr>
          <w:rFonts w:ascii="Sennheiser Neue Regular" w:hAnsi="Sennheiser Neue Regular"/>
          <w:lang w:val="fr-FR"/>
        </w:rPr>
        <w:t xml:space="preserve"> et des appareils auditifs haut de gamme - notamment sur le segment </w:t>
      </w:r>
      <w:proofErr w:type="spellStart"/>
      <w:r w:rsidRPr="00952C20">
        <w:rPr>
          <w:rFonts w:ascii="Sennheiser Neue Regular" w:hAnsi="Sennheiser Neue Regular"/>
          <w:lang w:val="fr-FR"/>
        </w:rPr>
        <w:t>true</w:t>
      </w:r>
      <w:proofErr w:type="spellEnd"/>
      <w:r w:rsidRPr="00952C20">
        <w:rPr>
          <w:rFonts w:ascii="Sennheiser Neue Regular" w:hAnsi="Sennheiser Neue Regular"/>
          <w:lang w:val="fr-FR"/>
        </w:rPr>
        <w:t xml:space="preserve"> </w:t>
      </w:r>
      <w:proofErr w:type="spellStart"/>
      <w:r w:rsidRPr="00952C20">
        <w:rPr>
          <w:rFonts w:ascii="Sennheiser Neue Regular" w:hAnsi="Sennheiser Neue Regular"/>
          <w:lang w:val="fr-FR"/>
        </w:rPr>
        <w:t>wireless</w:t>
      </w:r>
      <w:proofErr w:type="spellEnd"/>
      <w:r w:rsidRPr="00952C20">
        <w:rPr>
          <w:rFonts w:ascii="Sennheiser Neue Regular" w:hAnsi="Sennheiser Neue Regular"/>
          <w:lang w:val="fr-FR"/>
        </w:rPr>
        <w:t xml:space="preserve"> - ainsi que des casques audiophiles, des solutions auditives améliorées et des barres de son sous la marque Sennheiser. Cette activité fait partie intégrante du groupe </w:t>
      </w:r>
      <w:proofErr w:type="spellStart"/>
      <w:r w:rsidRPr="00952C20">
        <w:rPr>
          <w:rFonts w:ascii="Sennheiser Neue Regular" w:hAnsi="Sennheiser Neue Regular"/>
          <w:lang w:val="fr-FR"/>
        </w:rPr>
        <w:t>Sonova</w:t>
      </w:r>
      <w:proofErr w:type="spellEnd"/>
      <w:r w:rsidRPr="00952C20">
        <w:rPr>
          <w:rFonts w:ascii="Sennheiser Neue Regular" w:hAnsi="Sennheiser Neue Regular"/>
          <w:lang w:val="fr-FR"/>
        </w:rPr>
        <w:t>, leader mondial des solutions auditives innovantes, dont le siège est en Suisse et qui emploie 17 000 personnes dans le monde</w:t>
      </w:r>
      <w:bookmarkEnd w:id="0"/>
      <w:r w:rsidRPr="00952C20">
        <w:rPr>
          <w:rFonts w:ascii="Sennheiser Neue Regular" w:hAnsi="Sennheiser Neue Regular"/>
          <w:lang w:val="fr-FR"/>
        </w:rPr>
        <w:t>.</w:t>
      </w:r>
      <w:r w:rsidRPr="00952C20">
        <w:rPr>
          <w:rFonts w:ascii="Sennheiser Neue Regular" w:hAnsi="Sennheiser Neue Regular"/>
          <w:lang w:val="fr-FR"/>
        </w:rPr>
        <w:br/>
      </w:r>
    </w:p>
    <w:p w14:paraId="076D278A" w14:textId="77777777" w:rsidR="00141CC6" w:rsidRPr="00952C20" w:rsidRDefault="00141CC6" w:rsidP="00141CC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10"/>
          <w:szCs w:val="10"/>
          <w:lang w:val="fr-FR"/>
        </w:rPr>
      </w:pPr>
    </w:p>
    <w:p w14:paraId="01929468" w14:textId="77777777" w:rsidR="00141CC6" w:rsidRPr="00952C20" w:rsidRDefault="00141CC6" w:rsidP="00141CC6">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141CC6" w:rsidRPr="00952C20" w14:paraId="792758FC" w14:textId="77777777" w:rsidTr="00B410C2">
        <w:trPr>
          <w:cantSplit/>
          <w:trHeight w:val="2065"/>
        </w:trPr>
        <w:tc>
          <w:tcPr>
            <w:tcW w:w="3965" w:type="dxa"/>
            <w:tcBorders>
              <w:top w:val="nil"/>
              <w:left w:val="nil"/>
              <w:bottom w:val="nil"/>
              <w:right w:val="nil"/>
            </w:tcBorders>
          </w:tcPr>
          <w:p w14:paraId="6F5400E4" w14:textId="77777777" w:rsidR="00141CC6" w:rsidRPr="00952C20" w:rsidRDefault="00141CC6" w:rsidP="00B410C2">
            <w:pPr>
              <w:spacing w:line="240" w:lineRule="auto"/>
              <w:jc w:val="both"/>
              <w:rPr>
                <w:rFonts w:ascii="Sennheiser Neue Regular" w:eastAsia="Sennheiser Office" w:hAnsi="Sennheiser Neue Regular" w:cs="Sennheiser Office"/>
                <w:b/>
                <w:bCs/>
                <w:szCs w:val="18"/>
                <w:lang w:val="fr-FR"/>
              </w:rPr>
            </w:pPr>
            <w:r w:rsidRPr="00952C20">
              <w:rPr>
                <w:rFonts w:ascii="Sennheiser Neue Regular" w:eastAsia="Sennheiser Office" w:hAnsi="Sennheiser Neue Regular" w:cs="Sennheiser Office"/>
                <w:b/>
                <w:bCs/>
                <w:szCs w:val="18"/>
                <w:lang w:val="fr-FR"/>
              </w:rPr>
              <w:t>Contact Local</w:t>
            </w:r>
          </w:p>
          <w:p w14:paraId="04B323FE" w14:textId="77777777" w:rsidR="00141CC6" w:rsidRPr="00952C20" w:rsidRDefault="00141CC6" w:rsidP="00B410C2">
            <w:pPr>
              <w:spacing w:line="240" w:lineRule="auto"/>
              <w:jc w:val="both"/>
              <w:rPr>
                <w:rFonts w:ascii="Sennheiser Neue Regular" w:eastAsia="Sennheiser Office" w:hAnsi="Sennheiser Neue Regular" w:cs="Sennheiser Office"/>
                <w:szCs w:val="18"/>
                <w:lang w:val="fr-FR"/>
              </w:rPr>
            </w:pPr>
            <w:r w:rsidRPr="00952C20">
              <w:rPr>
                <w:rFonts w:ascii="Sennheiser Neue Regular" w:eastAsia="Sennheiser Office" w:hAnsi="Sennheiser Neue Regular" w:cs="Sennheiser Office"/>
                <w:szCs w:val="18"/>
                <w:lang w:val="fr-FR"/>
              </w:rPr>
              <w:t>L’Agence Marie-Antoinette</w:t>
            </w:r>
          </w:p>
          <w:p w14:paraId="67787B59" w14:textId="77777777" w:rsidR="00141CC6" w:rsidRPr="00952C20" w:rsidRDefault="00141CC6" w:rsidP="00B410C2">
            <w:pPr>
              <w:spacing w:line="240" w:lineRule="auto"/>
              <w:rPr>
                <w:rFonts w:ascii="Sennheiser Neue Regular" w:eastAsia="Sennheiser Office" w:hAnsi="Sennheiser Neue Regular" w:cs="Sennheiser Office"/>
                <w:color w:val="0095D5"/>
                <w:szCs w:val="18"/>
                <w:lang w:val="fr-FR"/>
              </w:rPr>
            </w:pPr>
            <w:r w:rsidRPr="00952C20">
              <w:rPr>
                <w:rFonts w:ascii="Sennheiser Neue Regular" w:eastAsia="Sennheiser Office" w:hAnsi="Sennheiser Neue Regular" w:cs="Sennheiser Office"/>
                <w:color w:val="0095D5"/>
                <w:szCs w:val="18"/>
                <w:lang w:val="fr-FR"/>
              </w:rPr>
              <w:t>Julien Vermessen</w:t>
            </w:r>
          </w:p>
          <w:p w14:paraId="1420E864" w14:textId="77777777" w:rsidR="00141CC6" w:rsidRPr="00952C20" w:rsidRDefault="00141CC6" w:rsidP="00B410C2">
            <w:pPr>
              <w:spacing w:line="240" w:lineRule="auto"/>
              <w:rPr>
                <w:rFonts w:ascii="Sennheiser Neue Regular" w:eastAsia="Sennheiser Office" w:hAnsi="Sennheiser Neue Regular" w:cs="Sennheiser Office"/>
                <w:szCs w:val="18"/>
              </w:rPr>
            </w:pPr>
            <w:proofErr w:type="gramStart"/>
            <w:r w:rsidRPr="00952C20">
              <w:rPr>
                <w:rFonts w:ascii="Sennheiser Neue Regular" w:eastAsia="Sennheiser Office" w:hAnsi="Sennheiser Neue Regular" w:cs="Sennheiser Office"/>
                <w:szCs w:val="18"/>
              </w:rPr>
              <w:t>Tel :</w:t>
            </w:r>
            <w:proofErr w:type="gramEnd"/>
            <w:r w:rsidRPr="00952C20">
              <w:rPr>
                <w:rFonts w:ascii="Sennheiser Neue Regular" w:eastAsia="Sennheiser Office" w:hAnsi="Sennheiser Neue Regular" w:cs="Sennheiser Office"/>
                <w:szCs w:val="18"/>
              </w:rPr>
              <w:t xml:space="preserve"> 01 55 04 86 44</w:t>
            </w:r>
          </w:p>
          <w:p w14:paraId="4D7FFCC0" w14:textId="77777777" w:rsidR="00141CC6" w:rsidRPr="00952C20" w:rsidRDefault="00000000" w:rsidP="00B410C2">
            <w:pPr>
              <w:spacing w:line="240" w:lineRule="auto"/>
              <w:jc w:val="both"/>
              <w:rPr>
                <w:rFonts w:ascii="Sennheiser Neue Regular" w:hAnsi="Sennheiser Neue Regular"/>
                <w:sz w:val="16"/>
                <w:szCs w:val="16"/>
                <w:lang w:val="fr-FR"/>
              </w:rPr>
            </w:pPr>
            <w:hyperlink r:id="rId17" w:history="1">
              <w:r w:rsidR="00141CC6" w:rsidRPr="00952C20">
                <w:rPr>
                  <w:rStyle w:val="Lienhypertexte"/>
                  <w:rFonts w:ascii="Sennheiser Neue Regular" w:eastAsia="Sennheiser Office" w:hAnsi="Sennheiser Neue Regular" w:cs="Sennheiser Office"/>
                  <w:szCs w:val="18"/>
                  <w:lang w:val="de"/>
                </w:rPr>
                <w:t>julien.v@marie-antoinette.fr</w:t>
              </w:r>
            </w:hyperlink>
            <w:r w:rsidR="00141CC6" w:rsidRPr="00952C20">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421022F9" w14:textId="77777777" w:rsidR="00141CC6" w:rsidRPr="00952C20" w:rsidRDefault="00141CC6" w:rsidP="00B410C2">
            <w:pPr>
              <w:spacing w:line="240" w:lineRule="auto"/>
              <w:jc w:val="both"/>
              <w:rPr>
                <w:rFonts w:ascii="Sennheiser Neue Regular" w:eastAsia="Sennheiser Office" w:hAnsi="Sennheiser Neue Regular" w:cs="Sennheiser Office"/>
                <w:b/>
                <w:bCs/>
                <w:szCs w:val="18"/>
              </w:rPr>
            </w:pPr>
            <w:r w:rsidRPr="00952C20">
              <w:rPr>
                <w:rFonts w:ascii="Sennheiser Neue Regular" w:eastAsia="Sennheiser Office" w:hAnsi="Sennheiser Neue Regular" w:cs="Sennheiser Office"/>
                <w:b/>
                <w:bCs/>
                <w:szCs w:val="18"/>
              </w:rPr>
              <w:t>Contact Global</w:t>
            </w:r>
          </w:p>
          <w:p w14:paraId="001A8067" w14:textId="77777777" w:rsidR="00141CC6" w:rsidRPr="00952C20" w:rsidRDefault="00141CC6" w:rsidP="00B410C2">
            <w:pPr>
              <w:spacing w:line="240" w:lineRule="auto"/>
              <w:jc w:val="both"/>
              <w:rPr>
                <w:rFonts w:ascii="Sennheiser Neue Regular" w:eastAsia="Sennheiser Office" w:hAnsi="Sennheiser Neue Regular" w:cs="Sennheiser Office"/>
                <w:szCs w:val="18"/>
              </w:rPr>
            </w:pPr>
            <w:proofErr w:type="spellStart"/>
            <w:r w:rsidRPr="00952C20">
              <w:rPr>
                <w:rFonts w:ascii="Sennheiser Neue Regular" w:eastAsia="Sennheiser Office" w:hAnsi="Sennheiser Neue Regular" w:cs="Sennheiser Office"/>
                <w:szCs w:val="18"/>
              </w:rPr>
              <w:t>Sonova</w:t>
            </w:r>
            <w:proofErr w:type="spellEnd"/>
            <w:r w:rsidRPr="00952C20">
              <w:rPr>
                <w:rFonts w:ascii="Sennheiser Neue Regular" w:eastAsia="Sennheiser Office" w:hAnsi="Sennheiser Neue Regular" w:cs="Sennheiser Office"/>
                <w:szCs w:val="18"/>
              </w:rPr>
              <w:t xml:space="preserve"> Consumer Hearing GmbH</w:t>
            </w:r>
          </w:p>
          <w:p w14:paraId="13BCB002" w14:textId="77777777" w:rsidR="00141CC6" w:rsidRPr="00952C20" w:rsidRDefault="00141CC6" w:rsidP="00B410C2">
            <w:pPr>
              <w:spacing w:line="240" w:lineRule="auto"/>
              <w:rPr>
                <w:rFonts w:ascii="Sennheiser Neue Regular" w:eastAsia="Sennheiser Office" w:hAnsi="Sennheiser Neue Regular" w:cs="Sennheiser Office"/>
                <w:color w:val="0095D5"/>
                <w:szCs w:val="18"/>
              </w:rPr>
            </w:pPr>
            <w:r w:rsidRPr="00952C20">
              <w:rPr>
                <w:rFonts w:ascii="Sennheiser Neue Regular" w:eastAsia="Sennheiser Office" w:hAnsi="Sennheiser Neue Regular" w:cs="Sennheiser Office"/>
                <w:color w:val="0095D5"/>
                <w:szCs w:val="18"/>
              </w:rPr>
              <w:t>Milan Schlegel</w:t>
            </w:r>
          </w:p>
          <w:p w14:paraId="48B9063C" w14:textId="77777777" w:rsidR="00141CC6" w:rsidRPr="00952C20" w:rsidRDefault="00141CC6" w:rsidP="00B410C2">
            <w:pPr>
              <w:spacing w:line="240" w:lineRule="auto"/>
              <w:rPr>
                <w:rFonts w:ascii="Sennheiser Neue Regular" w:eastAsia="Sennheiser Office" w:hAnsi="Sennheiser Neue Regular" w:cs="Sennheiser Office"/>
                <w:szCs w:val="18"/>
              </w:rPr>
            </w:pPr>
            <w:r w:rsidRPr="00952C20">
              <w:rPr>
                <w:rFonts w:ascii="Sennheiser Neue Regular" w:eastAsia="Sennheiser Office" w:hAnsi="Sennheiser Neue Regular" w:cs="Sennheiser Office"/>
                <w:szCs w:val="18"/>
              </w:rPr>
              <w:t>PR and Influencer Manager EMEA</w:t>
            </w:r>
          </w:p>
          <w:p w14:paraId="7D30F4E8" w14:textId="77777777" w:rsidR="00141CC6" w:rsidRPr="00952C20" w:rsidRDefault="00141CC6" w:rsidP="00B410C2">
            <w:pPr>
              <w:spacing w:line="240" w:lineRule="auto"/>
              <w:rPr>
                <w:rFonts w:ascii="Sennheiser Neue Regular" w:eastAsia="Sennheiser Office" w:hAnsi="Sennheiser Neue Regular" w:cs="Sennheiser Office"/>
                <w:szCs w:val="18"/>
                <w:lang w:val="en-US"/>
              </w:rPr>
            </w:pPr>
            <w:r w:rsidRPr="00952C20">
              <w:rPr>
                <w:rFonts w:ascii="Sennheiser Neue Regular" w:eastAsia="Sennheiser Office" w:hAnsi="Sennheiser Neue Regular" w:cs="Sennheiser Office"/>
                <w:szCs w:val="18"/>
                <w:lang w:val="en-US"/>
              </w:rPr>
              <w:t>Sennheiser Headphones &amp; Soundbars</w:t>
            </w:r>
          </w:p>
          <w:p w14:paraId="5A3054C7" w14:textId="77777777" w:rsidR="00141CC6" w:rsidRPr="00952C20" w:rsidRDefault="00141CC6" w:rsidP="00B410C2">
            <w:pPr>
              <w:spacing w:line="240" w:lineRule="auto"/>
              <w:rPr>
                <w:rFonts w:ascii="Sennheiser Neue Regular" w:eastAsia="Sennheiser Office" w:hAnsi="Sennheiser Neue Regular" w:cs="Sennheiser Office"/>
                <w:szCs w:val="18"/>
                <w:lang w:val="en-US"/>
              </w:rPr>
            </w:pPr>
            <w:proofErr w:type="gramStart"/>
            <w:r w:rsidRPr="00952C20">
              <w:rPr>
                <w:rFonts w:ascii="Sennheiser Neue Regular" w:eastAsia="Sennheiser Office" w:hAnsi="Sennheiser Neue Regular" w:cs="Sennheiser Office"/>
                <w:szCs w:val="18"/>
                <w:lang w:val="en-US"/>
              </w:rPr>
              <w:t>Tel :</w:t>
            </w:r>
            <w:proofErr w:type="gramEnd"/>
            <w:r w:rsidRPr="00952C20">
              <w:rPr>
                <w:rFonts w:ascii="Sennheiser Neue Regular" w:eastAsia="Sennheiser Office" w:hAnsi="Sennheiser Neue Regular" w:cs="Sennheiser Office"/>
                <w:szCs w:val="18"/>
                <w:lang w:val="en-US"/>
              </w:rPr>
              <w:t xml:space="preserve"> +49 (0) 5130 9490119</w:t>
            </w:r>
          </w:p>
          <w:p w14:paraId="0B3130BC" w14:textId="77777777" w:rsidR="00141CC6" w:rsidRPr="00952C20" w:rsidRDefault="00000000" w:rsidP="00B410C2">
            <w:pPr>
              <w:spacing w:line="240" w:lineRule="auto"/>
              <w:jc w:val="both"/>
              <w:rPr>
                <w:rFonts w:ascii="Sennheiser Neue Regular" w:eastAsia="Sennheiser Office" w:hAnsi="Sennheiser Neue Regular" w:cs="Sennheiser Office"/>
                <w:color w:val="000000" w:themeColor="hyperlink"/>
                <w:szCs w:val="18"/>
                <w:u w:val="single"/>
                <w:lang w:val="de"/>
              </w:rPr>
            </w:pPr>
            <w:hyperlink r:id="rId18" w:history="1">
              <w:r w:rsidR="00141CC6" w:rsidRPr="00952C20">
                <w:rPr>
                  <w:rStyle w:val="Lienhypertexte"/>
                  <w:rFonts w:ascii="Sennheiser Neue Regular" w:eastAsia="Sennheiser Office" w:hAnsi="Sennheiser Neue Regular" w:cs="Sennheiser Office"/>
                  <w:szCs w:val="18"/>
                  <w:lang w:val="de"/>
                </w:rPr>
                <w:t>milan.schlegel@sennheiser-ce.com</w:t>
              </w:r>
            </w:hyperlink>
          </w:p>
        </w:tc>
      </w:tr>
    </w:tbl>
    <w:p w14:paraId="758DC0B1" w14:textId="77777777" w:rsidR="00141CC6" w:rsidRPr="00952C20" w:rsidRDefault="00141CC6" w:rsidP="00141CC6">
      <w:pPr>
        <w:spacing w:before="100" w:beforeAutospacing="1" w:after="100" w:afterAutospacing="1" w:line="240" w:lineRule="auto"/>
        <w:rPr>
          <w:rFonts w:ascii="Sennheiser Neue Regular" w:hAnsi="Sennheiser Neue Regular"/>
        </w:rPr>
      </w:pPr>
    </w:p>
    <w:p w14:paraId="154CBD42" w14:textId="41D6BCF3" w:rsidR="790FFB40" w:rsidRPr="00952C20" w:rsidRDefault="790FFB40" w:rsidP="00141CC6">
      <w:pPr>
        <w:spacing w:beforeAutospacing="1" w:afterAutospacing="1" w:line="240" w:lineRule="auto"/>
        <w:rPr>
          <w:rFonts w:ascii="Sennheiser Neue Regular" w:hAnsi="Sennheiser Neue Regular"/>
        </w:rPr>
      </w:pPr>
    </w:p>
    <w:sectPr w:rsidR="790FFB40" w:rsidRPr="00952C20" w:rsidSect="00141CC6">
      <w:footerReference w:type="default" r:id="rId19"/>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66B8C" w14:textId="77777777" w:rsidR="003D0F47" w:rsidRDefault="003D0F47" w:rsidP="00CA1EB9">
      <w:pPr>
        <w:spacing w:line="240" w:lineRule="auto"/>
      </w:pPr>
      <w:r>
        <w:separator/>
      </w:r>
    </w:p>
  </w:endnote>
  <w:endnote w:type="continuationSeparator" w:id="0">
    <w:p w14:paraId="79B378F2" w14:textId="77777777" w:rsidR="003D0F47" w:rsidRDefault="003D0F47" w:rsidP="00CA1EB9">
      <w:pPr>
        <w:spacing w:line="240" w:lineRule="auto"/>
      </w:pPr>
      <w:r>
        <w:continuationSeparator/>
      </w:r>
    </w:p>
  </w:endnote>
  <w:endnote w:type="continuationNotice" w:id="1">
    <w:p w14:paraId="5E31E371" w14:textId="77777777" w:rsidR="003D0F47" w:rsidRDefault="003D0F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1A1238-EA79-0740-BDDF-A10DFB872264}"/>
  </w:font>
  <w:font w:name="Times New Roman">
    <w:panose1 w:val="02020603050405020304"/>
    <w:charset w:val="00"/>
    <w:family w:val="roman"/>
    <w:pitch w:val="variable"/>
    <w:sig w:usb0="E0002EFF" w:usb1="C000785B" w:usb2="00000009" w:usb3="00000000" w:csb0="000001FF" w:csb1="00000000"/>
    <w:embedRegular r:id="rId2" w:fontKey="{C9D00195-9A3E-7B4B-8180-468BAFB8D6CB}"/>
    <w:embedBold r:id="rId3" w:fontKey="{94093465-3F20-FE45-89FF-7E19FAB72D73}"/>
    <w:embedBoldItalic r:id="rId4" w:fontKey="{36D406EF-00C0-1D46-82CB-AAF7C108D8D4}"/>
  </w:font>
  <w:font w:name="Courier New">
    <w:panose1 w:val="02070309020205020404"/>
    <w:charset w:val="00"/>
    <w:family w:val="modern"/>
    <w:pitch w:val="fixed"/>
    <w:sig w:usb0="E0002EFF" w:usb1="C0007843" w:usb2="00000009" w:usb3="00000000" w:csb0="000001FF" w:csb1="00000000"/>
    <w:embedRegular r:id="rId5" w:fontKey="{21F87D72-A830-184C-8DC9-8746A1B6092F}"/>
  </w:font>
  <w:font w:name="Wingdings">
    <w:panose1 w:val="05000000000000000000"/>
    <w:charset w:val="4D"/>
    <w:family w:val="decorative"/>
    <w:pitch w:val="variable"/>
    <w:sig w:usb0="00000003" w:usb1="00000000" w:usb2="00000000" w:usb3="00000000" w:csb0="80000001" w:csb1="00000000"/>
    <w:embedRegular r:id="rId6" w:fontKey="{10700F47-5A91-A246-85B3-A90067100589}"/>
  </w:font>
  <w:font w:name="Sennheiser Office">
    <w:altName w:val="Cambri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9" w:fontKey="{A22821B6-0345-504C-A189-4B672D98243C}"/>
  </w:font>
  <w:font w:name="Sen">
    <w:altName w:val="Calibri"/>
    <w:panose1 w:val="020B0604020202020204"/>
    <w:charset w:val="00"/>
    <w:family w:val="auto"/>
    <w:pitch w:val="default"/>
  </w:font>
  <w:font w:name="Sennheiser Neue Regular">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141CC6" w14:paraId="356339C7" w14:textId="77777777" w:rsidTr="790E2270">
      <w:tc>
        <w:tcPr>
          <w:tcW w:w="2625" w:type="dxa"/>
        </w:tcPr>
        <w:p w14:paraId="7F244B98" w14:textId="77777777" w:rsidR="00141CC6" w:rsidRDefault="00141CC6" w:rsidP="790E2270">
          <w:pPr>
            <w:pStyle w:val="En-tte"/>
            <w:ind w:left="-115"/>
            <w:rPr>
              <w:szCs w:val="18"/>
            </w:rPr>
          </w:pPr>
        </w:p>
      </w:tc>
      <w:tc>
        <w:tcPr>
          <w:tcW w:w="2625" w:type="dxa"/>
        </w:tcPr>
        <w:p w14:paraId="2E751123" w14:textId="77777777" w:rsidR="00141CC6" w:rsidRDefault="00141CC6" w:rsidP="790E2270">
          <w:pPr>
            <w:pStyle w:val="En-tte"/>
            <w:jc w:val="center"/>
            <w:rPr>
              <w:szCs w:val="18"/>
            </w:rPr>
          </w:pPr>
        </w:p>
      </w:tc>
      <w:tc>
        <w:tcPr>
          <w:tcW w:w="2625" w:type="dxa"/>
        </w:tcPr>
        <w:p w14:paraId="5C1F3C90" w14:textId="77777777" w:rsidR="00141CC6" w:rsidRDefault="00141CC6" w:rsidP="790E2270">
          <w:pPr>
            <w:pStyle w:val="En-tte"/>
            <w:ind w:right="-115"/>
            <w:jc w:val="right"/>
            <w:rPr>
              <w:szCs w:val="18"/>
            </w:rPr>
          </w:pPr>
        </w:p>
      </w:tc>
    </w:tr>
  </w:tbl>
  <w:p w14:paraId="3AAC5C7D" w14:textId="77777777" w:rsidR="00141CC6" w:rsidRDefault="00141CC6" w:rsidP="790E2270">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2C15" w14:textId="77777777" w:rsidR="00141CC6" w:rsidRDefault="00141CC6">
    <w:pPr>
      <w:pStyle w:val="Pieddepage"/>
    </w:pPr>
    <w:r>
      <w:rPr>
        <w:noProof/>
        <w:color w:val="2B579A"/>
        <w:shd w:val="clear" w:color="auto" w:fill="E6E6E6"/>
        <w:lang w:val="de-DE" w:eastAsia="de-DE"/>
      </w:rPr>
      <w:drawing>
        <wp:anchor distT="0" distB="0" distL="114300" distR="114300" simplePos="0" relativeHeight="251661312" behindDoc="0" locked="1" layoutInCell="1" allowOverlap="1" wp14:anchorId="389626D0" wp14:editId="735BCB88">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En-tte"/>
            <w:ind w:left="-115"/>
            <w:rPr>
              <w:szCs w:val="18"/>
            </w:rPr>
          </w:pPr>
        </w:p>
      </w:tc>
      <w:tc>
        <w:tcPr>
          <w:tcW w:w="2625" w:type="dxa"/>
        </w:tcPr>
        <w:p w14:paraId="7CD87C5F" w14:textId="5BBAAC8E" w:rsidR="790E2270" w:rsidRDefault="790E2270" w:rsidP="790E2270">
          <w:pPr>
            <w:pStyle w:val="En-tte"/>
            <w:jc w:val="center"/>
            <w:rPr>
              <w:szCs w:val="18"/>
            </w:rPr>
          </w:pPr>
        </w:p>
      </w:tc>
      <w:tc>
        <w:tcPr>
          <w:tcW w:w="2625" w:type="dxa"/>
        </w:tcPr>
        <w:p w14:paraId="5107A13E" w14:textId="76C58B64" w:rsidR="790E2270" w:rsidRDefault="790E2270" w:rsidP="790E2270">
          <w:pPr>
            <w:pStyle w:val="En-tte"/>
            <w:ind w:right="-115"/>
            <w:jc w:val="right"/>
            <w:rPr>
              <w:szCs w:val="18"/>
            </w:rPr>
          </w:pPr>
        </w:p>
      </w:tc>
    </w:tr>
  </w:tbl>
  <w:p w14:paraId="519345FA" w14:textId="49DBAB88" w:rsidR="790E2270" w:rsidRDefault="790E2270" w:rsidP="790E2270">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6E76" w14:textId="77777777" w:rsidR="003D0F47" w:rsidRDefault="003D0F47" w:rsidP="00CA1EB9">
      <w:pPr>
        <w:spacing w:line="240" w:lineRule="auto"/>
      </w:pPr>
      <w:r>
        <w:separator/>
      </w:r>
    </w:p>
  </w:footnote>
  <w:footnote w:type="continuationSeparator" w:id="0">
    <w:p w14:paraId="6B8A51DD" w14:textId="77777777" w:rsidR="003D0F47" w:rsidRDefault="003D0F47" w:rsidP="00CA1EB9">
      <w:pPr>
        <w:spacing w:line="240" w:lineRule="auto"/>
      </w:pPr>
      <w:r>
        <w:continuationSeparator/>
      </w:r>
    </w:p>
  </w:footnote>
  <w:footnote w:type="continuationNotice" w:id="1">
    <w:p w14:paraId="4C1A95DB" w14:textId="77777777" w:rsidR="003D0F47" w:rsidRDefault="003D0F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C23" w14:textId="77777777" w:rsidR="00141CC6" w:rsidRDefault="00141CC6">
    <w:pPr>
      <w:pStyle w:val="En-tte"/>
    </w:pPr>
    <w:r w:rsidRPr="0004610A">
      <w:rPr>
        <w:noProof/>
      </w:rPr>
      <mc:AlternateContent>
        <mc:Choice Requires="wps">
          <w:drawing>
            <wp:anchor distT="0" distB="0" distL="114300" distR="114300" simplePos="0" relativeHeight="251663360" behindDoc="0" locked="1" layoutInCell="1" allowOverlap="1" wp14:anchorId="54703035" wp14:editId="6EF65158">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A263DF6" w14:textId="77777777" w:rsidR="00141CC6" w:rsidRPr="007D6207" w:rsidRDefault="00141CC6"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0823E35B" w14:textId="77777777" w:rsidR="00141CC6" w:rsidRPr="006413F7" w:rsidRDefault="00141CC6"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63D5DD7E" w14:textId="77777777" w:rsidR="00141CC6" w:rsidRPr="00FA1A9E" w:rsidRDefault="00141CC6"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03035"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5A263DF6" w14:textId="77777777" w:rsidR="00141CC6" w:rsidRPr="007D6207" w:rsidRDefault="00141CC6" w:rsidP="0004610A">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0823E35B" w14:textId="77777777" w:rsidR="00141CC6" w:rsidRPr="006413F7" w:rsidRDefault="00141CC6"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63D5DD7E" w14:textId="77777777" w:rsidR="00141CC6" w:rsidRPr="00FA1A9E" w:rsidRDefault="00141CC6" w:rsidP="0004610A">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288" behindDoc="0" locked="1" layoutInCell="1" allowOverlap="1" wp14:anchorId="7A9B92FA" wp14:editId="3D628452">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455A" w14:textId="77777777" w:rsidR="00141CC6" w:rsidRDefault="00141CC6">
    <w:pPr>
      <w:pStyle w:val="En-tte"/>
    </w:pPr>
    <w:r w:rsidRPr="009D693F">
      <w:rPr>
        <w:noProof/>
      </w:rPr>
      <mc:AlternateContent>
        <mc:Choice Requires="wps">
          <w:drawing>
            <wp:anchor distT="0" distB="0" distL="114300" distR="114300" simplePos="0" relativeHeight="251662336" behindDoc="0" locked="1" layoutInCell="1" allowOverlap="1" wp14:anchorId="077B0F3D" wp14:editId="17045BA6">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E9F16E6" w14:textId="77777777" w:rsidR="00141CC6" w:rsidRPr="007D6207" w:rsidRDefault="00141CC6"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583E2D26" w14:textId="77777777" w:rsidR="00141CC6" w:rsidRPr="006413F7" w:rsidRDefault="00141CC6"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64570277" w14:textId="77777777" w:rsidR="00141CC6" w:rsidRPr="00FA1A9E" w:rsidRDefault="00141CC6"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B0F3D"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1E9F16E6" w14:textId="77777777" w:rsidR="00141CC6" w:rsidRPr="007D6207" w:rsidRDefault="00141CC6" w:rsidP="009D693F">
                    <w:pPr>
                      <w:jc w:val="right"/>
                      <w:rPr>
                        <w:rFonts w:ascii="Sennheiser Neue Regular" w:hAnsi="Sennheiser Neue Regular"/>
                        <w:noProof/>
                        <w:color w:val="0095D5" w:themeColor="accent1"/>
                        <w:spacing w:val="10"/>
                        <w:sz w:val="15"/>
                        <w:szCs w:val="15"/>
                        <w:lang w:val="de-DE"/>
                      </w:rPr>
                    </w:pPr>
                    <w:r w:rsidRPr="007D6207">
                      <w:rPr>
                        <w:rFonts w:ascii="Sennheiser Neue Regular" w:hAnsi="Sennheiser Neue Regular"/>
                        <w:noProof/>
                        <w:color w:val="0095D5" w:themeColor="accent1"/>
                        <w:spacing w:val="10"/>
                        <w:sz w:val="15"/>
                        <w:szCs w:val="15"/>
                        <w:lang w:val="de-DE"/>
                      </w:rPr>
                      <w:t>COMMUNIQUÉ DE PRESSE</w:t>
                    </w:r>
                  </w:p>
                  <w:p w14:paraId="583E2D26" w14:textId="77777777" w:rsidR="00141CC6" w:rsidRPr="006413F7" w:rsidRDefault="00141CC6"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64570277" w14:textId="77777777" w:rsidR="00141CC6" w:rsidRPr="00FA1A9E" w:rsidRDefault="00141CC6" w:rsidP="009D693F">
                    <w:pPr>
                      <w:jc w:val="right"/>
                      <w:rPr>
                        <w:noProof/>
                        <w:color w:val="0095D5" w:themeColor="accent1"/>
                        <w:spacing w:val="10"/>
                        <w:sz w:val="15"/>
                        <w:szCs w:val="15"/>
                        <w:lang w:val="de-DE"/>
                      </w:rPr>
                    </w:pP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1D3CA388" wp14:editId="3A5A6309">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WUhV0yI9">
      <int2:state int2:value="Rejected" int2:type="LegacyProofing"/>
    </int2:textHash>
    <int2:textHash int2:hashCode="XkeUQ3Y3/Onc6o" int2:id="A0d5Z6BL">
      <int2:state int2:value="Rejected" int2:type="LegacyProofing"/>
    </int2:textHash>
    <int2:textHash int2:hashCode="55YYkIYiI8wJGQ" int2:id="n3UILSi4">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1441880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1E46"/>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2BCF"/>
    <w:rsid w:val="000849EA"/>
    <w:rsid w:val="00087D3A"/>
    <w:rsid w:val="00091213"/>
    <w:rsid w:val="00094159"/>
    <w:rsid w:val="000B7196"/>
    <w:rsid w:val="000C3A97"/>
    <w:rsid w:val="000D4AF3"/>
    <w:rsid w:val="000D4C69"/>
    <w:rsid w:val="000D5C94"/>
    <w:rsid w:val="000D642D"/>
    <w:rsid w:val="000D720A"/>
    <w:rsid w:val="000D7578"/>
    <w:rsid w:val="000E4DCE"/>
    <w:rsid w:val="000F032A"/>
    <w:rsid w:val="000F6C6D"/>
    <w:rsid w:val="00103C40"/>
    <w:rsid w:val="001119A4"/>
    <w:rsid w:val="00115EE2"/>
    <w:rsid w:val="00121B14"/>
    <w:rsid w:val="00123077"/>
    <w:rsid w:val="00125812"/>
    <w:rsid w:val="001322D3"/>
    <w:rsid w:val="00141CC6"/>
    <w:rsid w:val="00144D7C"/>
    <w:rsid w:val="0014679E"/>
    <w:rsid w:val="00154736"/>
    <w:rsid w:val="00157E10"/>
    <w:rsid w:val="001612EE"/>
    <w:rsid w:val="0016167C"/>
    <w:rsid w:val="00167CAE"/>
    <w:rsid w:val="001728C8"/>
    <w:rsid w:val="00173828"/>
    <w:rsid w:val="00174DA9"/>
    <w:rsid w:val="00177059"/>
    <w:rsid w:val="00190BA4"/>
    <w:rsid w:val="001A1EE7"/>
    <w:rsid w:val="001A41B8"/>
    <w:rsid w:val="001A575F"/>
    <w:rsid w:val="001C32F7"/>
    <w:rsid w:val="001C5692"/>
    <w:rsid w:val="001C5B22"/>
    <w:rsid w:val="001D4E25"/>
    <w:rsid w:val="001E6C23"/>
    <w:rsid w:val="001F2508"/>
    <w:rsid w:val="001F2601"/>
    <w:rsid w:val="001F43F6"/>
    <w:rsid w:val="00201E83"/>
    <w:rsid w:val="0020358C"/>
    <w:rsid w:val="002069C7"/>
    <w:rsid w:val="0021722C"/>
    <w:rsid w:val="0021788D"/>
    <w:rsid w:val="00220C95"/>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415E"/>
    <w:rsid w:val="00274955"/>
    <w:rsid w:val="00276CF2"/>
    <w:rsid w:val="00284159"/>
    <w:rsid w:val="00285A4B"/>
    <w:rsid w:val="002928BB"/>
    <w:rsid w:val="002A636B"/>
    <w:rsid w:val="002B2A18"/>
    <w:rsid w:val="002B2E2B"/>
    <w:rsid w:val="002B57DF"/>
    <w:rsid w:val="002B5A73"/>
    <w:rsid w:val="002B5BF5"/>
    <w:rsid w:val="002B73BA"/>
    <w:rsid w:val="002B7855"/>
    <w:rsid w:val="002B94CF"/>
    <w:rsid w:val="002C3815"/>
    <w:rsid w:val="002C4418"/>
    <w:rsid w:val="002C7504"/>
    <w:rsid w:val="002D15E5"/>
    <w:rsid w:val="002D532C"/>
    <w:rsid w:val="002D5E6B"/>
    <w:rsid w:val="002D671B"/>
    <w:rsid w:val="002E3F41"/>
    <w:rsid w:val="002F7EF0"/>
    <w:rsid w:val="00300390"/>
    <w:rsid w:val="00301AFA"/>
    <w:rsid w:val="00306632"/>
    <w:rsid w:val="00310F9E"/>
    <w:rsid w:val="003134D0"/>
    <w:rsid w:val="003136DD"/>
    <w:rsid w:val="003139A0"/>
    <w:rsid w:val="003147DC"/>
    <w:rsid w:val="003157D0"/>
    <w:rsid w:val="003206FA"/>
    <w:rsid w:val="00321C7E"/>
    <w:rsid w:val="00324AEE"/>
    <w:rsid w:val="00330F87"/>
    <w:rsid w:val="0033104C"/>
    <w:rsid w:val="00333F04"/>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79F7"/>
    <w:rsid w:val="003B1092"/>
    <w:rsid w:val="003B6B4B"/>
    <w:rsid w:val="003C0213"/>
    <w:rsid w:val="003C49F6"/>
    <w:rsid w:val="003C7C86"/>
    <w:rsid w:val="003D0966"/>
    <w:rsid w:val="003D0F47"/>
    <w:rsid w:val="003D40E9"/>
    <w:rsid w:val="003D5C3B"/>
    <w:rsid w:val="003D75A5"/>
    <w:rsid w:val="003F2834"/>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B3E9A"/>
    <w:rsid w:val="004C4970"/>
    <w:rsid w:val="004D12EE"/>
    <w:rsid w:val="004D5A5C"/>
    <w:rsid w:val="004E0680"/>
    <w:rsid w:val="004E3DFF"/>
    <w:rsid w:val="004E4C5E"/>
    <w:rsid w:val="00506DB5"/>
    <w:rsid w:val="00512A06"/>
    <w:rsid w:val="00515C86"/>
    <w:rsid w:val="0051619B"/>
    <w:rsid w:val="0051720C"/>
    <w:rsid w:val="005248A1"/>
    <w:rsid w:val="00526853"/>
    <w:rsid w:val="00527BF8"/>
    <w:rsid w:val="005309FB"/>
    <w:rsid w:val="005327DB"/>
    <w:rsid w:val="005344F8"/>
    <w:rsid w:val="00544005"/>
    <w:rsid w:val="005454B5"/>
    <w:rsid w:val="0055598E"/>
    <w:rsid w:val="00555C68"/>
    <w:rsid w:val="00556E5A"/>
    <w:rsid w:val="00560400"/>
    <w:rsid w:val="00561869"/>
    <w:rsid w:val="005669AD"/>
    <w:rsid w:val="00574D2A"/>
    <w:rsid w:val="00575939"/>
    <w:rsid w:val="005768F6"/>
    <w:rsid w:val="00586C8A"/>
    <w:rsid w:val="00587AE1"/>
    <w:rsid w:val="005926F1"/>
    <w:rsid w:val="00596CA8"/>
    <w:rsid w:val="005A133A"/>
    <w:rsid w:val="005A49C4"/>
    <w:rsid w:val="005A5809"/>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78BD"/>
    <w:rsid w:val="0060605D"/>
    <w:rsid w:val="00615012"/>
    <w:rsid w:val="00625205"/>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6664"/>
    <w:rsid w:val="006938C8"/>
    <w:rsid w:val="00696328"/>
    <w:rsid w:val="00697110"/>
    <w:rsid w:val="006A13DC"/>
    <w:rsid w:val="006A34C8"/>
    <w:rsid w:val="006A3D94"/>
    <w:rsid w:val="006A79DF"/>
    <w:rsid w:val="006B467A"/>
    <w:rsid w:val="006C198E"/>
    <w:rsid w:val="006C1F44"/>
    <w:rsid w:val="006D1C0C"/>
    <w:rsid w:val="006D27E4"/>
    <w:rsid w:val="006D479D"/>
    <w:rsid w:val="006E2928"/>
    <w:rsid w:val="006F0B11"/>
    <w:rsid w:val="006F159B"/>
    <w:rsid w:val="006F69C4"/>
    <w:rsid w:val="007001CD"/>
    <w:rsid w:val="0070143F"/>
    <w:rsid w:val="00701E80"/>
    <w:rsid w:val="007029D6"/>
    <w:rsid w:val="00702B6A"/>
    <w:rsid w:val="00703079"/>
    <w:rsid w:val="0070511D"/>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5EBD"/>
    <w:rsid w:val="007C6E81"/>
    <w:rsid w:val="007D46CF"/>
    <w:rsid w:val="007E4BA6"/>
    <w:rsid w:val="007E677C"/>
    <w:rsid w:val="007F1013"/>
    <w:rsid w:val="007F42E4"/>
    <w:rsid w:val="007F4FC4"/>
    <w:rsid w:val="007F527F"/>
    <w:rsid w:val="007F7C92"/>
    <w:rsid w:val="00805F7A"/>
    <w:rsid w:val="008076D7"/>
    <w:rsid w:val="008125F0"/>
    <w:rsid w:val="0081324B"/>
    <w:rsid w:val="00813E84"/>
    <w:rsid w:val="008155D8"/>
    <w:rsid w:val="00817186"/>
    <w:rsid w:val="0082087D"/>
    <w:rsid w:val="008261F8"/>
    <w:rsid w:val="00826E7F"/>
    <w:rsid w:val="0082741B"/>
    <w:rsid w:val="00830E36"/>
    <w:rsid w:val="0083156E"/>
    <w:rsid w:val="00832A73"/>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2E7F"/>
    <w:rsid w:val="00904AA8"/>
    <w:rsid w:val="00904BE6"/>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2C20"/>
    <w:rsid w:val="00955879"/>
    <w:rsid w:val="00961909"/>
    <w:rsid w:val="0096298D"/>
    <w:rsid w:val="00963EDB"/>
    <w:rsid w:val="009657B9"/>
    <w:rsid w:val="009674B9"/>
    <w:rsid w:val="009759A2"/>
    <w:rsid w:val="00977493"/>
    <w:rsid w:val="00982115"/>
    <w:rsid w:val="00983B3A"/>
    <w:rsid w:val="00987E5F"/>
    <w:rsid w:val="0099263C"/>
    <w:rsid w:val="00996B43"/>
    <w:rsid w:val="009A32C3"/>
    <w:rsid w:val="009B0AE0"/>
    <w:rsid w:val="009B10E8"/>
    <w:rsid w:val="009B6B19"/>
    <w:rsid w:val="009C2C4C"/>
    <w:rsid w:val="009C6086"/>
    <w:rsid w:val="009D3631"/>
    <w:rsid w:val="009D3FC6"/>
    <w:rsid w:val="009D4BE7"/>
    <w:rsid w:val="009D693F"/>
    <w:rsid w:val="009E36ED"/>
    <w:rsid w:val="009E595B"/>
    <w:rsid w:val="009E5E75"/>
    <w:rsid w:val="009E66BC"/>
    <w:rsid w:val="009E75B0"/>
    <w:rsid w:val="00A01C2D"/>
    <w:rsid w:val="00A072F6"/>
    <w:rsid w:val="00A11370"/>
    <w:rsid w:val="00A2385F"/>
    <w:rsid w:val="00A2580B"/>
    <w:rsid w:val="00A271C7"/>
    <w:rsid w:val="00A30186"/>
    <w:rsid w:val="00A31FA8"/>
    <w:rsid w:val="00A335FF"/>
    <w:rsid w:val="00A42FAC"/>
    <w:rsid w:val="00A45C56"/>
    <w:rsid w:val="00A51C25"/>
    <w:rsid w:val="00A51F50"/>
    <w:rsid w:val="00A57CA1"/>
    <w:rsid w:val="00A63B4A"/>
    <w:rsid w:val="00A669AF"/>
    <w:rsid w:val="00A7132E"/>
    <w:rsid w:val="00A74DE8"/>
    <w:rsid w:val="00A7B4EF"/>
    <w:rsid w:val="00A9256C"/>
    <w:rsid w:val="00A9532B"/>
    <w:rsid w:val="00AA2C4C"/>
    <w:rsid w:val="00AA6039"/>
    <w:rsid w:val="00AA6C1C"/>
    <w:rsid w:val="00AB3983"/>
    <w:rsid w:val="00AB48ED"/>
    <w:rsid w:val="00AB5767"/>
    <w:rsid w:val="00AC07B5"/>
    <w:rsid w:val="00AC0BAD"/>
    <w:rsid w:val="00AC0BAF"/>
    <w:rsid w:val="00AC2F66"/>
    <w:rsid w:val="00AC570E"/>
    <w:rsid w:val="00AC5792"/>
    <w:rsid w:val="00AC5C1F"/>
    <w:rsid w:val="00AD6B25"/>
    <w:rsid w:val="00AE08A7"/>
    <w:rsid w:val="00AE0EF3"/>
    <w:rsid w:val="00AE2057"/>
    <w:rsid w:val="00AE41E6"/>
    <w:rsid w:val="00AE6372"/>
    <w:rsid w:val="00AF01B8"/>
    <w:rsid w:val="00AF1A02"/>
    <w:rsid w:val="00AF36BF"/>
    <w:rsid w:val="00AF388D"/>
    <w:rsid w:val="00AF6320"/>
    <w:rsid w:val="00B01E98"/>
    <w:rsid w:val="00B038CA"/>
    <w:rsid w:val="00B10A9A"/>
    <w:rsid w:val="00B11660"/>
    <w:rsid w:val="00B16D39"/>
    <w:rsid w:val="00B20E88"/>
    <w:rsid w:val="00B25115"/>
    <w:rsid w:val="00B307E4"/>
    <w:rsid w:val="00B36AD8"/>
    <w:rsid w:val="00B42BB8"/>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404F"/>
    <w:rsid w:val="00BD456D"/>
    <w:rsid w:val="00BE60C9"/>
    <w:rsid w:val="00BF68CC"/>
    <w:rsid w:val="00BF692D"/>
    <w:rsid w:val="00C0683B"/>
    <w:rsid w:val="00C11891"/>
    <w:rsid w:val="00C13953"/>
    <w:rsid w:val="00C176BF"/>
    <w:rsid w:val="00C243A7"/>
    <w:rsid w:val="00C248A9"/>
    <w:rsid w:val="00C30A63"/>
    <w:rsid w:val="00C32894"/>
    <w:rsid w:val="00C329FA"/>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5D1C"/>
    <w:rsid w:val="00CC06C6"/>
    <w:rsid w:val="00CC3E07"/>
    <w:rsid w:val="00CC5455"/>
    <w:rsid w:val="00CD36AC"/>
    <w:rsid w:val="00CD5497"/>
    <w:rsid w:val="00CD67DF"/>
    <w:rsid w:val="00CD7E13"/>
    <w:rsid w:val="00CE0BA6"/>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8BC"/>
    <w:rsid w:val="00D51D5D"/>
    <w:rsid w:val="00D530F8"/>
    <w:rsid w:val="00D56389"/>
    <w:rsid w:val="00D56484"/>
    <w:rsid w:val="00D6122F"/>
    <w:rsid w:val="00D62E84"/>
    <w:rsid w:val="00D65A88"/>
    <w:rsid w:val="00D72C12"/>
    <w:rsid w:val="00D77BB5"/>
    <w:rsid w:val="00D83C44"/>
    <w:rsid w:val="00D83DAD"/>
    <w:rsid w:val="00D87283"/>
    <w:rsid w:val="00D90F09"/>
    <w:rsid w:val="00D91699"/>
    <w:rsid w:val="00D950A1"/>
    <w:rsid w:val="00D96C10"/>
    <w:rsid w:val="00DA36AF"/>
    <w:rsid w:val="00DA4A82"/>
    <w:rsid w:val="00DA7B56"/>
    <w:rsid w:val="00DB74CD"/>
    <w:rsid w:val="00DB7C3B"/>
    <w:rsid w:val="00DC4111"/>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86C1F"/>
    <w:rsid w:val="00E92FD3"/>
    <w:rsid w:val="00E95E94"/>
    <w:rsid w:val="00EA1B66"/>
    <w:rsid w:val="00EA41E3"/>
    <w:rsid w:val="00EA4C0F"/>
    <w:rsid w:val="00EA72C3"/>
    <w:rsid w:val="00EB1D6E"/>
    <w:rsid w:val="00EB24D2"/>
    <w:rsid w:val="00EB32C4"/>
    <w:rsid w:val="00EB3BCA"/>
    <w:rsid w:val="00EB734E"/>
    <w:rsid w:val="00EC1C98"/>
    <w:rsid w:val="00EC576E"/>
    <w:rsid w:val="00EC7876"/>
    <w:rsid w:val="00ED08AA"/>
    <w:rsid w:val="00ED6E84"/>
    <w:rsid w:val="00EE468F"/>
    <w:rsid w:val="00EF0D3E"/>
    <w:rsid w:val="00EF2C6B"/>
    <w:rsid w:val="00EF5871"/>
    <w:rsid w:val="00F02ED3"/>
    <w:rsid w:val="00F06D8E"/>
    <w:rsid w:val="00F07AC5"/>
    <w:rsid w:val="00F16343"/>
    <w:rsid w:val="00F205FD"/>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798A"/>
    <w:rsid w:val="00FE179D"/>
    <w:rsid w:val="00FE61D2"/>
    <w:rsid w:val="00FE644B"/>
    <w:rsid w:val="00FE6BB9"/>
    <w:rsid w:val="00FE7447"/>
    <w:rsid w:val="00FF4767"/>
    <w:rsid w:val="00FF4E94"/>
    <w:rsid w:val="00FF5CDF"/>
    <w:rsid w:val="019C7E99"/>
    <w:rsid w:val="01E06BD4"/>
    <w:rsid w:val="01EA5198"/>
    <w:rsid w:val="0227C0A3"/>
    <w:rsid w:val="0269ECD1"/>
    <w:rsid w:val="0301A001"/>
    <w:rsid w:val="03107595"/>
    <w:rsid w:val="033E2BB9"/>
    <w:rsid w:val="03790A13"/>
    <w:rsid w:val="03CA7AF5"/>
    <w:rsid w:val="043A6B35"/>
    <w:rsid w:val="045ADBF0"/>
    <w:rsid w:val="048EBBA6"/>
    <w:rsid w:val="0493C81C"/>
    <w:rsid w:val="053418C3"/>
    <w:rsid w:val="0549A4D7"/>
    <w:rsid w:val="05A22D45"/>
    <w:rsid w:val="05C0ABF4"/>
    <w:rsid w:val="05D05746"/>
    <w:rsid w:val="05EA7B58"/>
    <w:rsid w:val="05F48E8E"/>
    <w:rsid w:val="05FFE6EF"/>
    <w:rsid w:val="069CF3FC"/>
    <w:rsid w:val="06F294DB"/>
    <w:rsid w:val="07546281"/>
    <w:rsid w:val="0778887F"/>
    <w:rsid w:val="07FE0481"/>
    <w:rsid w:val="08BC77C5"/>
    <w:rsid w:val="08BDE06E"/>
    <w:rsid w:val="08F20DCA"/>
    <w:rsid w:val="08FCB5F1"/>
    <w:rsid w:val="0932F6CE"/>
    <w:rsid w:val="095AAE80"/>
    <w:rsid w:val="099A9206"/>
    <w:rsid w:val="0A2B573E"/>
    <w:rsid w:val="0AAF0755"/>
    <w:rsid w:val="0BC8877E"/>
    <w:rsid w:val="0BCC4A8E"/>
    <w:rsid w:val="0C87E8FF"/>
    <w:rsid w:val="0CE3693C"/>
    <w:rsid w:val="0CFBB09F"/>
    <w:rsid w:val="0D33EB8F"/>
    <w:rsid w:val="0D653CF2"/>
    <w:rsid w:val="0E53AFE5"/>
    <w:rsid w:val="0E795837"/>
    <w:rsid w:val="0EEFCD05"/>
    <w:rsid w:val="1026EB38"/>
    <w:rsid w:val="10448A6B"/>
    <w:rsid w:val="104B7CA4"/>
    <w:rsid w:val="10ABB639"/>
    <w:rsid w:val="10FA7737"/>
    <w:rsid w:val="10FD1FAF"/>
    <w:rsid w:val="113A6768"/>
    <w:rsid w:val="114C6E9E"/>
    <w:rsid w:val="11562191"/>
    <w:rsid w:val="118BEBEA"/>
    <w:rsid w:val="11903635"/>
    <w:rsid w:val="11BA8FE9"/>
    <w:rsid w:val="127890F1"/>
    <w:rsid w:val="12AA7344"/>
    <w:rsid w:val="12DB25D9"/>
    <w:rsid w:val="1360C72C"/>
    <w:rsid w:val="136E4330"/>
    <w:rsid w:val="137CC472"/>
    <w:rsid w:val="13E8F1B8"/>
    <w:rsid w:val="14777156"/>
    <w:rsid w:val="149B2EB4"/>
    <w:rsid w:val="14AB0118"/>
    <w:rsid w:val="14BA1BEA"/>
    <w:rsid w:val="14BFDC37"/>
    <w:rsid w:val="15462AD9"/>
    <w:rsid w:val="15A50E31"/>
    <w:rsid w:val="15C87176"/>
    <w:rsid w:val="164B0FAA"/>
    <w:rsid w:val="16D4BF6D"/>
    <w:rsid w:val="1709DA46"/>
    <w:rsid w:val="17149ED3"/>
    <w:rsid w:val="172BCDF7"/>
    <w:rsid w:val="17880F5E"/>
    <w:rsid w:val="17953897"/>
    <w:rsid w:val="17EC0ADC"/>
    <w:rsid w:val="17FC7B98"/>
    <w:rsid w:val="18984BE8"/>
    <w:rsid w:val="1903C6F6"/>
    <w:rsid w:val="198D502D"/>
    <w:rsid w:val="1A20AC42"/>
    <w:rsid w:val="1A2430A0"/>
    <w:rsid w:val="1A3C8FE6"/>
    <w:rsid w:val="1A61CC38"/>
    <w:rsid w:val="1AFC481B"/>
    <w:rsid w:val="1B20274A"/>
    <w:rsid w:val="1B26729B"/>
    <w:rsid w:val="1B7BAA60"/>
    <w:rsid w:val="1B7F5FEC"/>
    <w:rsid w:val="1BB6A869"/>
    <w:rsid w:val="1BCACBEC"/>
    <w:rsid w:val="1C0B510E"/>
    <w:rsid w:val="1C1ACEF4"/>
    <w:rsid w:val="1C6A5E73"/>
    <w:rsid w:val="1C9263C7"/>
    <w:rsid w:val="1D18F7A6"/>
    <w:rsid w:val="1DB74CAF"/>
    <w:rsid w:val="1DDFE498"/>
    <w:rsid w:val="1E0779D8"/>
    <w:rsid w:val="1E997487"/>
    <w:rsid w:val="1EEE7935"/>
    <w:rsid w:val="1EFA1501"/>
    <w:rsid w:val="1F4648D3"/>
    <w:rsid w:val="1FC32E34"/>
    <w:rsid w:val="203A506C"/>
    <w:rsid w:val="20AA1C03"/>
    <w:rsid w:val="211DDBDC"/>
    <w:rsid w:val="2127669B"/>
    <w:rsid w:val="21D70DB6"/>
    <w:rsid w:val="223F1B6D"/>
    <w:rsid w:val="227BE552"/>
    <w:rsid w:val="22E7FE06"/>
    <w:rsid w:val="23BCFF0A"/>
    <w:rsid w:val="23C4DDEC"/>
    <w:rsid w:val="2429980E"/>
    <w:rsid w:val="266D2D80"/>
    <w:rsid w:val="26F5F2E9"/>
    <w:rsid w:val="270EC339"/>
    <w:rsid w:val="273C8552"/>
    <w:rsid w:val="27DE0229"/>
    <w:rsid w:val="27F11C5B"/>
    <w:rsid w:val="281A2A03"/>
    <w:rsid w:val="28564D78"/>
    <w:rsid w:val="2867B7F6"/>
    <w:rsid w:val="2873DEDC"/>
    <w:rsid w:val="28B7E655"/>
    <w:rsid w:val="2900C0A1"/>
    <w:rsid w:val="290B0DC9"/>
    <w:rsid w:val="29246EF8"/>
    <w:rsid w:val="29481732"/>
    <w:rsid w:val="294B009A"/>
    <w:rsid w:val="29A7780D"/>
    <w:rsid w:val="2A3D4880"/>
    <w:rsid w:val="2A49BAFD"/>
    <w:rsid w:val="2A5E95CF"/>
    <w:rsid w:val="2AA8CB82"/>
    <w:rsid w:val="2ADEB321"/>
    <w:rsid w:val="2B412B0E"/>
    <w:rsid w:val="2BC1DC28"/>
    <w:rsid w:val="2BF09997"/>
    <w:rsid w:val="2C8913D5"/>
    <w:rsid w:val="2CD3C1AA"/>
    <w:rsid w:val="2D7F8B4D"/>
    <w:rsid w:val="2E319C56"/>
    <w:rsid w:val="2E5F1708"/>
    <w:rsid w:val="2E69DA2A"/>
    <w:rsid w:val="2E810A49"/>
    <w:rsid w:val="2EB1C374"/>
    <w:rsid w:val="2ED793C0"/>
    <w:rsid w:val="2F0661A3"/>
    <w:rsid w:val="2F090BF3"/>
    <w:rsid w:val="2F2E90AC"/>
    <w:rsid w:val="2FCEA5F6"/>
    <w:rsid w:val="2FCF5223"/>
    <w:rsid w:val="2FE4BADF"/>
    <w:rsid w:val="304E4B81"/>
    <w:rsid w:val="30540446"/>
    <w:rsid w:val="308B2FC4"/>
    <w:rsid w:val="3094B5D3"/>
    <w:rsid w:val="30C490C0"/>
    <w:rsid w:val="30EA1E4B"/>
    <w:rsid w:val="3115ECDD"/>
    <w:rsid w:val="313AABFF"/>
    <w:rsid w:val="321E2B7E"/>
    <w:rsid w:val="325BF042"/>
    <w:rsid w:val="32E28308"/>
    <w:rsid w:val="3329732B"/>
    <w:rsid w:val="33694E48"/>
    <w:rsid w:val="339DF8CC"/>
    <w:rsid w:val="33CC10D8"/>
    <w:rsid w:val="33FFAE06"/>
    <w:rsid w:val="3431C38F"/>
    <w:rsid w:val="347A6ED2"/>
    <w:rsid w:val="34AEABE0"/>
    <w:rsid w:val="34C75C39"/>
    <w:rsid w:val="3577E3B4"/>
    <w:rsid w:val="3593E8C1"/>
    <w:rsid w:val="35A50EDD"/>
    <w:rsid w:val="35AAC005"/>
    <w:rsid w:val="35B17CF2"/>
    <w:rsid w:val="36281184"/>
    <w:rsid w:val="362FF61B"/>
    <w:rsid w:val="365A2381"/>
    <w:rsid w:val="36E5350B"/>
    <w:rsid w:val="36F22A0A"/>
    <w:rsid w:val="37152F86"/>
    <w:rsid w:val="379D6187"/>
    <w:rsid w:val="37BD06DD"/>
    <w:rsid w:val="3851B54E"/>
    <w:rsid w:val="387DDBC0"/>
    <w:rsid w:val="389E738C"/>
    <w:rsid w:val="38C31247"/>
    <w:rsid w:val="38CF6FD4"/>
    <w:rsid w:val="3927C5EB"/>
    <w:rsid w:val="397C6831"/>
    <w:rsid w:val="39DE35A3"/>
    <w:rsid w:val="39EA5A84"/>
    <w:rsid w:val="3A46CDE7"/>
    <w:rsid w:val="3A677039"/>
    <w:rsid w:val="3A8A9514"/>
    <w:rsid w:val="3ABF3BA2"/>
    <w:rsid w:val="3AC91F91"/>
    <w:rsid w:val="3AD5EEBB"/>
    <w:rsid w:val="3AF31AF1"/>
    <w:rsid w:val="3B12263C"/>
    <w:rsid w:val="3BE7A8F3"/>
    <w:rsid w:val="3C110C18"/>
    <w:rsid w:val="3C346948"/>
    <w:rsid w:val="3CB9ED99"/>
    <w:rsid w:val="3D72D434"/>
    <w:rsid w:val="3E2F23F8"/>
    <w:rsid w:val="3E7D2858"/>
    <w:rsid w:val="3E94DE8B"/>
    <w:rsid w:val="3EC2538E"/>
    <w:rsid w:val="3FAE92A7"/>
    <w:rsid w:val="3FB6D74C"/>
    <w:rsid w:val="4018F8B9"/>
    <w:rsid w:val="403336F5"/>
    <w:rsid w:val="409C625B"/>
    <w:rsid w:val="40BFC950"/>
    <w:rsid w:val="4111EC2B"/>
    <w:rsid w:val="41179DFC"/>
    <w:rsid w:val="41238727"/>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B175C4"/>
    <w:rsid w:val="49D1FC5F"/>
    <w:rsid w:val="49DE3BBE"/>
    <w:rsid w:val="4A651FA1"/>
    <w:rsid w:val="4A6ADACD"/>
    <w:rsid w:val="4AEE82C7"/>
    <w:rsid w:val="4B52638F"/>
    <w:rsid w:val="4BDAFE50"/>
    <w:rsid w:val="4BF4259E"/>
    <w:rsid w:val="4C213B95"/>
    <w:rsid w:val="4C67A5F8"/>
    <w:rsid w:val="4C9866D1"/>
    <w:rsid w:val="4CA49718"/>
    <w:rsid w:val="4CE51875"/>
    <w:rsid w:val="4CF796BC"/>
    <w:rsid w:val="4D41B6FC"/>
    <w:rsid w:val="4D6D2EDE"/>
    <w:rsid w:val="4E3BB4C1"/>
    <w:rsid w:val="4EAC5D8B"/>
    <w:rsid w:val="4EDCAA42"/>
    <w:rsid w:val="4F36CD23"/>
    <w:rsid w:val="4F3A39B1"/>
    <w:rsid w:val="4F4DC843"/>
    <w:rsid w:val="4F7B3B14"/>
    <w:rsid w:val="4FA785BD"/>
    <w:rsid w:val="4FB460A1"/>
    <w:rsid w:val="4FD72749"/>
    <w:rsid w:val="5016761C"/>
    <w:rsid w:val="50424E49"/>
    <w:rsid w:val="5049A8DD"/>
    <w:rsid w:val="50C796C1"/>
    <w:rsid w:val="51735583"/>
    <w:rsid w:val="51EFCD33"/>
    <w:rsid w:val="52088C49"/>
    <w:rsid w:val="5256C8BF"/>
    <w:rsid w:val="529CD721"/>
    <w:rsid w:val="52C84691"/>
    <w:rsid w:val="52F80115"/>
    <w:rsid w:val="530F25E4"/>
    <w:rsid w:val="53F894B6"/>
    <w:rsid w:val="547C0FDC"/>
    <w:rsid w:val="54E41C84"/>
    <w:rsid w:val="5526EE24"/>
    <w:rsid w:val="55354AC6"/>
    <w:rsid w:val="55DB2DD0"/>
    <w:rsid w:val="568F7F78"/>
    <w:rsid w:val="5697E652"/>
    <w:rsid w:val="56B80B2D"/>
    <w:rsid w:val="571963B2"/>
    <w:rsid w:val="5735BD09"/>
    <w:rsid w:val="5741F84A"/>
    <w:rsid w:val="579F2DD9"/>
    <w:rsid w:val="57E2A257"/>
    <w:rsid w:val="58063B9D"/>
    <w:rsid w:val="58B26C88"/>
    <w:rsid w:val="5958734B"/>
    <w:rsid w:val="5995E77F"/>
    <w:rsid w:val="5A467503"/>
    <w:rsid w:val="5A63D02D"/>
    <w:rsid w:val="5A67D63A"/>
    <w:rsid w:val="5AB0995F"/>
    <w:rsid w:val="5AC2690D"/>
    <w:rsid w:val="5C03A69B"/>
    <w:rsid w:val="5C1D6DAB"/>
    <w:rsid w:val="5C5CDFE6"/>
    <w:rsid w:val="5C7A736A"/>
    <w:rsid w:val="5C888B1A"/>
    <w:rsid w:val="5CA8D480"/>
    <w:rsid w:val="5CAADF26"/>
    <w:rsid w:val="5CACB520"/>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BDEFC"/>
    <w:rsid w:val="5F6ABBCC"/>
    <w:rsid w:val="5F9F8E75"/>
    <w:rsid w:val="5FAF05C8"/>
    <w:rsid w:val="5FD7282A"/>
    <w:rsid w:val="601AE90B"/>
    <w:rsid w:val="603EC898"/>
    <w:rsid w:val="6048E83F"/>
    <w:rsid w:val="60499AB7"/>
    <w:rsid w:val="60BB9BEF"/>
    <w:rsid w:val="612060E9"/>
    <w:rsid w:val="614F1D10"/>
    <w:rsid w:val="619166D3"/>
    <w:rsid w:val="61A9772F"/>
    <w:rsid w:val="61D83894"/>
    <w:rsid w:val="61EC03A4"/>
    <w:rsid w:val="61FA7BF4"/>
    <w:rsid w:val="621E60F8"/>
    <w:rsid w:val="62390731"/>
    <w:rsid w:val="624F6BCF"/>
    <w:rsid w:val="6274667E"/>
    <w:rsid w:val="627F87F5"/>
    <w:rsid w:val="62E71A4F"/>
    <w:rsid w:val="63D781E9"/>
    <w:rsid w:val="640BAF45"/>
    <w:rsid w:val="64198EAA"/>
    <w:rsid w:val="6562DA51"/>
    <w:rsid w:val="65817555"/>
    <w:rsid w:val="659D4FEC"/>
    <w:rsid w:val="65A836CD"/>
    <w:rsid w:val="663B9FB4"/>
    <w:rsid w:val="667B79F7"/>
    <w:rsid w:val="66B8DC3B"/>
    <w:rsid w:val="670AAFDE"/>
    <w:rsid w:val="6763A10A"/>
    <w:rsid w:val="679E9105"/>
    <w:rsid w:val="67AA28F2"/>
    <w:rsid w:val="67C2DEFA"/>
    <w:rsid w:val="67CD300A"/>
    <w:rsid w:val="67CD6634"/>
    <w:rsid w:val="6873587E"/>
    <w:rsid w:val="68A0A0BE"/>
    <w:rsid w:val="68B60A16"/>
    <w:rsid w:val="6909507B"/>
    <w:rsid w:val="693002EE"/>
    <w:rsid w:val="69559965"/>
    <w:rsid w:val="69C48A47"/>
    <w:rsid w:val="6A1E4873"/>
    <w:rsid w:val="6B6259B4"/>
    <w:rsid w:val="6C1BDE91"/>
    <w:rsid w:val="6C71E1FF"/>
    <w:rsid w:val="6CBB36D6"/>
    <w:rsid w:val="6D8164CF"/>
    <w:rsid w:val="6D9922D8"/>
    <w:rsid w:val="6DCCF572"/>
    <w:rsid w:val="6E205D06"/>
    <w:rsid w:val="6E48CC93"/>
    <w:rsid w:val="6E6D31A9"/>
    <w:rsid w:val="6EA97174"/>
    <w:rsid w:val="6F96FD03"/>
    <w:rsid w:val="6FAD61A7"/>
    <w:rsid w:val="6FAF4B15"/>
    <w:rsid w:val="701329DF"/>
    <w:rsid w:val="70255971"/>
    <w:rsid w:val="702C05BD"/>
    <w:rsid w:val="707059E4"/>
    <w:rsid w:val="70E8C3EF"/>
    <w:rsid w:val="717DF705"/>
    <w:rsid w:val="7185E896"/>
    <w:rsid w:val="719CB60C"/>
    <w:rsid w:val="71C71C91"/>
    <w:rsid w:val="720B6F3F"/>
    <w:rsid w:val="7252FA4B"/>
    <w:rsid w:val="72553206"/>
    <w:rsid w:val="72675456"/>
    <w:rsid w:val="727A9B3B"/>
    <w:rsid w:val="72CB5759"/>
    <w:rsid w:val="72CD57A4"/>
    <w:rsid w:val="72D91FA8"/>
    <w:rsid w:val="72F5B790"/>
    <w:rsid w:val="731CC0C5"/>
    <w:rsid w:val="73442585"/>
    <w:rsid w:val="739A16A4"/>
    <w:rsid w:val="74183E6D"/>
    <w:rsid w:val="7441F8A1"/>
    <w:rsid w:val="747FA197"/>
    <w:rsid w:val="74D723ED"/>
    <w:rsid w:val="75400FF0"/>
    <w:rsid w:val="75402124"/>
    <w:rsid w:val="75B8A15A"/>
    <w:rsid w:val="75D3EBAA"/>
    <w:rsid w:val="7610E026"/>
    <w:rsid w:val="764144F4"/>
    <w:rsid w:val="76D469A1"/>
    <w:rsid w:val="76D533EA"/>
    <w:rsid w:val="76E3A31E"/>
    <w:rsid w:val="773830B2"/>
    <w:rsid w:val="775A48C8"/>
    <w:rsid w:val="7801EE6A"/>
    <w:rsid w:val="784CBB40"/>
    <w:rsid w:val="7860D4A4"/>
    <w:rsid w:val="78A71D48"/>
    <w:rsid w:val="78F4239D"/>
    <w:rsid w:val="790E2270"/>
    <w:rsid w:val="790FFB40"/>
    <w:rsid w:val="79185505"/>
    <w:rsid w:val="791C282B"/>
    <w:rsid w:val="7974126A"/>
    <w:rsid w:val="79FCA505"/>
    <w:rsid w:val="7A14C575"/>
    <w:rsid w:val="7ABB0938"/>
    <w:rsid w:val="7B104B79"/>
    <w:rsid w:val="7B5B37C4"/>
    <w:rsid w:val="7BA690E6"/>
    <w:rsid w:val="7BADF8C6"/>
    <w:rsid w:val="7BE28FDB"/>
    <w:rsid w:val="7C4C2B50"/>
    <w:rsid w:val="7CB9A225"/>
    <w:rsid w:val="7CF85B42"/>
    <w:rsid w:val="7D19D2A2"/>
    <w:rsid w:val="7D1EE93E"/>
    <w:rsid w:val="7D296B84"/>
    <w:rsid w:val="7D4C0088"/>
    <w:rsid w:val="7D5CE117"/>
    <w:rsid w:val="7DAC841B"/>
    <w:rsid w:val="7DD53567"/>
    <w:rsid w:val="7E64DDD6"/>
    <w:rsid w:val="7E69F597"/>
    <w:rsid w:val="7EBE87A7"/>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83B3E5F-6C75-4ABA-A160-8D285A79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character" w:customStyle="1" w:styleId="normaltextrun">
    <w:name w:val="normaltextrun"/>
    <w:basedOn w:val="Policepardfaut"/>
    <w:rsid w:val="483C5DA5"/>
  </w:style>
  <w:style w:type="character" w:customStyle="1" w:styleId="eop">
    <w:name w:val="eop"/>
    <w:basedOn w:val="Policepardfaut"/>
    <w:rsid w:val="483C5DA5"/>
  </w:style>
  <w:style w:type="paragraph" w:customStyle="1" w:styleId="Normal0">
    <w:name w:val="Normal0"/>
    <w:qFormat/>
    <w:rsid w:val="00141CC6"/>
    <w:pPr>
      <w:spacing w:after="0" w:line="240" w:lineRule="atLeast"/>
    </w:pPr>
    <w:rPr>
      <w:rFonts w:ascii="Sen" w:eastAsia="Sen" w:hAnsi="Sen" w:cs="Sen"/>
      <w:sz w:val="18"/>
      <w:szCs w:val="18"/>
      <w:lang w:val="en-GB" w:eastAsia="fr-FR"/>
    </w:rPr>
  </w:style>
  <w:style w:type="paragraph" w:customStyle="1" w:styleId="paragraph">
    <w:name w:val="paragraph"/>
    <w:basedOn w:val="Normal"/>
    <w:rsid w:val="00141CC6"/>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ilan.schlegel@sennheiser-ce.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Props1.xml><?xml version="1.0" encoding="utf-8"?>
<ds:datastoreItem xmlns:ds="http://schemas.openxmlformats.org/officeDocument/2006/customXml" ds:itemID="{A1989D0A-0901-41E1-AECC-B87455E48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1067</Words>
  <Characters>5870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13</cp:revision>
  <cp:lastPrinted>2022-12-14T09:09:00Z</cp:lastPrinted>
  <dcterms:created xsi:type="dcterms:W3CDTF">2023-01-20T13:10:00Z</dcterms:created>
  <dcterms:modified xsi:type="dcterms:W3CDTF">2023-01-24T07:30:00Z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