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CDEA" w14:textId="015D0CFE" w:rsidR="002C54CE" w:rsidRPr="00782369" w:rsidRDefault="00B35B05" w:rsidP="00255490">
      <w:pPr>
        <w:spacing w:after="0" w:line="240" w:lineRule="auto"/>
        <w:rPr>
          <w:b/>
          <w:bCs/>
          <w:sz w:val="32"/>
          <w:szCs w:val="32"/>
        </w:rPr>
      </w:pPr>
      <w:r w:rsidRPr="00782369">
        <w:rPr>
          <w:b/>
          <w:bCs/>
          <w:sz w:val="32"/>
          <w:szCs w:val="32"/>
        </w:rPr>
        <w:t>Nooteboom semi low-loader with hydraulic widening</w:t>
      </w:r>
    </w:p>
    <w:p w14:paraId="63B931DE" w14:textId="77777777" w:rsidR="00255490" w:rsidRPr="00782369" w:rsidRDefault="00255490" w:rsidP="00255490">
      <w:pPr>
        <w:spacing w:after="0" w:line="240" w:lineRule="auto"/>
        <w:rPr>
          <w:b/>
          <w:bCs/>
        </w:rPr>
      </w:pPr>
    </w:p>
    <w:p w14:paraId="7ACBE598" w14:textId="0A8A7864" w:rsidR="005C03DB" w:rsidRPr="00782369" w:rsidRDefault="00B35B05" w:rsidP="00255490">
      <w:pPr>
        <w:spacing w:after="0" w:line="240" w:lineRule="auto"/>
        <w:rPr>
          <w:i/>
          <w:iCs/>
        </w:rPr>
      </w:pPr>
      <w:r w:rsidRPr="00782369">
        <w:rPr>
          <w:i/>
          <w:iCs/>
        </w:rPr>
        <w:t>The latest addition to the Nooteboom range is the OSD-73-04 semi low-loader with hydraulic widening for the European market. This semi low-loader has been specially developed for the transport of machines weighing up to approximately 47 tons. Even tracked excavators with a track width of up to 2,900mm and a track length of at least 5,000mm can be transported efficiently and safely.</w:t>
      </w:r>
    </w:p>
    <w:p w14:paraId="1197D289" w14:textId="77777777" w:rsidR="005C03DB" w:rsidRPr="00782369" w:rsidRDefault="005C03DB" w:rsidP="00255490">
      <w:pPr>
        <w:spacing w:after="0" w:line="240" w:lineRule="auto"/>
      </w:pPr>
    </w:p>
    <w:p w14:paraId="70D7C0B6" w14:textId="02E5B221" w:rsidR="00BD687F" w:rsidRPr="00782369" w:rsidRDefault="00BD687F" w:rsidP="00255490">
      <w:pPr>
        <w:spacing w:after="0" w:line="240" w:lineRule="auto"/>
      </w:pPr>
      <w:r w:rsidRPr="00782369">
        <w:t xml:space="preserve">The robust design, the </w:t>
      </w:r>
      <w:r w:rsidR="00252CD5" w:rsidRPr="00782369">
        <w:t xml:space="preserve">user friendliness </w:t>
      </w:r>
      <w:r w:rsidRPr="00782369">
        <w:t xml:space="preserve">and the simple </w:t>
      </w:r>
      <w:r w:rsidR="00252CD5" w:rsidRPr="00782369">
        <w:t>solution</w:t>
      </w:r>
      <w:r w:rsidRPr="00782369">
        <w:t xml:space="preserve"> with a minimum of moving parts are important features of this latest OSD-73-04(S) semi low-loader. The 4-axle trailer is available with a single extendible loading floor and has two </w:t>
      </w:r>
      <w:r w:rsidR="00F93EB2">
        <w:t>self-steering</w:t>
      </w:r>
      <w:r w:rsidRPr="00782369">
        <w:t xml:space="preserve"> axles.</w:t>
      </w:r>
    </w:p>
    <w:p w14:paraId="12D76579" w14:textId="77777777" w:rsidR="00BD687F" w:rsidRPr="00782369" w:rsidRDefault="00BD687F" w:rsidP="00255490">
      <w:pPr>
        <w:spacing w:after="0" w:line="240" w:lineRule="auto"/>
      </w:pPr>
    </w:p>
    <w:p w14:paraId="074FDA84" w14:textId="7D17448E" w:rsidR="00DD563B" w:rsidRPr="00782369" w:rsidRDefault="00131C31" w:rsidP="00255490">
      <w:pPr>
        <w:spacing w:after="0" w:line="240" w:lineRule="auto"/>
        <w:rPr>
          <w:b/>
          <w:bCs/>
        </w:rPr>
      </w:pPr>
      <w:r w:rsidRPr="00782369">
        <w:rPr>
          <w:b/>
          <w:bCs/>
        </w:rPr>
        <w:t>Infinitely adjustable loading floor widening</w:t>
      </w:r>
    </w:p>
    <w:p w14:paraId="37C8291A" w14:textId="7ABCEBC6" w:rsidR="00BD687F" w:rsidRPr="00782369" w:rsidRDefault="00A954AA" w:rsidP="00255490">
      <w:pPr>
        <w:spacing w:after="0" w:line="240" w:lineRule="auto"/>
        <w:rPr>
          <w:rFonts w:cstheme="minorHAnsi"/>
        </w:rPr>
      </w:pPr>
      <w:r w:rsidRPr="00782369">
        <w:t xml:space="preserve">Within the international exceptional transport market, there is growing interest in hydraulic widening on a semi low-loader. With the new OSD-73-04(S), the loading area can be quickly and easily widened from 2,540mm to 3,210mm. This saves time and effort, is optimally ergonomic and results in increased efficiency. At the push of a button, the width of the loading floor can be adjusted infinitely, with the left and right sides separately adjustable. For extra grip, the sliding parts are fitted with a rubber top layer as standard. The </w:t>
      </w:r>
      <w:r w:rsidR="00252CD5" w:rsidRPr="00782369">
        <w:t xml:space="preserve">increase in deadweight </w:t>
      </w:r>
      <w:r w:rsidRPr="00782369">
        <w:t xml:space="preserve">of the semi low-loader with hydraulic widening is </w:t>
      </w:r>
      <w:r w:rsidR="00252CD5" w:rsidRPr="00782369">
        <w:t xml:space="preserve">minimal compared to </w:t>
      </w:r>
      <w:r w:rsidRPr="00782369">
        <w:t xml:space="preserve">a semi low-loader with manual loading </w:t>
      </w:r>
      <w:r w:rsidR="00F353E7" w:rsidRPr="00782369">
        <w:t>floor</w:t>
      </w:r>
      <w:r w:rsidRPr="00782369">
        <w:t xml:space="preserve"> widening.</w:t>
      </w:r>
    </w:p>
    <w:p w14:paraId="4E371E61" w14:textId="1BDB8F8A" w:rsidR="00F449BB" w:rsidRPr="00782369" w:rsidRDefault="00F449BB" w:rsidP="00255490">
      <w:pPr>
        <w:spacing w:after="0" w:line="240" w:lineRule="auto"/>
        <w:rPr>
          <w:rFonts w:cstheme="minorHAnsi"/>
        </w:rPr>
      </w:pPr>
    </w:p>
    <w:p w14:paraId="511E5249" w14:textId="6331095D" w:rsidR="00F449BB" w:rsidRPr="00782369" w:rsidRDefault="00F449BB" w:rsidP="00255490">
      <w:pPr>
        <w:spacing w:after="0" w:line="240" w:lineRule="auto"/>
        <w:rPr>
          <w:rFonts w:cstheme="minorHAnsi"/>
          <w:b/>
          <w:bCs/>
        </w:rPr>
      </w:pPr>
      <w:r w:rsidRPr="00782369">
        <w:rPr>
          <w:b/>
          <w:bCs/>
        </w:rPr>
        <w:t>Legal dimension</w:t>
      </w:r>
    </w:p>
    <w:p w14:paraId="56E7F62A" w14:textId="6F07322A" w:rsidR="00F449BB" w:rsidRPr="00782369" w:rsidRDefault="00F449BB" w:rsidP="00F449BB">
      <w:pPr>
        <w:spacing w:after="0" w:line="240" w:lineRule="auto"/>
        <w:rPr>
          <w:rFonts w:cstheme="minorHAnsi"/>
        </w:rPr>
      </w:pPr>
      <w:r w:rsidRPr="00782369">
        <w:t>With the widening retracted, the vehicle remains within the legal dimensions of 2,550mm width and may also transport divisible cargo. With the widening fully extended, the same trailer is suitable for the transport of large excavators. The step from 2,540mm to 3,210mm wide is not achievable with a manual widening. In this case, you start with a semi low-loader with a width of 2,720 mm to get to 3240 with widening. The big disadvantage is that you</w:t>
      </w:r>
      <w:r w:rsidR="00960662">
        <w:t>,</w:t>
      </w:r>
      <w:r w:rsidR="00960662" w:rsidRPr="00960662">
        <w:t xml:space="preserve"> </w:t>
      </w:r>
      <w:r w:rsidR="00960662" w:rsidRPr="00960662">
        <w:t>except for some European countries</w:t>
      </w:r>
      <w:r w:rsidR="00960662">
        <w:t>,</w:t>
      </w:r>
      <w:r w:rsidRPr="00782369">
        <w:t xml:space="preserve"> cannot transport a divisible load. A 2,520mm wide semi low-loader with manual widening does not exceed a width of 3,020mm. So the semi low-loader with hydraulic widening </w:t>
      </w:r>
      <w:r w:rsidR="00252CD5" w:rsidRPr="00782369">
        <w:t xml:space="preserve">achieves </w:t>
      </w:r>
      <w:r w:rsidRPr="00782369">
        <w:t xml:space="preserve">the </w:t>
      </w:r>
      <w:r w:rsidR="00252CD5" w:rsidRPr="00782369">
        <w:t>best of bo</w:t>
      </w:r>
      <w:r w:rsidRPr="00782369">
        <w:t>th worlds.</w:t>
      </w:r>
    </w:p>
    <w:p w14:paraId="04269327" w14:textId="77777777" w:rsidR="00F449BB" w:rsidRPr="00782369" w:rsidRDefault="00F449BB" w:rsidP="00255490">
      <w:pPr>
        <w:spacing w:after="0" w:line="240" w:lineRule="auto"/>
        <w:rPr>
          <w:rFonts w:cstheme="minorHAnsi"/>
        </w:rPr>
      </w:pPr>
    </w:p>
    <w:p w14:paraId="5797D5E1" w14:textId="76F4FE6A" w:rsidR="000C0AEC" w:rsidRPr="00782369" w:rsidRDefault="000C0AEC" w:rsidP="00255490">
      <w:pPr>
        <w:spacing w:after="0" w:line="240" w:lineRule="auto"/>
        <w:rPr>
          <w:rFonts w:cstheme="minorHAnsi"/>
        </w:rPr>
      </w:pPr>
    </w:p>
    <w:p w14:paraId="2FD11501" w14:textId="52D23F99" w:rsidR="000C0AEC" w:rsidRPr="00782369" w:rsidRDefault="000C0AEC" w:rsidP="00255490">
      <w:pPr>
        <w:spacing w:after="0" w:line="240" w:lineRule="auto"/>
        <w:rPr>
          <w:rFonts w:cstheme="minorHAnsi"/>
          <w:b/>
          <w:bCs/>
        </w:rPr>
      </w:pPr>
      <w:r w:rsidRPr="00782369">
        <w:rPr>
          <w:b/>
          <w:bCs/>
        </w:rPr>
        <w:t>Safe loading and unloading</w:t>
      </w:r>
    </w:p>
    <w:p w14:paraId="66DEAC84" w14:textId="542EB8A3" w:rsidR="000C0AEC" w:rsidRPr="00782369" w:rsidRDefault="00007105" w:rsidP="00255490">
      <w:pPr>
        <w:spacing w:after="0" w:line="240" w:lineRule="auto"/>
        <w:rPr>
          <w:rFonts w:cstheme="minorHAnsi"/>
        </w:rPr>
      </w:pPr>
      <w:r w:rsidRPr="00782369">
        <w:t xml:space="preserve">For safe and efficient loading and unloading of machines, the semi low-loader is equipped with </w:t>
      </w:r>
      <w:r w:rsidRPr="00782369">
        <w:rPr>
          <w:rStyle w:val="fontstyle01"/>
          <w:rFonts w:asciiTheme="minorHAnsi" w:hAnsiTheme="minorHAnsi"/>
          <w:color w:val="auto"/>
          <w:sz w:val="22"/>
          <w:szCs w:val="22"/>
        </w:rPr>
        <w:t xml:space="preserve">automatic hydraulically folding ramps of four meters in length. These are suitable for a maximum wheel pressure of 15 tons per ramp. With an inclination angle of only 11 degrees, machines can be easily driven on and off the semi low-loader. The steel ramps are fitted with wooden parts. At the rear, the vehicle is equipped as standard with </w:t>
      </w:r>
      <w:r w:rsidR="009A30B2" w:rsidRPr="00782369">
        <w:rPr>
          <w:rStyle w:val="fontstyle01"/>
          <w:rFonts w:asciiTheme="minorHAnsi" w:hAnsiTheme="minorHAnsi"/>
          <w:color w:val="auto"/>
          <w:sz w:val="22"/>
          <w:szCs w:val="22"/>
        </w:rPr>
        <w:t>manual drop down support legs</w:t>
      </w:r>
      <w:r w:rsidRPr="00782369">
        <w:rPr>
          <w:rStyle w:val="fontstyle01"/>
          <w:rFonts w:asciiTheme="minorHAnsi" w:hAnsiTheme="minorHAnsi"/>
          <w:color w:val="auto"/>
          <w:sz w:val="22"/>
          <w:szCs w:val="22"/>
        </w:rPr>
        <w:t xml:space="preserve"> for safely driving on and off machines. Hydraulic </w:t>
      </w:r>
      <w:r w:rsidR="00667A4B" w:rsidRPr="00782369">
        <w:rPr>
          <w:rStyle w:val="fontstyle01"/>
          <w:rFonts w:asciiTheme="minorHAnsi" w:hAnsiTheme="minorHAnsi"/>
          <w:color w:val="auto"/>
          <w:sz w:val="22"/>
          <w:szCs w:val="22"/>
        </w:rPr>
        <w:t xml:space="preserve">rear support legs </w:t>
      </w:r>
      <w:r w:rsidRPr="00782369">
        <w:rPr>
          <w:rStyle w:val="fontstyle01"/>
          <w:rFonts w:asciiTheme="minorHAnsi" w:hAnsiTheme="minorHAnsi"/>
          <w:color w:val="auto"/>
          <w:sz w:val="22"/>
          <w:szCs w:val="22"/>
        </w:rPr>
        <w:t>are optional. These are infinitely adjustable on the left and right and are ideal for uneven surfaces.</w:t>
      </w:r>
    </w:p>
    <w:p w14:paraId="541C53EE" w14:textId="6A040D36" w:rsidR="008703C2" w:rsidRPr="00782369" w:rsidRDefault="008703C2" w:rsidP="00255490">
      <w:pPr>
        <w:spacing w:after="0" w:line="240" w:lineRule="auto"/>
        <w:rPr>
          <w:rFonts w:cstheme="minorHAnsi"/>
        </w:rPr>
      </w:pPr>
    </w:p>
    <w:p w14:paraId="387BBA9B" w14:textId="7A12E90C" w:rsidR="00402DEC" w:rsidRPr="00782369" w:rsidRDefault="00F353E7" w:rsidP="00255490">
      <w:pPr>
        <w:spacing w:after="0" w:line="240" w:lineRule="auto"/>
      </w:pPr>
      <w:r w:rsidRPr="00782369">
        <w:t xml:space="preserve">A large quantity of these </w:t>
      </w:r>
      <w:r w:rsidR="00402DEC" w:rsidRPr="00782369">
        <w:t xml:space="preserve">new vehicles have already been ordered and largely delivered, particularly in the United Kingdom. </w:t>
      </w:r>
    </w:p>
    <w:p w14:paraId="35BFE01D" w14:textId="46941B43" w:rsidR="001C686F" w:rsidRPr="00782369" w:rsidRDefault="001C686F" w:rsidP="00255490">
      <w:pPr>
        <w:spacing w:after="0" w:line="240" w:lineRule="auto"/>
      </w:pPr>
    </w:p>
    <w:p w14:paraId="3AE6A1A5" w14:textId="77777777" w:rsidR="00B35B05" w:rsidRPr="00782369" w:rsidRDefault="00B35B05" w:rsidP="00255490">
      <w:pPr>
        <w:spacing w:after="0" w:line="240" w:lineRule="auto"/>
      </w:pPr>
    </w:p>
    <w:p w14:paraId="76F8DF22" w14:textId="518138F4" w:rsidR="001C686F" w:rsidRPr="00782369" w:rsidRDefault="00B35B05" w:rsidP="00255490">
      <w:pPr>
        <w:spacing w:after="0" w:line="240" w:lineRule="auto"/>
        <w:rPr>
          <w:b/>
          <w:bCs/>
        </w:rPr>
      </w:pPr>
      <w:r w:rsidRPr="00782369">
        <w:rPr>
          <w:b/>
          <w:bCs/>
        </w:rPr>
        <w:t>About Nooteboom Trailers</w:t>
      </w:r>
    </w:p>
    <w:p w14:paraId="1C3CB3ED" w14:textId="5E4D4158" w:rsidR="006709C7" w:rsidRPr="00782369" w:rsidRDefault="006709C7" w:rsidP="006709C7">
      <w:pPr>
        <w:spacing w:after="0" w:line="240" w:lineRule="auto"/>
      </w:pPr>
      <w:r w:rsidRPr="00782369">
        <w:t>Nooteboom Trailers B.V., founded in 1881, offers its international customers innovative and integrated solutions for exceptional transport. Nooteboom designs and builds the highest quality trailers with payloads ranging from 20 to 200 tons. The range includes semi-trailers, low-loaders, trailers and semi low-loaders. Nooteboom trailers are known for the excellent price-quality ratio thanks to the low total cost of ownership, the high reliability and the great ease of use.</w:t>
      </w:r>
    </w:p>
    <w:p w14:paraId="5FCF464A" w14:textId="77777777" w:rsidR="006709C7" w:rsidRPr="00782369" w:rsidRDefault="006709C7" w:rsidP="006709C7">
      <w:pPr>
        <w:spacing w:after="0" w:line="240" w:lineRule="auto"/>
      </w:pPr>
    </w:p>
    <w:p w14:paraId="0734751F" w14:textId="0F997F94" w:rsidR="00255490" w:rsidRPr="00782369" w:rsidRDefault="00255490" w:rsidP="00255490">
      <w:pPr>
        <w:spacing w:after="0" w:line="240" w:lineRule="auto"/>
        <w:rPr>
          <w:b/>
          <w:bCs/>
          <w:i/>
          <w:iCs/>
          <w:sz w:val="18"/>
          <w:szCs w:val="18"/>
        </w:rPr>
      </w:pPr>
      <w:r w:rsidRPr="00782369">
        <w:rPr>
          <w:b/>
          <w:bCs/>
          <w:i/>
          <w:iCs/>
          <w:sz w:val="18"/>
          <w:szCs w:val="18"/>
        </w:rPr>
        <w:lastRenderedPageBreak/>
        <w:t>For more information:</w:t>
      </w:r>
    </w:p>
    <w:p w14:paraId="0130FE36" w14:textId="13FD1843" w:rsidR="00BD687F" w:rsidRPr="00782369" w:rsidRDefault="006B3A78" w:rsidP="00255490">
      <w:pPr>
        <w:spacing w:after="0" w:line="240" w:lineRule="auto"/>
        <w:rPr>
          <w:i/>
          <w:iCs/>
          <w:sz w:val="18"/>
          <w:szCs w:val="18"/>
        </w:rPr>
      </w:pPr>
      <w:r w:rsidRPr="00782369">
        <w:rPr>
          <w:i/>
          <w:iCs/>
          <w:sz w:val="18"/>
          <w:szCs w:val="18"/>
        </w:rPr>
        <w:t>Nooteboom Trailers B.V.</w:t>
      </w:r>
    </w:p>
    <w:p w14:paraId="5225ED0E" w14:textId="77777777" w:rsidR="006B3A78" w:rsidRPr="00782369" w:rsidRDefault="006B3A78" w:rsidP="00255490">
      <w:pPr>
        <w:spacing w:after="0" w:line="240" w:lineRule="auto"/>
        <w:rPr>
          <w:i/>
          <w:iCs/>
          <w:sz w:val="18"/>
          <w:szCs w:val="18"/>
        </w:rPr>
      </w:pPr>
      <w:r w:rsidRPr="00782369">
        <w:rPr>
          <w:i/>
          <w:iCs/>
          <w:sz w:val="18"/>
          <w:szCs w:val="18"/>
        </w:rPr>
        <w:t>Johan van de Water, Manager Marketing &amp; Communications</w:t>
      </w:r>
    </w:p>
    <w:p w14:paraId="6F987AD5" w14:textId="78281A84" w:rsidR="006B3A78" w:rsidRPr="00782369" w:rsidRDefault="006B3A78" w:rsidP="00255490">
      <w:pPr>
        <w:spacing w:after="0" w:line="240" w:lineRule="auto"/>
        <w:rPr>
          <w:i/>
          <w:iCs/>
          <w:sz w:val="18"/>
          <w:szCs w:val="18"/>
        </w:rPr>
      </w:pPr>
      <w:r w:rsidRPr="00782369">
        <w:rPr>
          <w:i/>
          <w:iCs/>
          <w:sz w:val="18"/>
          <w:szCs w:val="18"/>
        </w:rPr>
        <w:t xml:space="preserve">Tel. +31 651 588981, email j.vd.water@nooteboom.com </w:t>
      </w:r>
    </w:p>
    <w:sectPr w:rsidR="006B3A78" w:rsidRPr="00782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ook">
    <w:altName w:val="Century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4"/>
    <w:rsid w:val="00007105"/>
    <w:rsid w:val="000A297F"/>
    <w:rsid w:val="000C0AEC"/>
    <w:rsid w:val="00131C31"/>
    <w:rsid w:val="00174ECE"/>
    <w:rsid w:val="00184FA7"/>
    <w:rsid w:val="001C686F"/>
    <w:rsid w:val="00252CD5"/>
    <w:rsid w:val="00255490"/>
    <w:rsid w:val="00276D61"/>
    <w:rsid w:val="002801CC"/>
    <w:rsid w:val="00287D70"/>
    <w:rsid w:val="002C54CE"/>
    <w:rsid w:val="003604E2"/>
    <w:rsid w:val="003854AE"/>
    <w:rsid w:val="003D767A"/>
    <w:rsid w:val="00402DEC"/>
    <w:rsid w:val="00423F4F"/>
    <w:rsid w:val="0046413D"/>
    <w:rsid w:val="004C0F48"/>
    <w:rsid w:val="0058543D"/>
    <w:rsid w:val="005C03DB"/>
    <w:rsid w:val="005C6C57"/>
    <w:rsid w:val="00654592"/>
    <w:rsid w:val="00667A4B"/>
    <w:rsid w:val="006709C7"/>
    <w:rsid w:val="006B3A78"/>
    <w:rsid w:val="006C64DB"/>
    <w:rsid w:val="006D1AD4"/>
    <w:rsid w:val="006E4BAC"/>
    <w:rsid w:val="00782369"/>
    <w:rsid w:val="00803A70"/>
    <w:rsid w:val="00855F08"/>
    <w:rsid w:val="008703C2"/>
    <w:rsid w:val="00960662"/>
    <w:rsid w:val="00980827"/>
    <w:rsid w:val="009A30B2"/>
    <w:rsid w:val="009E3820"/>
    <w:rsid w:val="00A04C46"/>
    <w:rsid w:val="00A80BCF"/>
    <w:rsid w:val="00A94784"/>
    <w:rsid w:val="00A954AA"/>
    <w:rsid w:val="00B35B05"/>
    <w:rsid w:val="00BA7B44"/>
    <w:rsid w:val="00BD687F"/>
    <w:rsid w:val="00C649F4"/>
    <w:rsid w:val="00D22497"/>
    <w:rsid w:val="00DC07A2"/>
    <w:rsid w:val="00DD563B"/>
    <w:rsid w:val="00E32756"/>
    <w:rsid w:val="00F353E7"/>
    <w:rsid w:val="00F449BB"/>
    <w:rsid w:val="00F93EB2"/>
    <w:rsid w:val="00FB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2EEF"/>
  <w15:chartTrackingRefBased/>
  <w15:docId w15:val="{C86E6739-65D6-427D-934D-8864E9E4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07105"/>
    <w:rPr>
      <w:rFonts w:ascii="Futura-Book" w:hAnsi="Futura-Book"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8</cp:revision>
  <dcterms:created xsi:type="dcterms:W3CDTF">2022-03-24T09:54:00Z</dcterms:created>
  <dcterms:modified xsi:type="dcterms:W3CDTF">2022-04-06T12:40:00Z</dcterms:modified>
</cp:coreProperties>
</file>