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b w:val="1"/>
        </w:rPr>
      </w:pPr>
      <w:r w:rsidDel="00000000" w:rsidR="00000000" w:rsidRPr="00000000">
        <w:rPr>
          <w:b w:val="1"/>
          <w:rtl w:val="0"/>
        </w:rPr>
        <w:t xml:space="preserve">Tequila Casa Dragones, la casa tequilera que conmemora las aportaciones de algunas de las mujeres en la industria gastronómica </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b w:val="1"/>
          <w:rtl w:val="0"/>
        </w:rPr>
        <w:t xml:space="preserve">Ciudad de México, xx de marzo de 2023. </w:t>
      </w:r>
      <w:r w:rsidDel="00000000" w:rsidR="00000000" w:rsidRPr="00000000">
        <w:rPr>
          <w:rtl w:val="0"/>
        </w:rPr>
        <w:t xml:space="preserve">Casa Dragones es una de las casas tequileras más destacadas de nuestro país en la actualidad. La visión de su cofundadora y primera maestra tequilera certificada, Bertha González Nieves se ve plasmada en la calidad de las etiquetas de tequila premium que forman parte de los restaurantes, barras y boutiques de lujo más importantes alrededor del mundo. </w:t>
      </w:r>
    </w:p>
    <w:p w:rsidR="00000000" w:rsidDel="00000000" w:rsidP="00000000" w:rsidRDefault="00000000" w:rsidRPr="00000000" w14:paraId="00000005">
      <w:pPr>
        <w:jc w:val="both"/>
        <w:rPr>
          <w:b w:val="1"/>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En 2008 González Nieves cofundó esta empresa mexicana que enaltece al tequila como una bebida espirituosa digna de maridar con platillos gourmet y cocteles de autor, la cual dejó atrás la idea de que era un destilado sin propuesta. Incluso, la empresaria fue nombrada como “la dama del tequila” por Los Ángeles Times. </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Durante más de una década, la casa tequilera se ha posicionado con sus botellas premium que incluyen: Tequila Casa Dragones Joven, Casa Dragones Blanco, Casa Dragones Añejo y una edición especial Casa Dragones Mizunara Reposado, el primer tequila exclusivamente destilado en barricas nuevas de Mizunara, un roble único originario de Japón.</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El éxito de Casa Dragones se ve reflejado en el liderazgo de González Nieves, CEO de la marca, quien se encarga de supervisar todo el proceso para producir tequilas de excelencia, además ha elegido a lo largo de más de una década, a mujeres líderes en el ámbito de la gastronomía y mixología, para crear cocteles y maridajes excepcionales, que se encuentran a la altura de los </w:t>
      </w:r>
      <w:r w:rsidDel="00000000" w:rsidR="00000000" w:rsidRPr="00000000">
        <w:rPr>
          <w:i w:val="1"/>
          <w:rtl w:val="0"/>
        </w:rPr>
        <w:t xml:space="preserve">hotspots</w:t>
      </w:r>
      <w:r w:rsidDel="00000000" w:rsidR="00000000" w:rsidRPr="00000000">
        <w:rPr>
          <w:rtl w:val="0"/>
        </w:rPr>
        <w:t xml:space="preserve"> más renombrados del ámbito internacional. </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Como empresa fundada y dirigida por mujeres, Casa Dragones participará este mes de marzo con una campaña que donará el 10% de sus ventas online utilizando el código a Women for Women International, una organización global sin fines de lucro que apoya a mujeres de escasos recursos, esto para que ganen y ahorren dinero, mejoren su salud, además de que influyan en las decisiones de su hogar y logren conectarse con redes de apoyo. </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Además, la casa tequilera comparte las historias de mujeres exitosas que han forjado el legado de esta empresa mexicana, y que han servido de inspiración para otras en el ámbito, tal es el caso de la chef Martha Ortiz, fundadora de Filigrana, un restaurante que ha sido apodado “el diamante de la Roma” debido a su increíble diseño de cristal en el que ideó un menú que destaca por sus exquisitos sabores nacionales.</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Por su parte, Fabiola Padilla, mixóloga que ha colaborado creando increíbles cocteles para Casa Dragones, es una de las mujeres más reconocidas en este sector. Su terraza Bekeb, ubicada en San Miguel de Allende, se ha colocado como uno de los mejores descubrimientos en la prestigiosa lista 50 Best Discovery. </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highlight w:val="white"/>
        </w:rPr>
      </w:pPr>
      <w:r w:rsidDel="00000000" w:rsidR="00000000" w:rsidRPr="00000000">
        <w:rPr>
          <w:highlight w:val="white"/>
          <w:rtl w:val="0"/>
        </w:rPr>
        <w:t xml:space="preserve">La casa tequilera también trabaja con Eli Martinez, mixóloga y fundadora de Tlecán, una mezcalería en la Ciudad de México con propuesta especial: ya que reinventó los drinks clásicos para darles un toque de autor y así realza su sabor. </w:t>
      </w:r>
    </w:p>
    <w:p w:rsidR="00000000" w:rsidDel="00000000" w:rsidP="00000000" w:rsidRDefault="00000000" w:rsidRPr="00000000" w14:paraId="00000013">
      <w:pPr>
        <w:jc w:val="both"/>
        <w:rPr>
          <w:highlight w:val="white"/>
        </w:rPr>
      </w:pPr>
      <w:r w:rsidDel="00000000" w:rsidR="00000000" w:rsidRPr="00000000">
        <w:rPr>
          <w:rtl w:val="0"/>
        </w:rPr>
      </w:r>
    </w:p>
    <w:p w:rsidR="00000000" w:rsidDel="00000000" w:rsidP="00000000" w:rsidRDefault="00000000" w:rsidRPr="00000000" w14:paraId="00000014">
      <w:pPr>
        <w:jc w:val="both"/>
        <w:rPr>
          <w:highlight w:val="white"/>
        </w:rPr>
      </w:pPr>
      <w:r w:rsidDel="00000000" w:rsidR="00000000" w:rsidRPr="00000000">
        <w:rPr>
          <w:highlight w:val="white"/>
          <w:rtl w:val="0"/>
        </w:rPr>
        <w:t xml:space="preserve">Casa Dragones tiene una relación especial con las bartenders más exitosas de México, tal es el caso de Brisa Santos, mixóloga del bar Rayo que toma como inspiración la leyenda de Mayahuel y relata historias a través de cocteles elaborados con destilados Premium. </w:t>
      </w:r>
    </w:p>
    <w:p w:rsidR="00000000" w:rsidDel="00000000" w:rsidP="00000000" w:rsidRDefault="00000000" w:rsidRPr="00000000" w14:paraId="00000015">
      <w:pPr>
        <w:jc w:val="both"/>
        <w:rPr>
          <w:highlight w:val="white"/>
        </w:rPr>
      </w:pPr>
      <w:r w:rsidDel="00000000" w:rsidR="00000000" w:rsidRPr="00000000">
        <w:rPr>
          <w:rtl w:val="0"/>
        </w:rPr>
      </w:r>
    </w:p>
    <w:p w:rsidR="00000000" w:rsidDel="00000000" w:rsidP="00000000" w:rsidRDefault="00000000" w:rsidRPr="00000000" w14:paraId="00000016">
      <w:pPr>
        <w:jc w:val="both"/>
        <w:rPr>
          <w:highlight w:val="white"/>
        </w:rPr>
      </w:pPr>
      <w:r w:rsidDel="00000000" w:rsidR="00000000" w:rsidRPr="00000000">
        <w:rPr>
          <w:highlight w:val="white"/>
          <w:rtl w:val="0"/>
        </w:rPr>
        <w:t xml:space="preserve">Con estas colaboraciones, Casa Dragones enaltece el trabajo de las mujeres mexicanas que sirven de inspiración en todos los ámbitos. </w:t>
      </w:r>
    </w:p>
    <w:p w:rsidR="00000000" w:rsidDel="00000000" w:rsidP="00000000" w:rsidRDefault="00000000" w:rsidRPr="00000000" w14:paraId="00000017">
      <w:pPr>
        <w:jc w:val="both"/>
        <w:rPr>
          <w:highlight w:val="white"/>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highlight w:val="white"/>
          <w:rtl w:val="0"/>
        </w:rPr>
        <w:t xml:space="preserve">Para contribuir a la campaña </w:t>
      </w:r>
      <w:r w:rsidDel="00000000" w:rsidR="00000000" w:rsidRPr="00000000">
        <w:rPr>
          <w:rtl w:val="0"/>
        </w:rPr>
        <w:t xml:space="preserve">Women for Women International puedes adquirir las botellas de Casa Dragones </w:t>
      </w:r>
      <w:r w:rsidDel="00000000" w:rsidR="00000000" w:rsidRPr="00000000">
        <w:rPr>
          <w:rtl w:val="0"/>
        </w:rPr>
        <w:t xml:space="preserve">a través de </w:t>
      </w:r>
      <w:hyperlink r:id="rId6">
        <w:r w:rsidDel="00000000" w:rsidR="00000000" w:rsidRPr="00000000">
          <w:rPr>
            <w:color w:val="1155cc"/>
            <w:u w:val="single"/>
            <w:rtl w:val="0"/>
          </w:rPr>
          <w:t xml:space="preserve">www.casadragones.com</w:t>
        </w:r>
      </w:hyperlink>
      <w:r w:rsidDel="00000000" w:rsidR="00000000" w:rsidRPr="00000000">
        <w:rPr>
          <w:rtl w:val="0"/>
        </w:rPr>
        <w:t xml:space="preserve">, </w:t>
      </w:r>
      <w:r w:rsidDel="00000000" w:rsidR="00000000" w:rsidRPr="00000000">
        <w:rPr>
          <w:rtl w:val="0"/>
        </w:rPr>
        <w:t xml:space="preserve">utilizando el código "MESDELAMUJER".</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shd w:fill="ffffff" w:val="clear"/>
        <w:spacing w:after="180" w:lineRule="auto"/>
        <w:rPr>
          <w:b w:val="1"/>
          <w:sz w:val="19"/>
          <w:szCs w:val="19"/>
        </w:rPr>
      </w:pPr>
      <w:r w:rsidDel="00000000" w:rsidR="00000000" w:rsidRPr="00000000">
        <w:rPr>
          <w:rFonts w:ascii="Merriweather" w:cs="Merriweather" w:eastAsia="Merriweather" w:hAnsi="Merriweather"/>
          <w:b w:val="1"/>
          <w:color w:val="374151"/>
          <w:sz w:val="24"/>
          <w:szCs w:val="24"/>
          <w:highlight w:val="white"/>
          <w:rtl w:val="0"/>
        </w:rPr>
        <w:t xml:space="preserve">###</w:t>
      </w:r>
      <w:r w:rsidDel="00000000" w:rsidR="00000000" w:rsidRPr="00000000">
        <w:rPr>
          <w:rtl w:val="0"/>
        </w:rPr>
      </w:r>
    </w:p>
    <w:p w:rsidR="00000000" w:rsidDel="00000000" w:rsidP="00000000" w:rsidRDefault="00000000" w:rsidRPr="00000000" w14:paraId="0000001B">
      <w:pPr>
        <w:rPr>
          <w:b w:val="1"/>
          <w:sz w:val="19"/>
          <w:szCs w:val="19"/>
        </w:rPr>
      </w:pPr>
      <w:r w:rsidDel="00000000" w:rsidR="00000000" w:rsidRPr="00000000">
        <w:rPr>
          <w:rtl w:val="0"/>
        </w:rPr>
      </w:r>
    </w:p>
    <w:p w:rsidR="00000000" w:rsidDel="00000000" w:rsidP="00000000" w:rsidRDefault="00000000" w:rsidRPr="00000000" w14:paraId="0000001C">
      <w:pPr>
        <w:rPr>
          <w:b w:val="1"/>
          <w:sz w:val="19"/>
          <w:szCs w:val="19"/>
        </w:rPr>
      </w:pPr>
      <w:r w:rsidDel="00000000" w:rsidR="00000000" w:rsidRPr="00000000">
        <w:rPr>
          <w:b w:val="1"/>
          <w:sz w:val="19"/>
          <w:szCs w:val="19"/>
          <w:rtl w:val="0"/>
        </w:rPr>
        <w:t xml:space="preserve">Sobre Tequila Casa Dragones</w:t>
      </w:r>
    </w:p>
    <w:p w:rsidR="00000000" w:rsidDel="00000000" w:rsidP="00000000" w:rsidRDefault="00000000" w:rsidRPr="00000000" w14:paraId="0000001D">
      <w:pPr>
        <w:rPr>
          <w:b w:val="1"/>
          <w:sz w:val="19"/>
          <w:szCs w:val="19"/>
        </w:rPr>
      </w:pPr>
      <w:r w:rsidDel="00000000" w:rsidR="00000000" w:rsidRPr="00000000">
        <w:rPr>
          <w:rtl w:val="0"/>
        </w:rPr>
      </w:r>
    </w:p>
    <w:p w:rsidR="00000000" w:rsidDel="00000000" w:rsidP="00000000" w:rsidRDefault="00000000" w:rsidRPr="00000000" w14:paraId="0000001E">
      <w:pPr>
        <w:rPr>
          <w:sz w:val="18"/>
          <w:szCs w:val="18"/>
        </w:rPr>
      </w:pPr>
      <w:r w:rsidDel="00000000" w:rsidR="00000000" w:rsidRPr="00000000">
        <w:rPr>
          <w:sz w:val="18"/>
          <w:szCs w:val="18"/>
          <w:rtl w:val="0"/>
        </w:rPr>
        <w:t xml:space="preserve">Casa Dragones es una casa tequilera con producción en pequeños lotes, conocido por Tequila Casa Dragones Joven, Tequila Casa Dragones Blanco, Tequila Casa Dragones Añejo y Tequila Casa Dragones Reposado Mizunara bebidas que reflejan el cuidado y la precisión que caracteriza su producción. Desde su debut en 2009, Casa Dragones Joven ha ganado la admiración de los aficionados al tequila, catadores y reconocidos chefs por su distintivo sabor, aroma y cuerpo. Casa Dragones Joven es un suave maridaje de tequila blanco con tequila extra añejo que resulta en un sabor sumamente suave creado para degustarse solo y maridar con la comida. En 2014, la casa tequilera presentó una segunda etiqueta, Tequila Casa Dragones Blanco, una bebida plata que mantiene la elegancia y las sutilezas matizadas que se han convertido en sinónimo del nombre Casa Dragones. En 2020, Tequila Casa Dragones amplió su repertorio con el lanzamiento de su primer tequila añejo, Tequila Casa Dragones Añejo, que se distingue por su único proceso de añejamiento en barricas, alcanzando un particular carácter por ser madurado en dos diferentes tipos de toneles: unos, de roble francés, y otros, de roble americano. Finalmente, en 2022 Casa Dragones presenta Casa Dragones Reposado Mizunara, tequila 100% de agave Azul reposado en barricas nuevas de roble Mizunara que encuentra el balance perfecto entre la mineralidad del agave con las notas suaves y sedosas del roble japonés, creando una dulzura refinada y elegante que desafía lo establecido. </w:t>
      </w:r>
    </w:p>
    <w:p w:rsidR="00000000" w:rsidDel="00000000" w:rsidP="00000000" w:rsidRDefault="00000000" w:rsidRPr="00000000" w14:paraId="0000001F">
      <w:pPr>
        <w:rPr>
          <w:sz w:val="18"/>
          <w:szCs w:val="18"/>
        </w:rPr>
      </w:pPr>
      <w:r w:rsidDel="00000000" w:rsidR="00000000" w:rsidRPr="00000000">
        <w:rPr>
          <w:sz w:val="20"/>
          <w:szCs w:val="20"/>
          <w:rtl w:val="0"/>
        </w:rPr>
        <w:t xml:space="preserve">Para mayor información visita </w:t>
      </w:r>
      <w:hyperlink r:id="rId7">
        <w:r w:rsidDel="00000000" w:rsidR="00000000" w:rsidRPr="00000000">
          <w:rPr>
            <w:color w:val="1155cc"/>
            <w:sz w:val="18"/>
            <w:szCs w:val="18"/>
            <w:u w:val="single"/>
            <w:rtl w:val="0"/>
          </w:rPr>
          <w:t xml:space="preserve">www.casadragones.com.mx</w:t>
        </w:r>
      </w:hyperlink>
      <w:r w:rsidDel="00000000" w:rsidR="00000000" w:rsidRPr="00000000">
        <w:rPr>
          <w:sz w:val="18"/>
          <w:szCs w:val="18"/>
          <w:rtl w:val="0"/>
        </w:rPr>
        <w:t xml:space="preserve">. </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jc w:val="center"/>
      <w:rPr/>
    </w:pPr>
    <w:r w:rsidDel="00000000" w:rsidR="00000000" w:rsidRPr="00000000">
      <w:rPr/>
      <w:drawing>
        <wp:inline distB="114300" distT="114300" distL="114300" distR="114300">
          <wp:extent cx="3810000" cy="60007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810000" cy="600075"/>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asadragones.com" TargetMode="External"/><Relationship Id="rId7" Type="http://schemas.openxmlformats.org/officeDocument/2006/relationships/hyperlink" Target="http://www.casadragones.com.mx"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