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0F53" w14:textId="77777777" w:rsidR="00477723" w:rsidRDefault="00477723" w:rsidP="00477723">
      <w:pPr>
        <w:jc w:val="center"/>
        <w:rPr>
          <w:lang w:val="en-US"/>
        </w:rPr>
      </w:pPr>
    </w:p>
    <w:p w14:paraId="2888E0F2" w14:textId="4B618342" w:rsidR="1995451F" w:rsidRDefault="1995451F" w:rsidP="7F0C2769">
      <w:pPr>
        <w:spacing w:line="240" w:lineRule="auto"/>
        <w:jc w:val="center"/>
        <w:rPr>
          <w:b/>
          <w:bCs/>
          <w:sz w:val="32"/>
          <w:szCs w:val="32"/>
        </w:rPr>
      </w:pPr>
      <w:proofErr w:type="spellStart"/>
      <w:r w:rsidRPr="11023015">
        <w:rPr>
          <w:b/>
          <w:bCs/>
          <w:sz w:val="32"/>
          <w:szCs w:val="32"/>
        </w:rPr>
        <w:t>C</w:t>
      </w:r>
      <w:r w:rsidR="352F6EF7" w:rsidRPr="11023015">
        <w:rPr>
          <w:b/>
          <w:bCs/>
          <w:sz w:val="32"/>
          <w:szCs w:val="32"/>
        </w:rPr>
        <w:t>riptocasino</w:t>
      </w:r>
      <w:proofErr w:type="spellEnd"/>
      <w:r w:rsidR="352F6EF7" w:rsidRPr="11023015">
        <w:rPr>
          <w:b/>
          <w:bCs/>
          <w:sz w:val="32"/>
          <w:szCs w:val="32"/>
        </w:rPr>
        <w:t xml:space="preserve"> </w:t>
      </w:r>
      <w:proofErr w:type="spellStart"/>
      <w:r w:rsidR="00477723" w:rsidRPr="11023015">
        <w:rPr>
          <w:b/>
          <w:bCs/>
          <w:sz w:val="32"/>
          <w:szCs w:val="32"/>
        </w:rPr>
        <w:t>Cloudbet</w:t>
      </w:r>
      <w:proofErr w:type="spellEnd"/>
      <w:r w:rsidR="00477723" w:rsidRPr="11023015">
        <w:rPr>
          <w:b/>
          <w:bCs/>
          <w:sz w:val="32"/>
          <w:szCs w:val="32"/>
        </w:rPr>
        <w:t xml:space="preserve"> </w:t>
      </w:r>
      <w:r w:rsidR="5AB1B8EC" w:rsidRPr="11023015">
        <w:rPr>
          <w:b/>
          <w:bCs/>
          <w:sz w:val="32"/>
          <w:szCs w:val="32"/>
        </w:rPr>
        <w:t xml:space="preserve">integra TON </w:t>
      </w:r>
      <w:proofErr w:type="spellStart"/>
      <w:r w:rsidR="739541CD" w:rsidRPr="11023015">
        <w:rPr>
          <w:b/>
          <w:bCs/>
          <w:sz w:val="32"/>
          <w:szCs w:val="32"/>
        </w:rPr>
        <w:t>B</w:t>
      </w:r>
      <w:r w:rsidR="5AB1B8EC" w:rsidRPr="11023015">
        <w:rPr>
          <w:b/>
          <w:bCs/>
          <w:sz w:val="32"/>
          <w:szCs w:val="32"/>
        </w:rPr>
        <w:t>lockchain</w:t>
      </w:r>
      <w:proofErr w:type="spellEnd"/>
      <w:r w:rsidR="7A36A273" w:rsidRPr="11023015">
        <w:rPr>
          <w:b/>
          <w:bCs/>
          <w:sz w:val="32"/>
          <w:szCs w:val="32"/>
        </w:rPr>
        <w:t xml:space="preserve"> </w:t>
      </w:r>
      <w:r w:rsidR="0AEAB300" w:rsidRPr="11023015">
        <w:rPr>
          <w:b/>
          <w:bCs/>
          <w:sz w:val="32"/>
          <w:szCs w:val="32"/>
        </w:rPr>
        <w:t xml:space="preserve">para </w:t>
      </w:r>
      <w:r w:rsidR="5F0ADD13" w:rsidRPr="11023015">
        <w:rPr>
          <w:b/>
          <w:bCs/>
          <w:sz w:val="32"/>
          <w:szCs w:val="32"/>
        </w:rPr>
        <w:t xml:space="preserve">que </w:t>
      </w:r>
      <w:r w:rsidR="3E686B14" w:rsidRPr="11023015">
        <w:rPr>
          <w:b/>
          <w:bCs/>
          <w:sz w:val="32"/>
          <w:szCs w:val="32"/>
        </w:rPr>
        <w:t xml:space="preserve">los </w:t>
      </w:r>
      <w:r w:rsidR="5F0ADD13" w:rsidRPr="11023015">
        <w:rPr>
          <w:b/>
          <w:bCs/>
          <w:sz w:val="32"/>
          <w:szCs w:val="32"/>
        </w:rPr>
        <w:t xml:space="preserve">usuarios </w:t>
      </w:r>
      <w:r w:rsidR="650B5962" w:rsidRPr="11023015">
        <w:rPr>
          <w:b/>
          <w:bCs/>
          <w:sz w:val="32"/>
          <w:szCs w:val="32"/>
        </w:rPr>
        <w:t xml:space="preserve">de </w:t>
      </w:r>
      <w:proofErr w:type="spellStart"/>
      <w:r w:rsidR="650B5962" w:rsidRPr="11023015">
        <w:rPr>
          <w:b/>
          <w:bCs/>
          <w:sz w:val="32"/>
          <w:szCs w:val="32"/>
        </w:rPr>
        <w:t>Telegram</w:t>
      </w:r>
      <w:proofErr w:type="spellEnd"/>
      <w:r w:rsidR="650B5962" w:rsidRPr="11023015">
        <w:rPr>
          <w:b/>
          <w:bCs/>
          <w:sz w:val="32"/>
          <w:szCs w:val="32"/>
        </w:rPr>
        <w:t xml:space="preserve"> </w:t>
      </w:r>
      <w:r w:rsidR="51645660" w:rsidRPr="11023015">
        <w:rPr>
          <w:b/>
          <w:bCs/>
          <w:sz w:val="32"/>
          <w:szCs w:val="32"/>
        </w:rPr>
        <w:t xml:space="preserve">disfruten </w:t>
      </w:r>
      <w:r w:rsidR="0FE38A07" w:rsidRPr="11023015">
        <w:rPr>
          <w:b/>
          <w:bCs/>
          <w:sz w:val="32"/>
          <w:szCs w:val="32"/>
        </w:rPr>
        <w:t xml:space="preserve">de </w:t>
      </w:r>
      <w:r w:rsidR="0AEAB300" w:rsidRPr="11023015">
        <w:rPr>
          <w:b/>
          <w:bCs/>
          <w:sz w:val="32"/>
          <w:szCs w:val="32"/>
        </w:rPr>
        <w:t>la</w:t>
      </w:r>
      <w:r w:rsidR="5662CEFB" w:rsidRPr="11023015">
        <w:rPr>
          <w:b/>
          <w:bCs/>
          <w:sz w:val="32"/>
          <w:szCs w:val="32"/>
        </w:rPr>
        <w:t xml:space="preserve"> pasión de</w:t>
      </w:r>
      <w:r w:rsidR="0AEAB300" w:rsidRPr="11023015">
        <w:rPr>
          <w:b/>
          <w:bCs/>
          <w:sz w:val="32"/>
          <w:szCs w:val="32"/>
        </w:rPr>
        <w:t xml:space="preserve"> Copa América</w:t>
      </w:r>
      <w:r w:rsidR="08498B61" w:rsidRPr="11023015">
        <w:rPr>
          <w:b/>
          <w:bCs/>
          <w:sz w:val="32"/>
          <w:szCs w:val="32"/>
        </w:rPr>
        <w:t xml:space="preserve"> 2024</w:t>
      </w:r>
    </w:p>
    <w:p w14:paraId="3A66EDF2" w14:textId="0722EE5A" w:rsidR="1442BC54" w:rsidRDefault="1442BC54" w:rsidP="7F0C2769">
      <w:pPr>
        <w:pStyle w:val="Prrafodelista"/>
        <w:numPr>
          <w:ilvl w:val="0"/>
          <w:numId w:val="1"/>
        </w:numPr>
        <w:jc w:val="both"/>
      </w:pPr>
      <w:r>
        <w:t xml:space="preserve">Esta integración aprovecha las funciones descentralizadas, eficientes y fáciles de usar de TON para permitir a los usuarios realizar apuestas y jugar sin </w:t>
      </w:r>
      <w:r w:rsidR="54E2EE93">
        <w:t>c</w:t>
      </w:r>
      <w:r>
        <w:t>o</w:t>
      </w:r>
      <w:r w:rsidR="54E2EE93">
        <w:t>mplicaciones</w:t>
      </w:r>
      <w:r>
        <w:t xml:space="preserve"> con </w:t>
      </w:r>
      <w:proofErr w:type="spellStart"/>
      <w:r>
        <w:t>Toncoin</w:t>
      </w:r>
      <w:proofErr w:type="spellEnd"/>
      <w:r>
        <w:t>.</w:t>
      </w:r>
    </w:p>
    <w:p w14:paraId="45CBEF98" w14:textId="6E3D9720" w:rsidR="0F123061" w:rsidRDefault="0F123061" w:rsidP="7F0C2769">
      <w:pPr>
        <w:jc w:val="both"/>
      </w:pPr>
      <w:r w:rsidRPr="11023015">
        <w:rPr>
          <w:b/>
          <w:bCs/>
        </w:rPr>
        <w:t xml:space="preserve">Ciudad de México, </w:t>
      </w:r>
      <w:r w:rsidR="01DD9461" w:rsidRPr="11023015">
        <w:rPr>
          <w:b/>
          <w:bCs/>
        </w:rPr>
        <w:t>25</w:t>
      </w:r>
      <w:r w:rsidRPr="11023015">
        <w:rPr>
          <w:b/>
          <w:bCs/>
        </w:rPr>
        <w:t xml:space="preserve"> de j</w:t>
      </w:r>
      <w:r w:rsidR="00477723" w:rsidRPr="11023015">
        <w:rPr>
          <w:b/>
          <w:bCs/>
        </w:rPr>
        <w:t xml:space="preserve">unio </w:t>
      </w:r>
      <w:r w:rsidR="00F8FDB4" w:rsidRPr="11023015">
        <w:rPr>
          <w:b/>
          <w:bCs/>
        </w:rPr>
        <w:t xml:space="preserve">de </w:t>
      </w:r>
      <w:r w:rsidR="00477723" w:rsidRPr="11023015">
        <w:rPr>
          <w:b/>
          <w:bCs/>
        </w:rPr>
        <w:t>2024</w:t>
      </w:r>
      <w:r w:rsidR="00477723">
        <w:t xml:space="preserve">.- </w:t>
      </w:r>
      <w:proofErr w:type="spellStart"/>
      <w:r w:rsidR="1D2E2910" w:rsidRPr="11023015">
        <w:rPr>
          <w:b/>
          <w:bCs/>
        </w:rPr>
        <w:t>Cloudbet</w:t>
      </w:r>
      <w:proofErr w:type="spellEnd"/>
      <w:r w:rsidR="1D2E2910">
        <w:t xml:space="preserve"> integra </w:t>
      </w:r>
      <w:r w:rsidR="7C731A50" w:rsidRPr="11023015">
        <w:rPr>
          <w:b/>
          <w:bCs/>
        </w:rPr>
        <w:t xml:space="preserve">TON </w:t>
      </w:r>
      <w:proofErr w:type="spellStart"/>
      <w:r w:rsidR="7C731A50" w:rsidRPr="11023015">
        <w:rPr>
          <w:b/>
          <w:bCs/>
        </w:rPr>
        <w:t>Blockchain</w:t>
      </w:r>
      <w:proofErr w:type="spellEnd"/>
      <w:r w:rsidR="7C731A50" w:rsidRPr="11023015">
        <w:rPr>
          <w:b/>
          <w:bCs/>
        </w:rPr>
        <w:t xml:space="preserve"> </w:t>
      </w:r>
      <w:r w:rsidR="7C731A50">
        <w:t xml:space="preserve">y su criptomoneda </w:t>
      </w:r>
      <w:proofErr w:type="spellStart"/>
      <w:r w:rsidR="354C8400" w:rsidRPr="11023015">
        <w:rPr>
          <w:b/>
          <w:bCs/>
        </w:rPr>
        <w:t>Toncoin</w:t>
      </w:r>
      <w:proofErr w:type="spellEnd"/>
      <w:r w:rsidR="0B688085" w:rsidRPr="11023015">
        <w:rPr>
          <w:b/>
          <w:bCs/>
        </w:rPr>
        <w:t xml:space="preserve"> </w:t>
      </w:r>
      <w:r w:rsidR="0B688085">
        <w:t xml:space="preserve">para que millones de usuarios de </w:t>
      </w:r>
      <w:proofErr w:type="spellStart"/>
      <w:r w:rsidR="0B688085" w:rsidRPr="11023015">
        <w:rPr>
          <w:b/>
          <w:bCs/>
        </w:rPr>
        <w:t>Telegram</w:t>
      </w:r>
      <w:proofErr w:type="spellEnd"/>
      <w:r w:rsidR="0B688085" w:rsidRPr="11023015">
        <w:rPr>
          <w:b/>
          <w:bCs/>
        </w:rPr>
        <w:t xml:space="preserve"> en México</w:t>
      </w:r>
      <w:r w:rsidR="0B688085">
        <w:t xml:space="preserve"> y el mundo accedan </w:t>
      </w:r>
      <w:r w:rsidR="70E37314">
        <w:t xml:space="preserve">fácilmente </w:t>
      </w:r>
      <w:r w:rsidR="0B688085">
        <w:t xml:space="preserve">a transacciones con criptomonedas sin interrupciones en el </w:t>
      </w:r>
      <w:proofErr w:type="spellStart"/>
      <w:r w:rsidR="0B688085">
        <w:t>criptocasino</w:t>
      </w:r>
      <w:proofErr w:type="spellEnd"/>
      <w:r w:rsidR="0B688085">
        <w:t xml:space="preserve"> y apuestas deportivas</w:t>
      </w:r>
      <w:r w:rsidR="7AB4A691">
        <w:t xml:space="preserve">, garantizando entretenimiento y seguridad para esta </w:t>
      </w:r>
      <w:r w:rsidR="7AB4A691" w:rsidRPr="11023015">
        <w:rPr>
          <w:b/>
          <w:bCs/>
        </w:rPr>
        <w:t>Copa América 2024</w:t>
      </w:r>
      <w:r w:rsidR="7AB4A691">
        <w:t>.</w:t>
      </w:r>
    </w:p>
    <w:p w14:paraId="515F5257" w14:textId="56158204" w:rsidR="0FC78B79" w:rsidRDefault="0FC78B79" w:rsidP="7F0C2769">
      <w:pPr>
        <w:jc w:val="both"/>
      </w:pPr>
      <w:r>
        <w:t>TON, "</w:t>
      </w:r>
      <w:proofErr w:type="spellStart"/>
      <w:r>
        <w:t>The</w:t>
      </w:r>
      <w:proofErr w:type="spellEnd"/>
      <w:r>
        <w:t xml:space="preserve"> Open Network", es una cadena de </w:t>
      </w:r>
      <w:proofErr w:type="spellStart"/>
      <w:r>
        <w:t>blockchain</w:t>
      </w:r>
      <w:proofErr w:type="spellEnd"/>
      <w:r>
        <w:t xml:space="preserve"> diseñada por los fundadores de </w:t>
      </w:r>
      <w:proofErr w:type="spellStart"/>
      <w:r>
        <w:t>Telegram</w:t>
      </w:r>
      <w:proofErr w:type="spellEnd"/>
      <w:r>
        <w:t xml:space="preserve"> para brindar la funcionalidad de criptomonedas a los millones de usuarios de la aplicación de mensajería. Una de las principales ventajas de la cadena de los TON </w:t>
      </w:r>
      <w:proofErr w:type="spellStart"/>
      <w:r>
        <w:t>Blockchain</w:t>
      </w:r>
      <w:proofErr w:type="spellEnd"/>
      <w:r>
        <w:t xml:space="preserve"> es su capacidad para admitir </w:t>
      </w:r>
      <w:proofErr w:type="spellStart"/>
      <w:r>
        <w:t>micropagos</w:t>
      </w:r>
      <w:proofErr w:type="spellEnd"/>
      <w:r>
        <w:t xml:space="preserve"> sin tarifas excesivas. Esto convierte a TON en una opción ideal para plataformas de juegos en línea como </w:t>
      </w:r>
      <w:proofErr w:type="spellStart"/>
      <w:r>
        <w:t>Cloudbet</w:t>
      </w:r>
      <w:proofErr w:type="spellEnd"/>
      <w:r>
        <w:t>, donde los usuarios pueden disfrutar de transacciones rápidas y rentables.</w:t>
      </w:r>
    </w:p>
    <w:p w14:paraId="75ADE249" w14:textId="11B57023" w:rsidR="644D65D2" w:rsidRDefault="644D65D2" w:rsidP="7F0C2769">
      <w:pPr>
        <w:jc w:val="both"/>
      </w:pPr>
      <w:r>
        <w:t xml:space="preserve">Uno de los </w:t>
      </w:r>
      <w:r w:rsidR="0C375F67">
        <w:t>aspectos más destacados</w:t>
      </w:r>
      <w:r>
        <w:t xml:space="preserve">, es la posibilidad de que </w:t>
      </w:r>
      <w:r w:rsidR="2B73859E">
        <w:t xml:space="preserve">los usuarios de </w:t>
      </w:r>
      <w:proofErr w:type="spellStart"/>
      <w:r w:rsidR="2B73859E">
        <w:t>Telegram</w:t>
      </w:r>
      <w:proofErr w:type="spellEnd"/>
      <w:r w:rsidR="2B73859E">
        <w:t xml:space="preserve"> de </w:t>
      </w:r>
      <w:r w:rsidR="1B7AD229">
        <w:t xml:space="preserve">México y </w:t>
      </w:r>
      <w:r w:rsidR="2B73859E">
        <w:t xml:space="preserve">todo el mundo accedan a sus billeteras utilizando el </w:t>
      </w:r>
      <w:proofErr w:type="spellStart"/>
      <w:r w:rsidR="2B73859E">
        <w:t>bot</w:t>
      </w:r>
      <w:proofErr w:type="spellEnd"/>
      <w:r w:rsidR="2B73859E">
        <w:t xml:space="preserve"> </w:t>
      </w:r>
      <w:proofErr w:type="spellStart"/>
      <w:r w:rsidR="2B73859E">
        <w:t>wallet</w:t>
      </w:r>
      <w:proofErr w:type="spellEnd"/>
      <w:r w:rsidR="2B73859E">
        <w:t xml:space="preserve">, donde pueden enviar </w:t>
      </w:r>
      <w:proofErr w:type="spellStart"/>
      <w:r w:rsidR="2B73859E">
        <w:t>Toncoin</w:t>
      </w:r>
      <w:proofErr w:type="spellEnd"/>
      <w:r w:rsidR="2B73859E">
        <w:t xml:space="preserve"> a los contactos de </w:t>
      </w:r>
      <w:proofErr w:type="spellStart"/>
      <w:r w:rsidR="2B73859E">
        <w:t>Telegram</w:t>
      </w:r>
      <w:proofErr w:type="spellEnd"/>
      <w:r w:rsidR="2B73859E">
        <w:t xml:space="preserve"> al instante y sin cargos, así como administrar otras transacciones para entrar y salir de su moneda local.</w:t>
      </w:r>
    </w:p>
    <w:p w14:paraId="6E10EC61" w14:textId="57EF0E11" w:rsidR="4A5A209F" w:rsidRDefault="4A5A209F" w:rsidP="49B4462F">
      <w:pPr>
        <w:jc w:val="both"/>
      </w:pPr>
      <w:r>
        <w:t xml:space="preserve">Este </w:t>
      </w:r>
      <w:proofErr w:type="spellStart"/>
      <w:r>
        <w:t>criptocasino</w:t>
      </w:r>
      <w:proofErr w:type="spellEnd"/>
      <w:r>
        <w:t xml:space="preserve"> con más de diez años en el mercado es considerado uno de los mejores sitios de apuestas en línea por su amplia oferta bancaria con las </w:t>
      </w:r>
      <w:proofErr w:type="spellStart"/>
      <w:r w:rsidRPr="7F0C2769">
        <w:rPr>
          <w:i/>
          <w:iCs/>
        </w:rPr>
        <w:t>blockchains</w:t>
      </w:r>
      <w:proofErr w:type="spellEnd"/>
      <w:r w:rsidRPr="7F0C2769">
        <w:rPr>
          <w:i/>
          <w:iCs/>
        </w:rPr>
        <w:t xml:space="preserve"> </w:t>
      </w:r>
      <w:r>
        <w:t>más populares y licencia oficial bajo regulación.</w:t>
      </w:r>
    </w:p>
    <w:p w14:paraId="2AFF30AF" w14:textId="49EB6A03" w:rsidR="2FDBC3F4" w:rsidRDefault="2FDBC3F4" w:rsidP="49B4462F">
      <w:pPr>
        <w:jc w:val="both"/>
      </w:pPr>
      <w:proofErr w:type="spellStart"/>
      <w:r>
        <w:t>Cloudbet</w:t>
      </w:r>
      <w:proofErr w:type="spellEnd"/>
      <w:r>
        <w:t xml:space="preserve"> se compone de un Casino y una Casa de Apuestas. Dentro del </w:t>
      </w:r>
      <w:proofErr w:type="spellStart"/>
      <w:r w:rsidR="2238E763">
        <w:t>cripto</w:t>
      </w:r>
      <w:r w:rsidR="003402DE">
        <w:t>casino</w:t>
      </w:r>
      <w:proofErr w:type="spellEnd"/>
      <w:r>
        <w:t xml:space="preserve">, hay tragamonedas y mesas con crupieres </w:t>
      </w:r>
      <w:r w:rsidR="613D392F">
        <w:t xml:space="preserve">o repartidores </w:t>
      </w:r>
      <w:r>
        <w:t xml:space="preserve">en vivo. En la sección de la Casa de Apuestas, hay una amplia selección de deportes, eventos y mercados. Por ejemplo, en eventos de alta integridad, como un partido de la </w:t>
      </w:r>
      <w:r w:rsidR="1BD01B8E">
        <w:t>Copa América 2024</w:t>
      </w:r>
      <w:r>
        <w:t xml:space="preserve">, podemos tener más de 30 tipos de apuestas, incluyendo apuestas especiales, </w:t>
      </w:r>
      <w:proofErr w:type="spellStart"/>
      <w:r w:rsidRPr="7F0C2769">
        <w:rPr>
          <w:i/>
          <w:iCs/>
        </w:rPr>
        <w:t>props</w:t>
      </w:r>
      <w:proofErr w:type="spellEnd"/>
      <w:r>
        <w:t xml:space="preserve">, resultado final, </w:t>
      </w:r>
      <w:proofErr w:type="spellStart"/>
      <w:r w:rsidRPr="7F0C2769">
        <w:rPr>
          <w:i/>
          <w:iCs/>
        </w:rPr>
        <w:t>over</w:t>
      </w:r>
      <w:proofErr w:type="spellEnd"/>
      <w:r w:rsidRPr="7F0C2769">
        <w:rPr>
          <w:i/>
          <w:iCs/>
        </w:rPr>
        <w:t>/</w:t>
      </w:r>
      <w:proofErr w:type="spellStart"/>
      <w:r w:rsidRPr="7F0C2769">
        <w:rPr>
          <w:i/>
          <w:iCs/>
        </w:rPr>
        <w:t>under</w:t>
      </w:r>
      <w:proofErr w:type="spellEnd"/>
      <w:r w:rsidRPr="7F0C2769">
        <w:rPr>
          <w:i/>
          <w:iCs/>
        </w:rPr>
        <w:t>/</w:t>
      </w:r>
      <w:r>
        <w:t xml:space="preserve">totales, </w:t>
      </w:r>
      <w:proofErr w:type="spellStart"/>
      <w:proofErr w:type="gramStart"/>
      <w:r w:rsidRPr="7F0C2769">
        <w:rPr>
          <w:i/>
          <w:iCs/>
        </w:rPr>
        <w:t>handicap</w:t>
      </w:r>
      <w:proofErr w:type="spellEnd"/>
      <w:proofErr w:type="gramEnd"/>
      <w:r w:rsidRPr="7F0C2769">
        <w:rPr>
          <w:i/>
          <w:iCs/>
        </w:rPr>
        <w:t>/spreads</w:t>
      </w:r>
      <w:r>
        <w:t xml:space="preserve">, </w:t>
      </w:r>
      <w:proofErr w:type="spellStart"/>
      <w:r w:rsidRPr="7F0C2769">
        <w:rPr>
          <w:i/>
          <w:iCs/>
        </w:rPr>
        <w:t>handicaps</w:t>
      </w:r>
      <w:proofErr w:type="spellEnd"/>
      <w:r w:rsidRPr="7F0C2769">
        <w:rPr>
          <w:i/>
          <w:iCs/>
        </w:rPr>
        <w:t xml:space="preserve"> </w:t>
      </w:r>
      <w:r>
        <w:t>asiáticos y apuestas específicas de jugadores.</w:t>
      </w:r>
    </w:p>
    <w:p w14:paraId="326FEF8B" w14:textId="72B9F1F9" w:rsidR="00477723" w:rsidRPr="00A466E6" w:rsidRDefault="5989EFE3" w:rsidP="3BBD3459">
      <w:pPr>
        <w:jc w:val="both"/>
        <w:rPr>
          <w:lang w:val="es-MX"/>
        </w:rPr>
      </w:pPr>
      <w:r>
        <w:t xml:space="preserve">Todos los usuarios pueden aprovechar la oportunidad de apostar en juegos deportivos, juegos con crupieres en vivo y mucho más. Con más de </w:t>
      </w:r>
      <w:r w:rsidR="38920AB1">
        <w:t>300</w:t>
      </w:r>
      <w:r>
        <w:t xml:space="preserve"> juegos de </w:t>
      </w:r>
      <w:r>
        <w:lastRenderedPageBreak/>
        <w:t>casino, se pueden usar más de 25 criptomonedas diferentes</w:t>
      </w:r>
      <w:r w:rsidR="5F031C54">
        <w:t xml:space="preserve"> como Bitcoin, Ethereum</w:t>
      </w:r>
      <w:r w:rsidR="355A9E86">
        <w:t xml:space="preserve">, </w:t>
      </w:r>
      <w:proofErr w:type="spellStart"/>
      <w:r w:rsidR="5F031C54">
        <w:t>Tether</w:t>
      </w:r>
      <w:proofErr w:type="spellEnd"/>
      <w:r w:rsidR="5F031C54">
        <w:t xml:space="preserve"> USD</w:t>
      </w:r>
      <w:r w:rsidR="69F37D8F">
        <w:t xml:space="preserve"> y ahora </w:t>
      </w:r>
      <w:proofErr w:type="spellStart"/>
      <w:r w:rsidR="69F37D8F">
        <w:t>Toncoin</w:t>
      </w:r>
      <w:proofErr w:type="spellEnd"/>
      <w:r>
        <w:t xml:space="preserve">. Al depositar o retirar criptomonedas, las transacciones son instantáneas. Los usuarios solo necesitan pagar la tarifa de gas de la </w:t>
      </w:r>
      <w:proofErr w:type="spellStart"/>
      <w:r w:rsidRPr="7F0C2769">
        <w:rPr>
          <w:i/>
          <w:iCs/>
        </w:rPr>
        <w:t>blockchain</w:t>
      </w:r>
      <w:proofErr w:type="spellEnd"/>
      <w:r>
        <w:t>, sin tener que pagar una tarifa de plataforma bancaria.</w:t>
      </w:r>
      <w:r w:rsidR="2E2F2CCD">
        <w:t xml:space="preserve"> </w:t>
      </w:r>
    </w:p>
    <w:p w14:paraId="47130396" w14:textId="7E4F0F83" w:rsidR="00477723" w:rsidRPr="00A466E6" w:rsidRDefault="00477723" w:rsidP="0F6AA87C">
      <w:pPr>
        <w:jc w:val="both"/>
        <w:rPr>
          <w:lang w:val="es-MX"/>
        </w:rPr>
      </w:pPr>
      <w:r>
        <w:t xml:space="preserve">Además, </w:t>
      </w:r>
      <w:proofErr w:type="spellStart"/>
      <w:r>
        <w:t>Cloudbet</w:t>
      </w:r>
      <w:proofErr w:type="spellEnd"/>
      <w:r>
        <w:t xml:space="preserve"> garantiza la seguridad de sus usuarios almacenándolos en</w:t>
      </w:r>
      <w:r w:rsidR="20AE979A">
        <w:t xml:space="preserve"> </w:t>
      </w:r>
      <w:proofErr w:type="spellStart"/>
      <w:r w:rsidR="6778525F" w:rsidRPr="11023015">
        <w:rPr>
          <w:i/>
          <w:iCs/>
        </w:rPr>
        <w:t>wallets</w:t>
      </w:r>
      <w:proofErr w:type="spellEnd"/>
      <w:r w:rsidR="20AE979A">
        <w:t xml:space="preserve"> </w:t>
      </w:r>
      <w:proofErr w:type="spellStart"/>
      <w:r w:rsidR="20AE979A">
        <w:t>multifirma</w:t>
      </w:r>
      <w:proofErr w:type="spellEnd"/>
      <w:r w:rsidR="20AE979A">
        <w:t xml:space="preserve"> </w:t>
      </w:r>
      <w:r>
        <w:t xml:space="preserve">calientes y frías. Billeteras calientes para garantizar que los usuarios puedan realizar apuestas y disfrutar de sus ganancias rápidamente, </w:t>
      </w:r>
      <w:r w:rsidR="30ABB35D">
        <w:t xml:space="preserve">y almacenamiento </w:t>
      </w:r>
      <w:r w:rsidR="33DF8B5F">
        <w:t xml:space="preserve">en </w:t>
      </w:r>
      <w:proofErr w:type="spellStart"/>
      <w:r w:rsidR="33DF8B5F" w:rsidRPr="11023015">
        <w:rPr>
          <w:i/>
          <w:iCs/>
        </w:rPr>
        <w:t>wallets</w:t>
      </w:r>
      <w:proofErr w:type="spellEnd"/>
      <w:r w:rsidR="33DF8B5F" w:rsidRPr="11023015">
        <w:rPr>
          <w:i/>
          <w:iCs/>
        </w:rPr>
        <w:t xml:space="preserve"> </w:t>
      </w:r>
      <w:r w:rsidR="30ABB35D">
        <w:t>frí</w:t>
      </w:r>
      <w:r w:rsidR="4350165D">
        <w:t>as</w:t>
      </w:r>
      <w:r w:rsidR="30ABB35D">
        <w:t xml:space="preserve"> para mantener la mayor parte de los fondos de los usuarios a salvo de amenazas de ciberseguridad o piratería.</w:t>
      </w:r>
    </w:p>
    <w:p w14:paraId="4CA539AD" w14:textId="3DE0AFB3" w:rsidR="7823CA04" w:rsidRDefault="200F286C" w:rsidP="7F0C2769">
      <w:pPr>
        <w:jc w:val="both"/>
      </w:pPr>
      <w:commentRangeStart w:id="0"/>
      <w:r>
        <w:t xml:space="preserve">La Copa América 2024 brinda una oportunidad única para los aficionados a las apuestas deportivas, especialmente en </w:t>
      </w:r>
      <w:proofErr w:type="spellStart"/>
      <w:r>
        <w:t>criptocasinos</w:t>
      </w:r>
      <w:proofErr w:type="spellEnd"/>
      <w:r>
        <w:t xml:space="preserve">. </w:t>
      </w:r>
      <w:commentRangeEnd w:id="0"/>
      <w:r w:rsidR="7823CA04">
        <w:rPr>
          <w:rStyle w:val="Refdecomentario"/>
        </w:rPr>
        <w:commentReference w:id="0"/>
      </w:r>
      <w:r w:rsidR="7823CA04">
        <w:t xml:space="preserve">Las primeras predicciones sugieren que Argentina y Brasil son los equipos con más probabilidades de alzarse campeones. Sin embargo, </w:t>
      </w:r>
      <w:r w:rsidR="192ACB92">
        <w:t>escuadras</w:t>
      </w:r>
      <w:r w:rsidR="7823CA04">
        <w:t xml:space="preserve"> como Colombia, Ecuador y Uruguay parecen ser los caballos negros</w:t>
      </w:r>
      <w:r w:rsidR="3207B48E">
        <w:t xml:space="preserve"> de la competición</w:t>
      </w:r>
      <w:r w:rsidR="7823CA04">
        <w:t xml:space="preserve">, que en principio no parten como favoritos, </w:t>
      </w:r>
      <w:r w:rsidR="0C07A9D3">
        <w:t xml:space="preserve">pero </w:t>
      </w:r>
      <w:r w:rsidR="7823CA04">
        <w:t xml:space="preserve">ofrecen una oportunidad de oro para los </w:t>
      </w:r>
      <w:r w:rsidR="7B634CA9">
        <w:t>jug</w:t>
      </w:r>
      <w:r w:rsidR="7823CA04">
        <w:t xml:space="preserve">adores que buscan cuotas más atractivas y posibles sorpresas en </w:t>
      </w:r>
      <w:r w:rsidR="606DE642">
        <w:t>el torneo</w:t>
      </w:r>
      <w:r w:rsidR="7823CA04">
        <w:t>.</w:t>
      </w:r>
    </w:p>
    <w:p w14:paraId="75A0A603" w14:textId="6C4CC449" w:rsidR="00E728CC" w:rsidRPr="00BB5252" w:rsidRDefault="2B434F3F" w:rsidP="0C0C6F30">
      <w:pPr>
        <w:jc w:val="center"/>
      </w:pPr>
      <w:r>
        <w:t>###</w:t>
      </w:r>
    </w:p>
    <w:p w14:paraId="5A341560" w14:textId="26ABFC42" w:rsidR="13621653" w:rsidRDefault="13621653" w:rsidP="3BBD3459">
      <w:pPr>
        <w:jc w:val="both"/>
        <w:rPr>
          <w:b/>
          <w:bCs/>
          <w:sz w:val="20"/>
          <w:szCs w:val="20"/>
        </w:rPr>
      </w:pPr>
      <w:r w:rsidRPr="3BBD3459">
        <w:rPr>
          <w:b/>
          <w:bCs/>
          <w:sz w:val="20"/>
          <w:szCs w:val="20"/>
        </w:rPr>
        <w:t>ACERCA DE CLOUDBET</w:t>
      </w:r>
    </w:p>
    <w:p w14:paraId="2E72F217" w14:textId="0023BB6A" w:rsidR="13621653" w:rsidRDefault="13621653" w:rsidP="3BBD3459">
      <w:pPr>
        <w:jc w:val="both"/>
        <w:rPr>
          <w:sz w:val="20"/>
          <w:szCs w:val="20"/>
        </w:rPr>
      </w:pPr>
      <w:proofErr w:type="spellStart"/>
      <w:r w:rsidRPr="3BBD3459">
        <w:rPr>
          <w:sz w:val="20"/>
          <w:szCs w:val="20"/>
        </w:rPr>
        <w:t>Cloudbet</w:t>
      </w:r>
      <w:proofErr w:type="spellEnd"/>
      <w:r w:rsidRPr="3BBD3459">
        <w:rPr>
          <w:sz w:val="20"/>
          <w:szCs w:val="20"/>
        </w:rPr>
        <w:t xml:space="preserve"> es el orgulloso pionero de las apuestas con </w:t>
      </w:r>
      <w:proofErr w:type="spellStart"/>
      <w:r w:rsidRPr="3BBD3459">
        <w:rPr>
          <w:sz w:val="20"/>
          <w:szCs w:val="20"/>
        </w:rPr>
        <w:t>criptomodenadas</w:t>
      </w:r>
      <w:proofErr w:type="spellEnd"/>
      <w:r w:rsidRPr="3BBD3459">
        <w:rPr>
          <w:sz w:val="20"/>
          <w:szCs w:val="20"/>
        </w:rPr>
        <w:t xml:space="preserve">. Fundada en 2013, </w:t>
      </w:r>
      <w:proofErr w:type="spellStart"/>
      <w:r w:rsidRPr="3BBD3459">
        <w:rPr>
          <w:sz w:val="20"/>
          <w:szCs w:val="20"/>
        </w:rPr>
        <w:t>Cloudbet</w:t>
      </w:r>
      <w:proofErr w:type="spellEnd"/>
      <w:r w:rsidRPr="3BBD3459">
        <w:rPr>
          <w:sz w:val="20"/>
          <w:szCs w:val="20"/>
        </w:rPr>
        <w:t xml:space="preserve"> adoptó la tecnología </w:t>
      </w:r>
      <w:proofErr w:type="spellStart"/>
      <w:r w:rsidRPr="3BBD3459">
        <w:rPr>
          <w:i/>
          <w:iCs/>
          <w:sz w:val="20"/>
          <w:szCs w:val="20"/>
        </w:rPr>
        <w:t>blockchain</w:t>
      </w:r>
      <w:proofErr w:type="spellEnd"/>
      <w:r w:rsidRPr="3BBD3459">
        <w:rPr>
          <w:i/>
          <w:iCs/>
          <w:sz w:val="20"/>
          <w:szCs w:val="20"/>
        </w:rPr>
        <w:t xml:space="preserve"> </w:t>
      </w:r>
      <w:r w:rsidRPr="3BBD3459">
        <w:rPr>
          <w:sz w:val="20"/>
          <w:szCs w:val="20"/>
        </w:rPr>
        <w:t xml:space="preserve">para brindar a los jugadores privacidad y libertad financiera como </w:t>
      </w:r>
      <w:proofErr w:type="gramStart"/>
      <w:r w:rsidRPr="3BBD3459">
        <w:rPr>
          <w:sz w:val="20"/>
          <w:szCs w:val="20"/>
        </w:rPr>
        <w:t>nunca antes</w:t>
      </w:r>
      <w:proofErr w:type="gramEnd"/>
      <w:r w:rsidRPr="3BBD3459">
        <w:rPr>
          <w:sz w:val="20"/>
          <w:szCs w:val="20"/>
        </w:rPr>
        <w:t xml:space="preserve">. Desde entonces, el sitio ha realizado millones de apuestas, ganándose la reputación de ser la marca más confiable y segura en el espacio de los </w:t>
      </w:r>
      <w:proofErr w:type="spellStart"/>
      <w:r w:rsidRPr="3BBD3459">
        <w:rPr>
          <w:sz w:val="20"/>
          <w:szCs w:val="20"/>
        </w:rPr>
        <w:t>criptojuegos</w:t>
      </w:r>
      <w:proofErr w:type="spellEnd"/>
      <w:r w:rsidRPr="3BBD3459">
        <w:rPr>
          <w:sz w:val="20"/>
          <w:szCs w:val="20"/>
        </w:rPr>
        <w:t>.</w:t>
      </w:r>
    </w:p>
    <w:p w14:paraId="14CC6136" w14:textId="701462F8" w:rsidR="13621653" w:rsidRDefault="13621653" w:rsidP="3BBD3459">
      <w:pPr>
        <w:jc w:val="both"/>
        <w:rPr>
          <w:sz w:val="20"/>
          <w:szCs w:val="20"/>
        </w:rPr>
      </w:pPr>
      <w:r w:rsidRPr="3BBD3459">
        <w:rPr>
          <w:sz w:val="20"/>
          <w:szCs w:val="20"/>
        </w:rPr>
        <w:t xml:space="preserve">Para obtener más información, comuníquese con: media@cloudbet.com o visite </w:t>
      </w:r>
      <w:hyperlink r:id="rId14">
        <w:r w:rsidR="3A2B8694" w:rsidRPr="3BBD3459">
          <w:rPr>
            <w:rStyle w:val="Hipervnculo"/>
            <w:sz w:val="20"/>
            <w:szCs w:val="20"/>
          </w:rPr>
          <w:t>www.cloudbet.com</w:t>
        </w:r>
      </w:hyperlink>
      <w:r w:rsidR="3A2B8694" w:rsidRPr="3BBD3459">
        <w:rPr>
          <w:sz w:val="20"/>
          <w:szCs w:val="20"/>
        </w:rPr>
        <w:t xml:space="preserve"> </w:t>
      </w:r>
    </w:p>
    <w:p w14:paraId="16EC3E72" w14:textId="536B3831" w:rsidR="309ECC47" w:rsidRDefault="4A3C9B91" w:rsidP="309ECC47">
      <w:pPr>
        <w:jc w:val="both"/>
        <w:rPr>
          <w:color w:val="000000" w:themeColor="text1"/>
          <w:sz w:val="20"/>
          <w:szCs w:val="20"/>
        </w:rPr>
      </w:pPr>
      <w:r w:rsidRPr="00A466E6">
        <w:rPr>
          <w:color w:val="000000" w:themeColor="text1"/>
          <w:sz w:val="20"/>
          <w:szCs w:val="20"/>
          <w:lang w:val="es-MX"/>
        </w:rPr>
        <w:t>Siga a Cloudbet en</w:t>
      </w:r>
      <w:r w:rsidR="20ACCC49" w:rsidRPr="00A466E6">
        <w:rPr>
          <w:color w:val="000000" w:themeColor="text1"/>
          <w:sz w:val="20"/>
          <w:szCs w:val="20"/>
          <w:lang w:val="es-MX"/>
        </w:rPr>
        <w:t xml:space="preserve"> X: </w:t>
      </w:r>
      <w:hyperlink r:id="rId15">
        <w:r w:rsidR="20ACCC49" w:rsidRPr="00A466E6">
          <w:rPr>
            <w:rStyle w:val="Hipervnculo"/>
            <w:sz w:val="20"/>
            <w:szCs w:val="20"/>
            <w:lang w:val="es-MX"/>
          </w:rPr>
          <w:t>@Cloudbet</w:t>
        </w:r>
      </w:hyperlink>
    </w:p>
    <w:sectPr w:rsidR="309ECC47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beca Toledo Islas" w:date="2024-06-24T17:27:00Z" w:initials="RI">
    <w:p w14:paraId="7E28BD37" w14:textId="277B7B1F" w:rsidR="5F44BA52" w:rsidRDefault="5F44BA52">
      <w:pPr>
        <w:pStyle w:val="Textocomentario"/>
      </w:pPr>
      <w:r>
        <w:t xml:space="preserve">Siento que esto se lee repetido. cómo ves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"mailto:adan.ramirez@another.co"</w:instrText>
      </w:r>
      <w:r>
        <w:rPr>
          <w:color w:val="2B579A"/>
          <w:shd w:val="clear" w:color="auto" w:fill="E6E6E6"/>
        </w:rPr>
      </w:r>
      <w:bookmarkStart w:id="1" w:name="_@_2FEE2D83FD3248078526C35A0343B590Z"/>
      <w:r>
        <w:rPr>
          <w:color w:val="2B579A"/>
          <w:shd w:val="clear" w:color="auto" w:fill="E6E6E6"/>
        </w:rPr>
        <w:fldChar w:fldCharType="separate"/>
      </w:r>
      <w:bookmarkEnd w:id="1"/>
      <w:r w:rsidRPr="5F44BA52">
        <w:rPr>
          <w:rStyle w:val="Mencionar"/>
          <w:noProof/>
        </w:rPr>
        <w:t>@Francisco Adán Ramírez López</w:t>
      </w:r>
      <w:r>
        <w:rPr>
          <w:color w:val="2B579A"/>
          <w:shd w:val="clear" w:color="auto" w:fill="E6E6E6"/>
        </w:rPr>
        <w:fldChar w:fldCharType="end"/>
      </w:r>
      <w:r>
        <w:t xml:space="preserve"> . Como para volarlo.</w:t>
      </w: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28BD3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F76147" w16cex:dateUtc="2024-06-24T23:27:00Z">
    <w16cex:extLst>
      <w16:ext w16:uri="{CE6994B0-6A32-4C9F-8C6B-6E91EDA988CE}">
        <cr:reactions xmlns:cr="http://schemas.microsoft.com/office/comments/2020/reactions">
          <cr:reaction reactionType="1">
            <cr:reactionInfo dateUtc="2024-06-25T00:08:32Z">
              <cr:user userId="S::adan.ramirez@another.co::14eed097-03d1-4147-a8df-617bda6b6f93" userProvider="AD" userName="Francisco Adán Ramírez López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28BD37" w16cid:durableId="56F761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E7B2" w14:textId="77777777" w:rsidR="00B86C4A" w:rsidRDefault="00B86C4A" w:rsidP="00E728CC">
      <w:pPr>
        <w:spacing w:after="0" w:line="240" w:lineRule="auto"/>
      </w:pPr>
      <w:r>
        <w:separator/>
      </w:r>
    </w:p>
  </w:endnote>
  <w:endnote w:type="continuationSeparator" w:id="0">
    <w:p w14:paraId="16496235" w14:textId="77777777" w:rsidR="00B86C4A" w:rsidRDefault="00B86C4A" w:rsidP="00E728CC">
      <w:pPr>
        <w:spacing w:after="0" w:line="240" w:lineRule="auto"/>
      </w:pPr>
      <w:r>
        <w:continuationSeparator/>
      </w:r>
    </w:p>
  </w:endnote>
  <w:endnote w:type="continuationNotice" w:id="1">
    <w:p w14:paraId="5062364A" w14:textId="77777777" w:rsidR="00B86C4A" w:rsidRDefault="00B86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C0C6F30" w14:paraId="3581F88D" w14:textId="77777777" w:rsidTr="0C0C6F30">
      <w:trPr>
        <w:trHeight w:val="300"/>
      </w:trPr>
      <w:tc>
        <w:tcPr>
          <w:tcW w:w="2945" w:type="dxa"/>
        </w:tcPr>
        <w:p w14:paraId="276D88A0" w14:textId="2C4527EC" w:rsidR="0C0C6F30" w:rsidRDefault="0C0C6F30" w:rsidP="0C0C6F30">
          <w:pPr>
            <w:pStyle w:val="Encabezado"/>
            <w:ind w:left="-115"/>
          </w:pPr>
        </w:p>
      </w:tc>
      <w:tc>
        <w:tcPr>
          <w:tcW w:w="2945" w:type="dxa"/>
        </w:tcPr>
        <w:p w14:paraId="40D3DE14" w14:textId="27D49B5E" w:rsidR="0C0C6F30" w:rsidRDefault="0C0C6F30" w:rsidP="0C0C6F30">
          <w:pPr>
            <w:pStyle w:val="Encabezado"/>
            <w:jc w:val="center"/>
          </w:pPr>
        </w:p>
      </w:tc>
      <w:tc>
        <w:tcPr>
          <w:tcW w:w="2945" w:type="dxa"/>
        </w:tcPr>
        <w:p w14:paraId="52CE89C6" w14:textId="79CA6F14" w:rsidR="0C0C6F30" w:rsidRDefault="0C0C6F30" w:rsidP="0C0C6F30">
          <w:pPr>
            <w:pStyle w:val="Encabezado"/>
            <w:ind w:right="-115"/>
            <w:jc w:val="right"/>
          </w:pPr>
        </w:p>
      </w:tc>
    </w:tr>
  </w:tbl>
  <w:p w14:paraId="3434078C" w14:textId="1B79183C" w:rsidR="00F667AF" w:rsidRDefault="00F66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6F8A" w14:textId="77777777" w:rsidR="00B86C4A" w:rsidRDefault="00B86C4A" w:rsidP="00E728CC">
      <w:pPr>
        <w:spacing w:after="0" w:line="240" w:lineRule="auto"/>
      </w:pPr>
      <w:r>
        <w:separator/>
      </w:r>
    </w:p>
  </w:footnote>
  <w:footnote w:type="continuationSeparator" w:id="0">
    <w:p w14:paraId="1AF888E5" w14:textId="77777777" w:rsidR="00B86C4A" w:rsidRDefault="00B86C4A" w:rsidP="00E728CC">
      <w:pPr>
        <w:spacing w:after="0" w:line="240" w:lineRule="auto"/>
      </w:pPr>
      <w:r>
        <w:continuationSeparator/>
      </w:r>
    </w:p>
  </w:footnote>
  <w:footnote w:type="continuationNotice" w:id="1">
    <w:p w14:paraId="1C0F37BD" w14:textId="77777777" w:rsidR="00B86C4A" w:rsidRDefault="00B86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CB7C" w14:textId="077D8FB3" w:rsidR="00E728CC" w:rsidRDefault="00E728CC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6FE6D5D" wp14:editId="2987F26B">
          <wp:simplePos x="0" y="0"/>
          <wp:positionH relativeFrom="column">
            <wp:posOffset>1624965</wp:posOffset>
          </wp:positionH>
          <wp:positionV relativeFrom="paragraph">
            <wp:posOffset>-411480</wp:posOffset>
          </wp:positionV>
          <wp:extent cx="2222500" cy="736600"/>
          <wp:effectExtent l="0" t="0" r="0" b="0"/>
          <wp:wrapSquare wrapText="bothSides"/>
          <wp:docPr id="1383492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92766" name="Imagen 13834927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66"/>
                  <a:stretch/>
                </pic:blipFill>
                <pic:spPr bwMode="auto">
                  <a:xfrm>
                    <a:off x="0" y="0"/>
                    <a:ext cx="222250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jaChaTLpcKGYV" int2:id="yLqIApvf">
      <int2:state int2:value="Rejected" int2:type="AugLoop_Text_Critique"/>
    </int2:textHash>
    <int2:textHash int2:hashCode="m0zKxyEGwBeWei" int2:id="2cECuBSE">
      <int2:state int2:value="Rejected" int2:type="AugLoop_Text_Critique"/>
    </int2:textHash>
    <int2:textHash int2:hashCode="kMUYLLEA87yY90" int2:id="4mnnCYkk">
      <int2:state int2:value="Rejected" int2:type="AugLoop_Text_Critique"/>
    </int2:textHash>
    <int2:textHash int2:hashCode="8P7X5JMjApFrTp" int2:id="4qmylj0P">
      <int2:state int2:value="Rejected" int2:type="AugLoop_Text_Critique"/>
    </int2:textHash>
    <int2:textHash int2:hashCode="Kmky7R8wwnj1LN" int2:id="9GWJt1z5">
      <int2:state int2:value="Rejected" int2:type="AugLoop_Text_Critique"/>
    </int2:textHash>
    <int2:textHash int2:hashCode="AVK+h2TcahY9DR" int2:id="9I9vRAui">
      <int2:state int2:value="Rejected" int2:type="AugLoop_Text_Critique"/>
    </int2:textHash>
    <int2:textHash int2:hashCode="LSWSrUUOZPk2Gd" int2:id="HZrxXJLk">
      <int2:state int2:value="Rejected" int2:type="AugLoop_Text_Critique"/>
    </int2:textHash>
    <int2:textHash int2:hashCode="KNfyAC6MZ5rWZ2" int2:id="Kri5RsGx">
      <int2:state int2:value="Rejected" int2:type="AugLoop_Text_Critique"/>
    </int2:textHash>
    <int2:textHash int2:hashCode="a0jVUi0AAQTiUM" int2:id="YLNDTRs9">
      <int2:state int2:value="Rejected" int2:type="AugLoop_Text_Critique"/>
    </int2:textHash>
    <int2:textHash int2:hashCode="Ynq/ntAvyqN55g" int2:id="aPHZffWQ">
      <int2:state int2:value="Rejected" int2:type="AugLoop_Text_Critique"/>
    </int2:textHash>
    <int2:textHash int2:hashCode="rHntR+UVEG9MY/" int2:id="bIBOI3iI">
      <int2:state int2:value="Rejected" int2:type="AugLoop_Text_Critique"/>
    </int2:textHash>
    <int2:textHash int2:hashCode="VBloy6Ow3HMQgG" int2:id="e1XpaRiG">
      <int2:state int2:value="Rejected" int2:type="AugLoop_Text_Critique"/>
    </int2:textHash>
    <int2:textHash int2:hashCode="qmCWhzT09NQCQ5" int2:id="fkswSmyc">
      <int2:state int2:value="Rejected" int2:type="AugLoop_Text_Critique"/>
    </int2:textHash>
    <int2:textHash int2:hashCode="Vv3o9DkhE+Dxng" int2:id="hx5sZY2a">
      <int2:state int2:value="Rejected" int2:type="AugLoop_Text_Critique"/>
    </int2:textHash>
    <int2:textHash int2:hashCode="2tZMxvl10Einjk" int2:id="iNNvc7GT">
      <int2:state int2:value="Rejected" int2:type="AugLoop_Text_Critique"/>
    </int2:textHash>
    <int2:textHash int2:hashCode="CUsP4OMChUrxMR" int2:id="weEFuLB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6FA3"/>
    <w:multiLevelType w:val="hybridMultilevel"/>
    <w:tmpl w:val="08FAB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F522"/>
    <w:multiLevelType w:val="hybridMultilevel"/>
    <w:tmpl w:val="FFFFFFFF"/>
    <w:lvl w:ilvl="0" w:tplc="F1665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B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2E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0B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6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0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4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A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B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CAE4"/>
    <w:multiLevelType w:val="hybridMultilevel"/>
    <w:tmpl w:val="FFFFFFFF"/>
    <w:lvl w:ilvl="0" w:tplc="A90E2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E3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C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C1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A2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27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0E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DC59"/>
    <w:multiLevelType w:val="hybridMultilevel"/>
    <w:tmpl w:val="FFFFFFFF"/>
    <w:lvl w:ilvl="0" w:tplc="3448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EB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2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9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B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64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1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62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CC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9694"/>
    <w:multiLevelType w:val="hybridMultilevel"/>
    <w:tmpl w:val="FFFFFFFF"/>
    <w:lvl w:ilvl="0" w:tplc="D090A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61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E6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B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4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03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2B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14E7"/>
    <w:multiLevelType w:val="hybridMultilevel"/>
    <w:tmpl w:val="41525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1601"/>
    <w:multiLevelType w:val="hybridMultilevel"/>
    <w:tmpl w:val="CF4AD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51967">
    <w:abstractNumId w:val="1"/>
  </w:num>
  <w:num w:numId="2" w16cid:durableId="1423334140">
    <w:abstractNumId w:val="3"/>
  </w:num>
  <w:num w:numId="3" w16cid:durableId="733284945">
    <w:abstractNumId w:val="2"/>
  </w:num>
  <w:num w:numId="4" w16cid:durableId="1415472237">
    <w:abstractNumId w:val="4"/>
  </w:num>
  <w:num w:numId="5" w16cid:durableId="1696737515">
    <w:abstractNumId w:val="6"/>
  </w:num>
  <w:num w:numId="6" w16cid:durableId="447049017">
    <w:abstractNumId w:val="0"/>
  </w:num>
  <w:num w:numId="7" w16cid:durableId="10109124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a Toledo Islas">
    <w15:presenceInfo w15:providerId="AD" w15:userId="S::rebeca.toledo@another.co::274a648a-d273-4827-9d55-de2ae7cc0e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CC"/>
    <w:rsid w:val="00064020"/>
    <w:rsid w:val="00074E83"/>
    <w:rsid w:val="00132F06"/>
    <w:rsid w:val="001450ED"/>
    <w:rsid w:val="00155042"/>
    <w:rsid w:val="00181FD2"/>
    <w:rsid w:val="00233ACB"/>
    <w:rsid w:val="00256A09"/>
    <w:rsid w:val="002630B6"/>
    <w:rsid w:val="00274B5D"/>
    <w:rsid w:val="002A204C"/>
    <w:rsid w:val="00313C4A"/>
    <w:rsid w:val="003402DE"/>
    <w:rsid w:val="003514DF"/>
    <w:rsid w:val="0038620C"/>
    <w:rsid w:val="00477723"/>
    <w:rsid w:val="004909AC"/>
    <w:rsid w:val="004A2EE2"/>
    <w:rsid w:val="005162C8"/>
    <w:rsid w:val="0052389E"/>
    <w:rsid w:val="00550649"/>
    <w:rsid w:val="00550CB6"/>
    <w:rsid w:val="00574F36"/>
    <w:rsid w:val="005B044D"/>
    <w:rsid w:val="005E56F3"/>
    <w:rsid w:val="00650A22"/>
    <w:rsid w:val="006623DB"/>
    <w:rsid w:val="00664990"/>
    <w:rsid w:val="00707740"/>
    <w:rsid w:val="00756E7D"/>
    <w:rsid w:val="007767A9"/>
    <w:rsid w:val="007B3AF2"/>
    <w:rsid w:val="007D1219"/>
    <w:rsid w:val="00826052"/>
    <w:rsid w:val="0085226F"/>
    <w:rsid w:val="00861DBB"/>
    <w:rsid w:val="008FCD75"/>
    <w:rsid w:val="00993262"/>
    <w:rsid w:val="009A5A70"/>
    <w:rsid w:val="009DD193"/>
    <w:rsid w:val="009F7F4C"/>
    <w:rsid w:val="00A336A6"/>
    <w:rsid w:val="00A466E6"/>
    <w:rsid w:val="00AA508B"/>
    <w:rsid w:val="00AA7E7C"/>
    <w:rsid w:val="00B0554C"/>
    <w:rsid w:val="00B152B4"/>
    <w:rsid w:val="00B65166"/>
    <w:rsid w:val="00B86C4A"/>
    <w:rsid w:val="00BA6706"/>
    <w:rsid w:val="00BB5252"/>
    <w:rsid w:val="00BC6E92"/>
    <w:rsid w:val="00C053F9"/>
    <w:rsid w:val="00C4421F"/>
    <w:rsid w:val="00D74F41"/>
    <w:rsid w:val="00DD209A"/>
    <w:rsid w:val="00E728CC"/>
    <w:rsid w:val="00F26EFC"/>
    <w:rsid w:val="00F320A7"/>
    <w:rsid w:val="00F667AF"/>
    <w:rsid w:val="00F8FDB4"/>
    <w:rsid w:val="00FA2D86"/>
    <w:rsid w:val="00FB541B"/>
    <w:rsid w:val="00FE70D0"/>
    <w:rsid w:val="00FE7ABB"/>
    <w:rsid w:val="010F3763"/>
    <w:rsid w:val="016CBC59"/>
    <w:rsid w:val="01DD9461"/>
    <w:rsid w:val="021C8A61"/>
    <w:rsid w:val="0228D673"/>
    <w:rsid w:val="02D748CA"/>
    <w:rsid w:val="04005B9A"/>
    <w:rsid w:val="04335A8E"/>
    <w:rsid w:val="04631B93"/>
    <w:rsid w:val="0488DAAC"/>
    <w:rsid w:val="055863BF"/>
    <w:rsid w:val="06265BEB"/>
    <w:rsid w:val="06850A89"/>
    <w:rsid w:val="07125A64"/>
    <w:rsid w:val="0748E004"/>
    <w:rsid w:val="076662E7"/>
    <w:rsid w:val="08498B61"/>
    <w:rsid w:val="095CFE48"/>
    <w:rsid w:val="09CB4361"/>
    <w:rsid w:val="09F9C7CF"/>
    <w:rsid w:val="0A35A9BD"/>
    <w:rsid w:val="0A36F4A4"/>
    <w:rsid w:val="0A74011E"/>
    <w:rsid w:val="0AE831E8"/>
    <w:rsid w:val="0AEAB300"/>
    <w:rsid w:val="0B2C363A"/>
    <w:rsid w:val="0B341226"/>
    <w:rsid w:val="0B430FAF"/>
    <w:rsid w:val="0B54B0D2"/>
    <w:rsid w:val="0B688085"/>
    <w:rsid w:val="0C06B5D1"/>
    <w:rsid w:val="0C07A9D3"/>
    <w:rsid w:val="0C0C6F30"/>
    <w:rsid w:val="0C1B1976"/>
    <w:rsid w:val="0C375F67"/>
    <w:rsid w:val="0C381200"/>
    <w:rsid w:val="0C499120"/>
    <w:rsid w:val="0CA52511"/>
    <w:rsid w:val="0CBE0A4F"/>
    <w:rsid w:val="0CC0279A"/>
    <w:rsid w:val="0D04B50E"/>
    <w:rsid w:val="0D618FCB"/>
    <w:rsid w:val="0EBFE57F"/>
    <w:rsid w:val="0EC1498B"/>
    <w:rsid w:val="0F123061"/>
    <w:rsid w:val="0F58C0D1"/>
    <w:rsid w:val="0F6AA87C"/>
    <w:rsid w:val="0FC78B79"/>
    <w:rsid w:val="0FE38A07"/>
    <w:rsid w:val="10852557"/>
    <w:rsid w:val="109434EF"/>
    <w:rsid w:val="10BC487E"/>
    <w:rsid w:val="10D2FADF"/>
    <w:rsid w:val="11023015"/>
    <w:rsid w:val="1155FC5F"/>
    <w:rsid w:val="11762417"/>
    <w:rsid w:val="1188C72E"/>
    <w:rsid w:val="11A6F1A3"/>
    <w:rsid w:val="1259843E"/>
    <w:rsid w:val="12DD4868"/>
    <w:rsid w:val="1327A247"/>
    <w:rsid w:val="1334CC3F"/>
    <w:rsid w:val="134940DD"/>
    <w:rsid w:val="13621653"/>
    <w:rsid w:val="13933820"/>
    <w:rsid w:val="1442BC54"/>
    <w:rsid w:val="155FA873"/>
    <w:rsid w:val="15955266"/>
    <w:rsid w:val="16641C80"/>
    <w:rsid w:val="167C0B2E"/>
    <w:rsid w:val="16A21904"/>
    <w:rsid w:val="17964E59"/>
    <w:rsid w:val="17B14A56"/>
    <w:rsid w:val="183E113A"/>
    <w:rsid w:val="189D1A3D"/>
    <w:rsid w:val="18A29C3A"/>
    <w:rsid w:val="18BCF8C6"/>
    <w:rsid w:val="18DAD5BD"/>
    <w:rsid w:val="19124578"/>
    <w:rsid w:val="192ACB92"/>
    <w:rsid w:val="1967BA69"/>
    <w:rsid w:val="1995451F"/>
    <w:rsid w:val="1A26CF10"/>
    <w:rsid w:val="1AA892F2"/>
    <w:rsid w:val="1AB8D84D"/>
    <w:rsid w:val="1ADF02BE"/>
    <w:rsid w:val="1B13E3BB"/>
    <w:rsid w:val="1B5404B3"/>
    <w:rsid w:val="1B7AD229"/>
    <w:rsid w:val="1BD01B8E"/>
    <w:rsid w:val="1C9EF8C0"/>
    <w:rsid w:val="1CB47A3F"/>
    <w:rsid w:val="1D0DCCC8"/>
    <w:rsid w:val="1D2E2910"/>
    <w:rsid w:val="1DA4F246"/>
    <w:rsid w:val="1DC1D37B"/>
    <w:rsid w:val="1E2138A3"/>
    <w:rsid w:val="1E63182E"/>
    <w:rsid w:val="1F28D4AD"/>
    <w:rsid w:val="1F420B6C"/>
    <w:rsid w:val="1F68844B"/>
    <w:rsid w:val="1FB77DF7"/>
    <w:rsid w:val="200F286C"/>
    <w:rsid w:val="20406663"/>
    <w:rsid w:val="206ED0B3"/>
    <w:rsid w:val="20ACCC49"/>
    <w:rsid w:val="20AE979A"/>
    <w:rsid w:val="21DD7100"/>
    <w:rsid w:val="222D29F2"/>
    <w:rsid w:val="2238E763"/>
    <w:rsid w:val="229FF6C8"/>
    <w:rsid w:val="231CBD29"/>
    <w:rsid w:val="24669444"/>
    <w:rsid w:val="24B66A1D"/>
    <w:rsid w:val="2501FB84"/>
    <w:rsid w:val="25058388"/>
    <w:rsid w:val="258A160C"/>
    <w:rsid w:val="25FBE963"/>
    <w:rsid w:val="273962F4"/>
    <w:rsid w:val="277C115A"/>
    <w:rsid w:val="278119D3"/>
    <w:rsid w:val="27B0AC98"/>
    <w:rsid w:val="2839E81B"/>
    <w:rsid w:val="28804082"/>
    <w:rsid w:val="292B8DE9"/>
    <w:rsid w:val="29B35C30"/>
    <w:rsid w:val="29F3B07A"/>
    <w:rsid w:val="29F6F65F"/>
    <w:rsid w:val="2A1228B9"/>
    <w:rsid w:val="2B434F3F"/>
    <w:rsid w:val="2B73859E"/>
    <w:rsid w:val="2BB0111B"/>
    <w:rsid w:val="2C0071CA"/>
    <w:rsid w:val="2C205F4C"/>
    <w:rsid w:val="2C7A9FA6"/>
    <w:rsid w:val="2CAB9420"/>
    <w:rsid w:val="2CB5256E"/>
    <w:rsid w:val="2CB72B20"/>
    <w:rsid w:val="2CC5EE6B"/>
    <w:rsid w:val="2CE89B01"/>
    <w:rsid w:val="2D041FDD"/>
    <w:rsid w:val="2D06E173"/>
    <w:rsid w:val="2D9B4206"/>
    <w:rsid w:val="2E2F2CCD"/>
    <w:rsid w:val="2E6C29E0"/>
    <w:rsid w:val="2EEB0268"/>
    <w:rsid w:val="2EED9172"/>
    <w:rsid w:val="2F18E48C"/>
    <w:rsid w:val="2F217B90"/>
    <w:rsid w:val="2F9D0470"/>
    <w:rsid w:val="2FA2FBEE"/>
    <w:rsid w:val="2FDBC3F4"/>
    <w:rsid w:val="309ECC47"/>
    <w:rsid w:val="30A8C211"/>
    <w:rsid w:val="30ABB35D"/>
    <w:rsid w:val="3157A196"/>
    <w:rsid w:val="3207B48E"/>
    <w:rsid w:val="3286F3F5"/>
    <w:rsid w:val="333145A7"/>
    <w:rsid w:val="334843C2"/>
    <w:rsid w:val="3374DCDF"/>
    <w:rsid w:val="33DF8B5F"/>
    <w:rsid w:val="33E419FB"/>
    <w:rsid w:val="3438F29F"/>
    <w:rsid w:val="352F6EF7"/>
    <w:rsid w:val="354C8400"/>
    <w:rsid w:val="355A9E86"/>
    <w:rsid w:val="356789DC"/>
    <w:rsid w:val="35ED9BD7"/>
    <w:rsid w:val="3673798E"/>
    <w:rsid w:val="368A37E9"/>
    <w:rsid w:val="37186413"/>
    <w:rsid w:val="37934960"/>
    <w:rsid w:val="37F1929E"/>
    <w:rsid w:val="383A8A37"/>
    <w:rsid w:val="38920AB1"/>
    <w:rsid w:val="38CFF187"/>
    <w:rsid w:val="3A2B8694"/>
    <w:rsid w:val="3A414E4A"/>
    <w:rsid w:val="3BBD3459"/>
    <w:rsid w:val="3BD6D75D"/>
    <w:rsid w:val="3C2DC0FB"/>
    <w:rsid w:val="3C5C0DAF"/>
    <w:rsid w:val="3C91F0F2"/>
    <w:rsid w:val="3CAF5523"/>
    <w:rsid w:val="3E686B14"/>
    <w:rsid w:val="3E9EA742"/>
    <w:rsid w:val="3F729ED1"/>
    <w:rsid w:val="3F85979A"/>
    <w:rsid w:val="3F99C3F0"/>
    <w:rsid w:val="3F9FFB0E"/>
    <w:rsid w:val="402DA51A"/>
    <w:rsid w:val="407EB12F"/>
    <w:rsid w:val="41244144"/>
    <w:rsid w:val="41402BB4"/>
    <w:rsid w:val="41660A12"/>
    <w:rsid w:val="426C9E43"/>
    <w:rsid w:val="428DD41C"/>
    <w:rsid w:val="433456FD"/>
    <w:rsid w:val="4350165D"/>
    <w:rsid w:val="438C1975"/>
    <w:rsid w:val="43E3B7DF"/>
    <w:rsid w:val="43FCE170"/>
    <w:rsid w:val="44335529"/>
    <w:rsid w:val="446CB3EE"/>
    <w:rsid w:val="45F2EA87"/>
    <w:rsid w:val="46069A23"/>
    <w:rsid w:val="47C2C2BF"/>
    <w:rsid w:val="489A6849"/>
    <w:rsid w:val="48D313F2"/>
    <w:rsid w:val="49236757"/>
    <w:rsid w:val="49B4462F"/>
    <w:rsid w:val="49B8AE96"/>
    <w:rsid w:val="49E47C92"/>
    <w:rsid w:val="4A143774"/>
    <w:rsid w:val="4A3C9B91"/>
    <w:rsid w:val="4A3E2D8E"/>
    <w:rsid w:val="4A5A209F"/>
    <w:rsid w:val="4A765B28"/>
    <w:rsid w:val="4BD9A812"/>
    <w:rsid w:val="4C39C87A"/>
    <w:rsid w:val="4C59E232"/>
    <w:rsid w:val="4D5B3C88"/>
    <w:rsid w:val="4D5EC364"/>
    <w:rsid w:val="4D6DB763"/>
    <w:rsid w:val="4D8BAA5A"/>
    <w:rsid w:val="4E388A21"/>
    <w:rsid w:val="4E57230A"/>
    <w:rsid w:val="4E7BB2C6"/>
    <w:rsid w:val="4EF4E959"/>
    <w:rsid w:val="4FE0C57F"/>
    <w:rsid w:val="500CE596"/>
    <w:rsid w:val="50296C67"/>
    <w:rsid w:val="51270A78"/>
    <w:rsid w:val="5151EF48"/>
    <w:rsid w:val="51645660"/>
    <w:rsid w:val="51767E48"/>
    <w:rsid w:val="5207133B"/>
    <w:rsid w:val="530E9984"/>
    <w:rsid w:val="5317178F"/>
    <w:rsid w:val="531EA005"/>
    <w:rsid w:val="5368215C"/>
    <w:rsid w:val="54408546"/>
    <w:rsid w:val="544AA60E"/>
    <w:rsid w:val="54E2EE93"/>
    <w:rsid w:val="54FA1EB0"/>
    <w:rsid w:val="55235588"/>
    <w:rsid w:val="5523EDB6"/>
    <w:rsid w:val="55C75C26"/>
    <w:rsid w:val="565FCD3D"/>
    <w:rsid w:val="5662CEFB"/>
    <w:rsid w:val="56D9AE42"/>
    <w:rsid w:val="56F5B948"/>
    <w:rsid w:val="5710FF93"/>
    <w:rsid w:val="574C5228"/>
    <w:rsid w:val="574EBE1B"/>
    <w:rsid w:val="57BB7304"/>
    <w:rsid w:val="57C1AC32"/>
    <w:rsid w:val="58E63430"/>
    <w:rsid w:val="58E6EEDF"/>
    <w:rsid w:val="59694447"/>
    <w:rsid w:val="5989EFE3"/>
    <w:rsid w:val="59F4A0FB"/>
    <w:rsid w:val="5A17F26F"/>
    <w:rsid w:val="5AB1B8EC"/>
    <w:rsid w:val="5AF10726"/>
    <w:rsid w:val="5AFFBA55"/>
    <w:rsid w:val="5B4A40C1"/>
    <w:rsid w:val="5B8C24C6"/>
    <w:rsid w:val="5BA37B18"/>
    <w:rsid w:val="5BF1CDBE"/>
    <w:rsid w:val="5BF69FD4"/>
    <w:rsid w:val="5C045DD9"/>
    <w:rsid w:val="5C9FBB4D"/>
    <w:rsid w:val="5CDDEBC1"/>
    <w:rsid w:val="5CE04251"/>
    <w:rsid w:val="5CE64317"/>
    <w:rsid w:val="5D88DA68"/>
    <w:rsid w:val="5DD85276"/>
    <w:rsid w:val="5E523029"/>
    <w:rsid w:val="5F031C54"/>
    <w:rsid w:val="5F0ADD13"/>
    <w:rsid w:val="5F2CF701"/>
    <w:rsid w:val="5F44BA52"/>
    <w:rsid w:val="5F85E844"/>
    <w:rsid w:val="5F9C1011"/>
    <w:rsid w:val="6039FE67"/>
    <w:rsid w:val="606DE642"/>
    <w:rsid w:val="60A4C640"/>
    <w:rsid w:val="60EDA761"/>
    <w:rsid w:val="611ADE8C"/>
    <w:rsid w:val="613D392F"/>
    <w:rsid w:val="6195E1B7"/>
    <w:rsid w:val="6223624D"/>
    <w:rsid w:val="62413A39"/>
    <w:rsid w:val="6381E367"/>
    <w:rsid w:val="638379FC"/>
    <w:rsid w:val="642EBE34"/>
    <w:rsid w:val="644D65D2"/>
    <w:rsid w:val="6475BACB"/>
    <w:rsid w:val="650B5962"/>
    <w:rsid w:val="650CED79"/>
    <w:rsid w:val="654E1572"/>
    <w:rsid w:val="6581D84D"/>
    <w:rsid w:val="659AC949"/>
    <w:rsid w:val="65A99F56"/>
    <w:rsid w:val="662C204A"/>
    <w:rsid w:val="6682DCD8"/>
    <w:rsid w:val="669C8121"/>
    <w:rsid w:val="66C3C6BF"/>
    <w:rsid w:val="66F00E89"/>
    <w:rsid w:val="674ADABE"/>
    <w:rsid w:val="6778525F"/>
    <w:rsid w:val="680B51EB"/>
    <w:rsid w:val="695917EB"/>
    <w:rsid w:val="69CE0237"/>
    <w:rsid w:val="69F37D8F"/>
    <w:rsid w:val="6AC7AF33"/>
    <w:rsid w:val="6B69D345"/>
    <w:rsid w:val="6BC8D400"/>
    <w:rsid w:val="6BCEB0BF"/>
    <w:rsid w:val="6C5AC417"/>
    <w:rsid w:val="6D7C5CE0"/>
    <w:rsid w:val="6E877EEE"/>
    <w:rsid w:val="6F51E87A"/>
    <w:rsid w:val="6FBEAA86"/>
    <w:rsid w:val="70E37314"/>
    <w:rsid w:val="7107167C"/>
    <w:rsid w:val="71A3B838"/>
    <w:rsid w:val="7221AC17"/>
    <w:rsid w:val="727F9D08"/>
    <w:rsid w:val="72D5F931"/>
    <w:rsid w:val="739541CD"/>
    <w:rsid w:val="73958FC6"/>
    <w:rsid w:val="73C254ED"/>
    <w:rsid w:val="73F25413"/>
    <w:rsid w:val="7439D848"/>
    <w:rsid w:val="7539F436"/>
    <w:rsid w:val="774CCD2B"/>
    <w:rsid w:val="77B302E7"/>
    <w:rsid w:val="7823CA04"/>
    <w:rsid w:val="78BFEC70"/>
    <w:rsid w:val="795FD71C"/>
    <w:rsid w:val="7A36A273"/>
    <w:rsid w:val="7A419A5A"/>
    <w:rsid w:val="7AB4A691"/>
    <w:rsid w:val="7B634CA9"/>
    <w:rsid w:val="7B95C82E"/>
    <w:rsid w:val="7C731A50"/>
    <w:rsid w:val="7C9A6F42"/>
    <w:rsid w:val="7CB1CCD4"/>
    <w:rsid w:val="7D7A4544"/>
    <w:rsid w:val="7D9FEF22"/>
    <w:rsid w:val="7DCAE67B"/>
    <w:rsid w:val="7E518E22"/>
    <w:rsid w:val="7F0583E2"/>
    <w:rsid w:val="7F0C2769"/>
    <w:rsid w:val="7F3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1A30"/>
  <w15:chartTrackingRefBased/>
  <w15:docId w15:val="{9A2C1CD4-75D7-4E4C-8512-E47F4374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A7"/>
    <w:pPr>
      <w:spacing w:after="160" w:line="279" w:lineRule="auto"/>
    </w:pPr>
    <w:rPr>
      <w:rFonts w:ascii="Aptos" w:eastAsia="Aptos" w:hAnsi="Aptos" w:cs="Aptos"/>
      <w:kern w:val="0"/>
      <w:lang w:val="es-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28CC"/>
  </w:style>
  <w:style w:type="paragraph" w:styleId="Piedepgina">
    <w:name w:val="footer"/>
    <w:basedOn w:val="Normal"/>
    <w:link w:val="PiedepginaCar"/>
    <w:uiPriority w:val="99"/>
    <w:unhideWhenUsed/>
    <w:rsid w:val="00E728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CC"/>
  </w:style>
  <w:style w:type="paragraph" w:styleId="Prrafodelista">
    <w:name w:val="List Paragraph"/>
    <w:basedOn w:val="Normal"/>
    <w:uiPriority w:val="34"/>
    <w:qFormat/>
    <w:rsid w:val="008522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5A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70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ptos" w:eastAsia="Aptos" w:hAnsi="Aptos" w:cs="Aptos"/>
      <w:kern w:val="0"/>
      <w:sz w:val="20"/>
      <w:szCs w:val="20"/>
      <w:lang w:val="es-ES"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66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onar">
    <w:name w:val="Mention"/>
    <w:basedOn w:val="Fuentedeprrafopredeter"/>
    <w:uiPriority w:val="99"/>
    <w:unhideWhenUsed/>
    <w:rsid w:val="00F667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x.com/Cloudbet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loudbet.com/en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F956C35-916A-4672-8987-112A045633CB}">
    <t:Anchor>
      <t:Comment id="1459052871"/>
    </t:Anchor>
    <t:History>
      <t:Event id="{36D6F9EA-ED54-4AE2-ADB3-10A443C13E68}" time="2024-06-24T23:27:33.393Z">
        <t:Attribution userId="S::rebeca.toledo@another.co::274a648a-d273-4827-9d55-de2ae7cc0eb9" userProvider="AD" userName="Rebeca Toledo Islas"/>
        <t:Anchor>
          <t:Comment id="1459052871"/>
        </t:Anchor>
        <t:Create/>
      </t:Event>
      <t:Event id="{60F9D165-C09E-4FF0-8A2C-098DFDB67986}" time="2024-06-24T23:27:33.393Z">
        <t:Attribution userId="S::rebeca.toledo@another.co::274a648a-d273-4827-9d55-de2ae7cc0eb9" userProvider="AD" userName="Rebeca Toledo Islas"/>
        <t:Anchor>
          <t:Comment id="1459052871"/>
        </t:Anchor>
        <t:Assign userId="S::adan.ramirez@another.co::14eed097-03d1-4147-a8df-617bda6b6f93" userProvider="AD" userName="Francisco Adán Ramírez López"/>
      </t:Event>
      <t:Event id="{1F90C0F4-43DF-4A84-9011-45D60DA46871}" time="2024-06-24T23:27:33.393Z">
        <t:Attribution userId="S::rebeca.toledo@another.co::274a648a-d273-4827-9d55-de2ae7cc0eb9" userProvider="AD" userName="Rebeca Toledo Islas"/>
        <t:Anchor>
          <t:Comment id="1459052871"/>
        </t:Anchor>
        <t:SetTitle title="Siento que esto se lee repetido. cómo ves @Francisco Adán Ramírez López . Como para volarlo.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39E44-E3F4-45F9-9F87-EAD0ED57A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80026-D9CD-4927-A60C-BAF9876132C0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customXml/itemProps3.xml><?xml version="1.0" encoding="utf-8"?>
<ds:datastoreItem xmlns:ds="http://schemas.openxmlformats.org/officeDocument/2006/customXml" ds:itemID="{5E465A57-8243-4F18-BC74-7ADB9DA6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836ea-921a-4a8b-955f-6a37deda5052"/>
    <ds:schemaRef ds:uri="201fa1e3-e9f5-4728-ae09-720f67da3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Tecalco</dc:creator>
  <cp:keywords/>
  <dc:description/>
  <cp:lastModifiedBy>Gabriela Tecalco</cp:lastModifiedBy>
  <cp:revision>3</cp:revision>
  <cp:lastPrinted>2024-06-25T21:51:00Z</cp:lastPrinted>
  <dcterms:created xsi:type="dcterms:W3CDTF">2024-06-25T21:50:00Z</dcterms:created>
  <dcterms:modified xsi:type="dcterms:W3CDTF">2024-06-25T22:11:00Z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