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737CD" w14:textId="77777777" w:rsidR="0062688E" w:rsidRDefault="0062688E" w:rsidP="0062688E">
      <w:pPr>
        <w:tabs>
          <w:tab w:val="left" w:pos="2533"/>
        </w:tabs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9403031" wp14:editId="6E859F17">
            <wp:simplePos x="0" y="0"/>
            <wp:positionH relativeFrom="margin">
              <wp:posOffset>228600</wp:posOffset>
            </wp:positionH>
            <wp:positionV relativeFrom="margin">
              <wp:posOffset>914400</wp:posOffset>
            </wp:positionV>
            <wp:extent cx="4995545" cy="3714750"/>
            <wp:effectExtent l="0" t="0" r="8255" b="0"/>
            <wp:wrapSquare wrapText="bothSides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0" hidden="0" allowOverlap="1" wp14:anchorId="173526A6" wp14:editId="6D187A5B">
            <wp:simplePos x="0" y="0"/>
            <wp:positionH relativeFrom="margin">
              <wp:posOffset>4457700</wp:posOffset>
            </wp:positionH>
            <wp:positionV relativeFrom="paragraph">
              <wp:posOffset>228600</wp:posOffset>
            </wp:positionV>
            <wp:extent cx="1116965" cy="202565"/>
            <wp:effectExtent l="0" t="0" r="635" b="635"/>
            <wp:wrapSquare wrapText="bothSides" distT="0" distB="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114300" distR="114300" wp14:anchorId="5F1ADCE8" wp14:editId="2499A732">
            <wp:extent cx="751205" cy="677545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26548539" w14:textId="77777777" w:rsidR="0062688E" w:rsidRDefault="0062688E" w:rsidP="0062688E"/>
    <w:p w14:paraId="138795B4" w14:textId="77777777" w:rsidR="0062688E" w:rsidRDefault="0062688E" w:rsidP="0062688E"/>
    <w:p w14:paraId="5386E47E" w14:textId="77777777" w:rsidR="0062688E" w:rsidRDefault="0062688E" w:rsidP="0062688E"/>
    <w:p w14:paraId="78F8A843" w14:textId="77777777" w:rsidR="0062688E" w:rsidRPr="0062688E" w:rsidRDefault="0062688E" w:rsidP="0062688E">
      <w:pPr>
        <w:jc w:val="center"/>
        <w:rPr>
          <w:b/>
          <w:sz w:val="32"/>
          <w:szCs w:val="32"/>
        </w:rPr>
      </w:pPr>
      <w:r w:rsidRPr="0062688E">
        <w:rPr>
          <w:b/>
          <w:sz w:val="32"/>
          <w:szCs w:val="32"/>
        </w:rPr>
        <w:t>DOMINA HASTA EL ÚLTIMO RINCÓN INEXPLORADO CON EL GG-100 DE G-SHOCK</w:t>
      </w:r>
    </w:p>
    <w:p w14:paraId="765C0128" w14:textId="77777777" w:rsidR="0062688E" w:rsidRDefault="0062688E" w:rsidP="0062688E"/>
    <w:p w14:paraId="42A54E3F" w14:textId="77777777" w:rsidR="0062688E" w:rsidRDefault="0062688E" w:rsidP="0062688E"/>
    <w:p w14:paraId="5AB7A452" w14:textId="77777777" w:rsidR="0062688E" w:rsidRPr="0062688E" w:rsidRDefault="0062688E" w:rsidP="0062688E">
      <w:pPr>
        <w:pStyle w:val="ListParagraph"/>
        <w:numPr>
          <w:ilvl w:val="0"/>
          <w:numId w:val="1"/>
        </w:numPr>
        <w:rPr>
          <w:i/>
        </w:rPr>
      </w:pPr>
      <w:r w:rsidRPr="0062688E">
        <w:rPr>
          <w:i/>
        </w:rPr>
        <w:t>El modelo cuenta con un doble sensor con función de brújula y medición de temperatura, ideal para enfrentarse a ambientes inhóspitos.</w:t>
      </w:r>
    </w:p>
    <w:p w14:paraId="5227CB09" w14:textId="77777777" w:rsidR="0062688E" w:rsidRDefault="0062688E" w:rsidP="0062688E"/>
    <w:p w14:paraId="5BA4EBAA" w14:textId="77777777" w:rsidR="0062688E" w:rsidRDefault="00D42862" w:rsidP="0062688E">
      <w:pPr>
        <w:jc w:val="both"/>
      </w:pPr>
      <w:r>
        <w:rPr>
          <w:b/>
        </w:rPr>
        <w:t>Ciudad de México, a 24</w:t>
      </w:r>
      <w:r w:rsidR="0062688E" w:rsidRPr="0062688E">
        <w:rPr>
          <w:b/>
        </w:rPr>
        <w:t xml:space="preserve"> de </w:t>
      </w:r>
      <w:r>
        <w:rPr>
          <w:b/>
        </w:rPr>
        <w:t>agosto</w:t>
      </w:r>
      <w:bookmarkStart w:id="0" w:name="_GoBack"/>
      <w:bookmarkEnd w:id="0"/>
      <w:r w:rsidR="0062688E" w:rsidRPr="0062688E">
        <w:rPr>
          <w:b/>
        </w:rPr>
        <w:t xml:space="preserve"> de 2016</w:t>
      </w:r>
      <w:r w:rsidR="0062688E">
        <w:t>.– G-SHOCK, la marca creadora del reloj más resistente del mundo, expande su línea MUDMASTER con un nuevo modelo de estructura altamente resistente al polvo y lodo: el GG-100. Gracias a su doble sensor con función de brújula y medición de temperatura, es ideal para hacer frente a los entornos más hostiles.</w:t>
      </w:r>
    </w:p>
    <w:p w14:paraId="60F1B8F7" w14:textId="77777777" w:rsidR="0062688E" w:rsidRDefault="0062688E" w:rsidP="0062688E">
      <w:pPr>
        <w:jc w:val="both"/>
      </w:pPr>
    </w:p>
    <w:p w14:paraId="3451BE43" w14:textId="77777777" w:rsidR="0062688E" w:rsidRDefault="0062688E" w:rsidP="0062688E">
      <w:pPr>
        <w:jc w:val="both"/>
      </w:pPr>
      <w:r>
        <w:t>La línea MUDMASTER de la serie Master of G está diseñada para una funcionalidad óptima en tierra, mar o aire, gracias a su capacidad para soportar condiciones extremas en cualquier parte del planeta.</w:t>
      </w:r>
    </w:p>
    <w:p w14:paraId="3EFCE4B6" w14:textId="77777777" w:rsidR="0062688E" w:rsidRDefault="0062688E" w:rsidP="0062688E">
      <w:pPr>
        <w:jc w:val="both"/>
      </w:pPr>
    </w:p>
    <w:p w14:paraId="06DEE1D4" w14:textId="77777777" w:rsidR="0062688E" w:rsidRDefault="0062688E" w:rsidP="0062688E">
      <w:pPr>
        <w:jc w:val="both"/>
      </w:pPr>
      <w:r>
        <w:t>El GG-100 cuenta con sensores de temperatura y brújula, además está hecho para resistir la tierra, polvo y arena que predominan en ambientes inhóspitos.</w:t>
      </w:r>
    </w:p>
    <w:p w14:paraId="2F8A2EF9" w14:textId="77777777" w:rsidR="0062688E" w:rsidRDefault="0062688E" w:rsidP="0062688E">
      <w:pPr>
        <w:jc w:val="both"/>
      </w:pPr>
    </w:p>
    <w:p w14:paraId="6338DFB2" w14:textId="77777777" w:rsidR="0062688E" w:rsidRDefault="0062688E" w:rsidP="0062688E">
      <w:pPr>
        <w:jc w:val="both"/>
      </w:pPr>
      <w:r>
        <w:t>Grandes botones dan al usuario rápido acceso a la lectura de temperatura y brújula, información que puede resultar crucial en situaciones de rescate. Una nueva función de memoria despliega de manera continua la dirección del ajuste inicial del recorrido del usuario a la posición de 12 horas. Esto le ayuda al usuario a continuar moviéndose en la dirección correcta, aún en situaciones de baja iluminación.</w:t>
      </w:r>
    </w:p>
    <w:p w14:paraId="17EA9652" w14:textId="77777777" w:rsidR="0062688E" w:rsidRDefault="0062688E" w:rsidP="0062688E">
      <w:pPr>
        <w:jc w:val="both"/>
      </w:pPr>
    </w:p>
    <w:p w14:paraId="1D95756C" w14:textId="77777777" w:rsidR="0062688E" w:rsidRDefault="0062688E" w:rsidP="0062688E">
      <w:pPr>
        <w:jc w:val="both"/>
      </w:pPr>
      <w:r>
        <w:t>El indicador de modo ubicado en la posición de las cuatro presenta un dial en forma de piñón como parte de su estilo de inspiración militar. El GG-100 es el G-SHOCK perfecto para misiones difíciles en lugares peligrosos.</w:t>
      </w:r>
    </w:p>
    <w:p w14:paraId="09C67B77" w14:textId="77777777" w:rsidR="0062688E" w:rsidRDefault="0062688E" w:rsidP="0062688E">
      <w:pPr>
        <w:jc w:val="both"/>
      </w:pPr>
    </w:p>
    <w:p w14:paraId="1E7B45CC" w14:textId="77777777" w:rsidR="0062688E" w:rsidRDefault="0062688E" w:rsidP="0062688E">
      <w:pPr>
        <w:jc w:val="both"/>
      </w:pPr>
      <w:r>
        <w:t xml:space="preserve">El modelo GG-100 de la línea MUDMASTER tienen un costo de $6,329 pesos. Disponible a partir de Agosto de 2016 y podrá conseguirse en  Liverpool, Palacio de Hierro,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y G-FACTORY Cancún.</w:t>
      </w:r>
    </w:p>
    <w:p w14:paraId="7A31541C" w14:textId="77777777" w:rsidR="0062688E" w:rsidRDefault="0062688E" w:rsidP="0062688E">
      <w:pPr>
        <w:jc w:val="both"/>
      </w:pPr>
    </w:p>
    <w:p w14:paraId="5174AE6E" w14:textId="77777777" w:rsidR="0062688E" w:rsidRPr="0062688E" w:rsidRDefault="0062688E" w:rsidP="0062688E">
      <w:pPr>
        <w:jc w:val="both"/>
        <w:rPr>
          <w:b/>
        </w:rPr>
      </w:pPr>
      <w:r w:rsidRPr="0062688E">
        <w:rPr>
          <w:b/>
        </w:rPr>
        <w:t>Especificaciones del modelo GG-100:</w:t>
      </w:r>
    </w:p>
    <w:p w14:paraId="0454A056" w14:textId="77777777" w:rsidR="0062688E" w:rsidRDefault="0062688E" w:rsidP="0062688E">
      <w:pPr>
        <w:jc w:val="both"/>
      </w:pPr>
    </w:p>
    <w:p w14:paraId="3D97A5B6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Resistencia a impactos</w:t>
      </w:r>
    </w:p>
    <w:p w14:paraId="7DBCFFDE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Resistencia al lodo</w:t>
      </w:r>
    </w:p>
    <w:p w14:paraId="56B0F629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Resistencia al agua hasta 200 metros</w:t>
      </w:r>
    </w:p>
    <w:p w14:paraId="5DE06F50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Brújula digital: indicación del norte (medida constante cada 20 segundos); mide y muestra dirección como uno de 16 puntos; rango de medición: 0 a 359º; unidad de medida: 1º, corrección de declinación magnética; calibración bidireccional; memoria de orientación (graba y muestra un conjunto de grados y dirección).</w:t>
      </w:r>
    </w:p>
    <w:p w14:paraId="061B49E6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Termómetro: rango de medición de -10ºC a 60ºC (14ºF a 140ºF); unidad de medida: 0.1ºC (0.2ºF).</w:t>
      </w:r>
    </w:p>
    <w:p w14:paraId="5FEEBD5E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Hora mundial: 48 ciudades (31 husos horarios, hora universal coordinada); indicador de código de ciudad; activación/desactivación de horario de verano.</w:t>
      </w:r>
    </w:p>
    <w:p w14:paraId="64E39D8E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Cronómetro: unidad de medida: 1 segundo; duración de temporizador: 60 minutos; rango de ajuste para tiempo inicial del temporizador: 1 a 60 minutos (incrementos de 1 minuto).</w:t>
      </w:r>
    </w:p>
    <w:p w14:paraId="0B204BB2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Alarma: 5 alarmas diarias y 1 alarma con repetición; señal de tiempo de hora.</w:t>
      </w:r>
    </w:p>
    <w:p w14:paraId="7104AFD9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Calendario automático completo.</w:t>
      </w:r>
    </w:p>
    <w:p w14:paraId="5BDAFCE9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Formato 12/24 horas.</w:t>
      </w:r>
    </w:p>
    <w:p w14:paraId="7B2551D4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Encendido/apagado de tono de operación de botones.</w:t>
      </w:r>
    </w:p>
    <w:p w14:paraId="61C13464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Luz LED de fondo con luminiscencia residual de 1.5/3 segundos.</w:t>
      </w:r>
    </w:p>
    <w:p w14:paraId="4C03BC44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>Duración de la batería de aproximadamente 2 años con SR927W x 2.</w:t>
      </w:r>
    </w:p>
    <w:p w14:paraId="465A51AC" w14:textId="77777777" w:rsidR="0062688E" w:rsidRDefault="0062688E" w:rsidP="0062688E">
      <w:pPr>
        <w:pStyle w:val="ListParagraph"/>
        <w:numPr>
          <w:ilvl w:val="0"/>
          <w:numId w:val="1"/>
        </w:numPr>
        <w:jc w:val="both"/>
      </w:pPr>
      <w:r>
        <w:t xml:space="preserve">Tamaño de la caja: 56.2 x 55.3 x 17.1 </w:t>
      </w:r>
      <w:proofErr w:type="spellStart"/>
      <w:r>
        <w:t>mm.</w:t>
      </w:r>
      <w:proofErr w:type="spellEnd"/>
    </w:p>
    <w:p w14:paraId="11FC0C94" w14:textId="77777777" w:rsidR="0062688E" w:rsidRDefault="0062688E" w:rsidP="0062688E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Peso: 92 g aprox.</w:t>
      </w:r>
    </w:p>
    <w:p w14:paraId="0D7B3C1F" w14:textId="77777777" w:rsidR="0062688E" w:rsidRDefault="0062688E" w:rsidP="0062688E">
      <w:pPr>
        <w:jc w:val="both"/>
      </w:pPr>
    </w:p>
    <w:p w14:paraId="4BBE2723" w14:textId="77777777" w:rsidR="0062688E" w:rsidRDefault="0062688E" w:rsidP="0062688E">
      <w:pPr>
        <w:jc w:val="both"/>
      </w:pPr>
      <w:r>
        <w:t>Mantente conectado a través de:</w:t>
      </w:r>
    </w:p>
    <w:p w14:paraId="58F03431" w14:textId="77777777" w:rsidR="0062688E" w:rsidRDefault="0062688E" w:rsidP="0062688E">
      <w:pPr>
        <w:jc w:val="both"/>
      </w:pPr>
      <w:proofErr w:type="spellStart"/>
      <w:r>
        <w:t>Twitter</w:t>
      </w:r>
      <w:proofErr w:type="spellEnd"/>
      <w:r>
        <w:t>: @</w:t>
      </w:r>
      <w:proofErr w:type="spellStart"/>
      <w:r>
        <w:t>CasioGShockMX</w:t>
      </w:r>
      <w:proofErr w:type="spellEnd"/>
    </w:p>
    <w:p w14:paraId="120F2AC6" w14:textId="77777777" w:rsidR="0062688E" w:rsidRDefault="0062688E" w:rsidP="0062688E">
      <w:pPr>
        <w:jc w:val="both"/>
      </w:pPr>
      <w:r>
        <w:t>Facebook: CASIO G-SHOCK</w:t>
      </w:r>
    </w:p>
    <w:p w14:paraId="6AE8A1C7" w14:textId="77777777" w:rsidR="0062688E" w:rsidRDefault="0062688E" w:rsidP="0062688E">
      <w:pPr>
        <w:jc w:val="both"/>
      </w:pPr>
      <w:r>
        <w:t>http://www.gshock.mx/</w:t>
      </w:r>
    </w:p>
    <w:p w14:paraId="799343CE" w14:textId="77777777" w:rsidR="0062688E" w:rsidRDefault="0062688E" w:rsidP="0062688E">
      <w:pPr>
        <w:jc w:val="both"/>
      </w:pPr>
    </w:p>
    <w:p w14:paraId="219D210F" w14:textId="77777777" w:rsidR="0062688E" w:rsidRDefault="0062688E" w:rsidP="0062688E">
      <w:pPr>
        <w:jc w:val="both"/>
      </w:pPr>
    </w:p>
    <w:p w14:paraId="240A1398" w14:textId="77777777" w:rsidR="0062688E" w:rsidRDefault="0062688E" w:rsidP="0062688E">
      <w:pPr>
        <w:jc w:val="both"/>
      </w:pPr>
    </w:p>
    <w:p w14:paraId="319E6B36" w14:textId="77777777" w:rsidR="0062688E" w:rsidRDefault="0062688E" w:rsidP="0062688E">
      <w:pPr>
        <w:jc w:val="both"/>
      </w:pPr>
    </w:p>
    <w:p w14:paraId="2583CAEA" w14:textId="77777777" w:rsidR="0062688E" w:rsidRPr="0062688E" w:rsidRDefault="0062688E" w:rsidP="0062688E">
      <w:pPr>
        <w:jc w:val="both"/>
        <w:rPr>
          <w:b/>
          <w:sz w:val="16"/>
          <w:szCs w:val="16"/>
        </w:rPr>
      </w:pPr>
      <w:r w:rsidRPr="0062688E">
        <w:rPr>
          <w:b/>
          <w:sz w:val="16"/>
          <w:szCs w:val="16"/>
        </w:rPr>
        <w:t xml:space="preserve">Acerca de </w:t>
      </w:r>
      <w:proofErr w:type="spellStart"/>
      <w:r w:rsidRPr="0062688E">
        <w:rPr>
          <w:b/>
          <w:sz w:val="16"/>
          <w:szCs w:val="16"/>
        </w:rPr>
        <w:t>Casio</w:t>
      </w:r>
      <w:proofErr w:type="spellEnd"/>
      <w:r w:rsidRPr="0062688E">
        <w:rPr>
          <w:b/>
          <w:sz w:val="16"/>
          <w:szCs w:val="16"/>
        </w:rPr>
        <w:t xml:space="preserve"> México</w:t>
      </w:r>
    </w:p>
    <w:p w14:paraId="4C0C33BF" w14:textId="77777777" w:rsidR="0062688E" w:rsidRPr="0062688E" w:rsidRDefault="0062688E" w:rsidP="0062688E">
      <w:pPr>
        <w:jc w:val="both"/>
        <w:rPr>
          <w:sz w:val="16"/>
          <w:szCs w:val="16"/>
        </w:rPr>
      </w:pP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</w:t>
      </w:r>
      <w:proofErr w:type="spellStart"/>
      <w:r w:rsidRPr="0062688E">
        <w:rPr>
          <w:sz w:val="16"/>
          <w:szCs w:val="16"/>
        </w:rPr>
        <w:t>Computer</w:t>
      </w:r>
      <w:proofErr w:type="spellEnd"/>
      <w:r w:rsidRPr="0062688E">
        <w:rPr>
          <w:sz w:val="16"/>
          <w:szCs w:val="16"/>
        </w:rPr>
        <w:t xml:space="preserve"> Co., Ltd. es uno de los líderes mundiales en productos de electrónica de consumo y soluciones tecnológicas para empresas. Desde su fundación en 1957, la compañía se ha esforzado por trabajar en su  filosofía basada en la “creatividad y contribución” a través de la introducción de productos innovadores e imaginativos. Con presencia en más de 25 países ubicados en Asia, Norteamérica y Europa, cuenta con una plantilla conformada por más de 12 mil empleados alrededor del mundo. Su amplio portafolio de productos incluye: calculadoras, cámaras digitales, diccionarios electrónicos, relojes, rotuladores, proyectores, instrumentos musicales, cajas registradoras, proyectores profesionales, entre otros. La división de relojes </w:t>
      </w: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México es subsidiada por </w:t>
      </w: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América Inc. </w:t>
      </w:r>
    </w:p>
    <w:p w14:paraId="0B29FDD5" w14:textId="77777777" w:rsidR="0062688E" w:rsidRPr="0062688E" w:rsidRDefault="0062688E" w:rsidP="0062688E">
      <w:pPr>
        <w:jc w:val="both"/>
        <w:rPr>
          <w:sz w:val="16"/>
          <w:szCs w:val="16"/>
        </w:rPr>
      </w:pPr>
      <w:r w:rsidRPr="0062688E">
        <w:rPr>
          <w:sz w:val="16"/>
          <w:szCs w:val="16"/>
        </w:rPr>
        <w:t>Para más información, visita www.casiomx.com/products/Watches/</w:t>
      </w:r>
    </w:p>
    <w:p w14:paraId="64FB86E1" w14:textId="77777777" w:rsidR="0062688E" w:rsidRPr="0062688E" w:rsidRDefault="0062688E" w:rsidP="0062688E">
      <w:pPr>
        <w:jc w:val="both"/>
        <w:rPr>
          <w:sz w:val="16"/>
          <w:szCs w:val="16"/>
        </w:rPr>
      </w:pPr>
    </w:p>
    <w:p w14:paraId="20724FEA" w14:textId="77777777" w:rsidR="0062688E" w:rsidRPr="0062688E" w:rsidRDefault="0062688E" w:rsidP="0062688E">
      <w:pPr>
        <w:jc w:val="both"/>
        <w:rPr>
          <w:b/>
          <w:sz w:val="16"/>
          <w:szCs w:val="16"/>
        </w:rPr>
      </w:pPr>
      <w:r w:rsidRPr="0062688E">
        <w:rPr>
          <w:b/>
          <w:sz w:val="16"/>
          <w:szCs w:val="16"/>
        </w:rPr>
        <w:t xml:space="preserve">Acerca de </w:t>
      </w:r>
      <w:proofErr w:type="spellStart"/>
      <w:r w:rsidRPr="0062688E">
        <w:rPr>
          <w:b/>
          <w:sz w:val="16"/>
          <w:szCs w:val="16"/>
        </w:rPr>
        <w:t>Casio</w:t>
      </w:r>
      <w:proofErr w:type="spellEnd"/>
      <w:r w:rsidRPr="0062688E">
        <w:rPr>
          <w:b/>
          <w:sz w:val="16"/>
          <w:szCs w:val="16"/>
        </w:rPr>
        <w:t xml:space="preserve"> </w:t>
      </w:r>
      <w:proofErr w:type="spellStart"/>
      <w:r w:rsidRPr="0062688E">
        <w:rPr>
          <w:b/>
          <w:sz w:val="16"/>
          <w:szCs w:val="16"/>
        </w:rPr>
        <w:t>America</w:t>
      </w:r>
      <w:proofErr w:type="spellEnd"/>
      <w:r w:rsidRPr="0062688E">
        <w:rPr>
          <w:b/>
          <w:sz w:val="16"/>
          <w:szCs w:val="16"/>
        </w:rPr>
        <w:t>, Inc.</w:t>
      </w:r>
    </w:p>
    <w:p w14:paraId="5C70863E" w14:textId="77777777" w:rsidR="0062688E" w:rsidRPr="0062688E" w:rsidRDefault="0062688E" w:rsidP="0062688E">
      <w:pPr>
        <w:jc w:val="both"/>
        <w:rPr>
          <w:sz w:val="16"/>
          <w:szCs w:val="16"/>
        </w:rPr>
      </w:pP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</w:t>
      </w:r>
      <w:proofErr w:type="spellStart"/>
      <w:r w:rsidRPr="0062688E">
        <w:rPr>
          <w:sz w:val="16"/>
          <w:szCs w:val="16"/>
        </w:rPr>
        <w:t>America</w:t>
      </w:r>
      <w:proofErr w:type="spellEnd"/>
      <w:r w:rsidRPr="0062688E">
        <w:rPr>
          <w:sz w:val="16"/>
          <w:szCs w:val="16"/>
        </w:rPr>
        <w:t xml:space="preserve">, Inc., Dover, N.J., es una subsidiaria estadounidense de </w:t>
      </w: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</w:t>
      </w:r>
      <w:proofErr w:type="spellStart"/>
      <w:r w:rsidRPr="0062688E">
        <w:rPr>
          <w:sz w:val="16"/>
          <w:szCs w:val="16"/>
        </w:rPr>
        <w:t>Computer</w:t>
      </w:r>
      <w:proofErr w:type="spellEnd"/>
      <w:r w:rsidRPr="0062688E">
        <w:rPr>
          <w:sz w:val="16"/>
          <w:szCs w:val="16"/>
        </w:rPr>
        <w:t xml:space="preserve"> Co., Ltd., de Tokio, Japón, uno de los manufactureros líderes a nivel mundial de electrónicos y soluciones de equipo para negocios. Establecida en 1957, </w:t>
      </w: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</w:t>
      </w:r>
      <w:proofErr w:type="spellStart"/>
      <w:r w:rsidRPr="0062688E">
        <w:rPr>
          <w:sz w:val="16"/>
          <w:szCs w:val="16"/>
        </w:rPr>
        <w:t>America</w:t>
      </w:r>
      <w:proofErr w:type="spellEnd"/>
      <w:r w:rsidRPr="0062688E">
        <w:rPr>
          <w:sz w:val="16"/>
          <w:szCs w:val="16"/>
        </w:rPr>
        <w:t xml:space="preserve">, Inc. comercia calculadoras, teclados, dispositivos de presentación móviles, impresoras para etiquetas y discos, relojes, cajas registradoras y otros productos electrónicos de consumo. </w:t>
      </w:r>
      <w:proofErr w:type="spellStart"/>
      <w:r w:rsidRPr="0062688E">
        <w:rPr>
          <w:sz w:val="16"/>
          <w:szCs w:val="16"/>
        </w:rPr>
        <w:t>Casio</w:t>
      </w:r>
      <w:proofErr w:type="spellEnd"/>
      <w:r w:rsidRPr="0062688E">
        <w:rPr>
          <w:sz w:val="16"/>
          <w:szCs w:val="16"/>
        </w:rPr>
        <w:t xml:space="preserve"> se ha esforzado por desarrollar su filosofía corporativa de "creatividad y contribución" a través de la introducción de productos innovadores e imaginativos. Para más información, visite www.casiousa.com.</w:t>
      </w:r>
    </w:p>
    <w:p w14:paraId="63DAE83D" w14:textId="77777777" w:rsidR="0062688E" w:rsidRPr="0062688E" w:rsidRDefault="0062688E" w:rsidP="0062688E">
      <w:pPr>
        <w:jc w:val="both"/>
        <w:rPr>
          <w:sz w:val="16"/>
          <w:szCs w:val="16"/>
        </w:rPr>
      </w:pPr>
    </w:p>
    <w:p w14:paraId="600C65B1" w14:textId="77777777" w:rsidR="0062688E" w:rsidRPr="0062688E" w:rsidRDefault="0062688E" w:rsidP="0062688E">
      <w:pPr>
        <w:jc w:val="both"/>
        <w:rPr>
          <w:b/>
        </w:rPr>
      </w:pPr>
      <w:r w:rsidRPr="0062688E">
        <w:rPr>
          <w:b/>
        </w:rPr>
        <w:t>CONTACTO</w:t>
      </w:r>
    </w:p>
    <w:p w14:paraId="56A628F7" w14:textId="77777777" w:rsidR="0062688E" w:rsidRPr="0062688E" w:rsidRDefault="0062688E" w:rsidP="0062688E">
      <w:pPr>
        <w:jc w:val="both"/>
      </w:pPr>
      <w:r w:rsidRPr="0062688E">
        <w:t xml:space="preserve">Jorge </w:t>
      </w:r>
      <w:proofErr w:type="spellStart"/>
      <w:r w:rsidRPr="0062688E">
        <w:t>Alvarez</w:t>
      </w:r>
      <w:proofErr w:type="spellEnd"/>
    </w:p>
    <w:p w14:paraId="3F7E7AA0" w14:textId="77777777" w:rsidR="0062688E" w:rsidRPr="0062688E" w:rsidRDefault="0062688E" w:rsidP="0062688E">
      <w:pPr>
        <w:jc w:val="both"/>
      </w:pPr>
      <w:proofErr w:type="spellStart"/>
      <w:r w:rsidRPr="0062688E">
        <w:t>Another</w:t>
      </w:r>
      <w:proofErr w:type="spellEnd"/>
      <w:r w:rsidRPr="0062688E">
        <w:t xml:space="preserve"> </w:t>
      </w:r>
      <w:proofErr w:type="spellStart"/>
      <w:r w:rsidRPr="0062688E">
        <w:t>Company</w:t>
      </w:r>
      <w:proofErr w:type="spellEnd"/>
    </w:p>
    <w:p w14:paraId="72331F5E" w14:textId="77777777" w:rsidR="0062688E" w:rsidRPr="0062688E" w:rsidRDefault="0062688E" w:rsidP="0062688E">
      <w:pPr>
        <w:jc w:val="both"/>
      </w:pPr>
      <w:r w:rsidRPr="0062688E">
        <w:t>(55) 6392 1100 ext. 2407</w:t>
      </w:r>
    </w:p>
    <w:p w14:paraId="2E4751C9" w14:textId="77777777" w:rsidR="0062688E" w:rsidRPr="0062688E" w:rsidRDefault="0062688E" w:rsidP="0062688E">
      <w:pPr>
        <w:jc w:val="both"/>
      </w:pPr>
      <w:r w:rsidRPr="0062688E">
        <w:t>jorge@anothercompany.com.mx</w:t>
      </w:r>
    </w:p>
    <w:p w14:paraId="01195095" w14:textId="77777777" w:rsidR="0062688E" w:rsidRPr="0062688E" w:rsidRDefault="0062688E" w:rsidP="0062688E">
      <w:pPr>
        <w:jc w:val="both"/>
        <w:rPr>
          <w:sz w:val="16"/>
          <w:szCs w:val="16"/>
        </w:rPr>
      </w:pPr>
      <w:r w:rsidRPr="0062688E">
        <w:rPr>
          <w:sz w:val="16"/>
          <w:szCs w:val="16"/>
        </w:rPr>
        <w:t xml:space="preserve">  </w:t>
      </w:r>
    </w:p>
    <w:p w14:paraId="43351F53" w14:textId="77777777" w:rsidR="0062688E" w:rsidRDefault="0062688E" w:rsidP="0062688E">
      <w:pPr>
        <w:jc w:val="both"/>
      </w:pPr>
    </w:p>
    <w:p w14:paraId="67FF79A9" w14:textId="77777777" w:rsidR="0062688E" w:rsidRDefault="0062688E" w:rsidP="0062688E">
      <w:pPr>
        <w:jc w:val="both"/>
      </w:pPr>
    </w:p>
    <w:p w14:paraId="4EEB2AC6" w14:textId="77777777" w:rsidR="0062688E" w:rsidRPr="0062688E" w:rsidRDefault="0062688E" w:rsidP="0062688E">
      <w:pPr>
        <w:jc w:val="both"/>
        <w:rPr>
          <w:b/>
        </w:rPr>
      </w:pPr>
      <w:r w:rsidRPr="0062688E">
        <w:rPr>
          <w:b/>
        </w:rPr>
        <w:t>SHOWROOM</w:t>
      </w:r>
    </w:p>
    <w:p w14:paraId="2ED4DABA" w14:textId="77777777" w:rsidR="0062688E" w:rsidRDefault="0062688E" w:rsidP="0062688E">
      <w:pPr>
        <w:jc w:val="both"/>
      </w:pPr>
      <w:r>
        <w:t xml:space="preserve"> </w:t>
      </w:r>
    </w:p>
    <w:p w14:paraId="36D7E185" w14:textId="77777777" w:rsidR="0062688E" w:rsidRDefault="0062688E" w:rsidP="0062688E">
      <w:pPr>
        <w:jc w:val="both"/>
      </w:pPr>
      <w:r>
        <w:t xml:space="preserve">Te invitamos a conocer las novedades de G-SHOCK en el </w:t>
      </w:r>
      <w:proofErr w:type="spellStart"/>
      <w:r>
        <w:t>showroom</w:t>
      </w:r>
      <w:proofErr w:type="spellEnd"/>
      <w:r>
        <w:t xml:space="preserve"> ubicado en las oficinas de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Company</w:t>
      </w:r>
      <w:proofErr w:type="spellEnd"/>
      <w:r>
        <w:t>, en donde podrás descubrir y experimentar los nuevos modelos que esta marca de resistentes relojes tiene para ti.</w:t>
      </w:r>
    </w:p>
    <w:p w14:paraId="12F37DE4" w14:textId="77777777" w:rsidR="0062688E" w:rsidRDefault="0062688E" w:rsidP="0062688E">
      <w:pPr>
        <w:jc w:val="both"/>
      </w:pPr>
      <w:r>
        <w:t xml:space="preserve"> </w:t>
      </w:r>
    </w:p>
    <w:p w14:paraId="22314DC0" w14:textId="77777777" w:rsidR="0062688E" w:rsidRDefault="0062688E" w:rsidP="0062688E">
      <w:pPr>
        <w:jc w:val="both"/>
      </w:pPr>
      <w:r>
        <w:t>Para una mejor experiencia te recomendamos llamar para solicitar una visita.</w:t>
      </w:r>
    </w:p>
    <w:p w14:paraId="588081E2" w14:textId="77777777" w:rsidR="0062688E" w:rsidRDefault="0062688E" w:rsidP="0062688E">
      <w:pPr>
        <w:jc w:val="both"/>
      </w:pPr>
    </w:p>
    <w:p w14:paraId="5503B1B6" w14:textId="77777777" w:rsidR="0062688E" w:rsidRDefault="0062688E" w:rsidP="0062688E">
      <w:pPr>
        <w:jc w:val="both"/>
      </w:pPr>
      <w:proofErr w:type="spellStart"/>
      <w:r>
        <w:t>Showroom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Company</w:t>
      </w:r>
      <w:proofErr w:type="spellEnd"/>
    </w:p>
    <w:p w14:paraId="09C58191" w14:textId="77777777" w:rsidR="0062688E" w:rsidRDefault="0062688E" w:rsidP="0062688E">
      <w:pPr>
        <w:jc w:val="both"/>
      </w:pPr>
      <w:r>
        <w:t xml:space="preserve">Río </w:t>
      </w:r>
      <w:proofErr w:type="spellStart"/>
      <w:r>
        <w:t>Rhin</w:t>
      </w:r>
      <w:proofErr w:type="spellEnd"/>
      <w:r>
        <w:t xml:space="preserve"> 27, Col Cuauhtémoc</w:t>
      </w:r>
    </w:p>
    <w:p w14:paraId="7908411C" w14:textId="77777777" w:rsidR="0062688E" w:rsidRDefault="0062688E" w:rsidP="0062688E">
      <w:pPr>
        <w:jc w:val="both"/>
      </w:pPr>
      <w:r>
        <w:t>(55) 6392 1100 ext. 2600</w:t>
      </w:r>
    </w:p>
    <w:p w14:paraId="4CB6BA2B" w14:textId="77777777" w:rsidR="0062688E" w:rsidRDefault="0062688E" w:rsidP="0062688E">
      <w:pPr>
        <w:jc w:val="both"/>
      </w:pPr>
      <w:r>
        <w:t>showroom@anothercompany.com.mx</w:t>
      </w:r>
    </w:p>
    <w:p w14:paraId="1910EC26" w14:textId="77777777" w:rsidR="0062688E" w:rsidRPr="0062688E" w:rsidRDefault="0062688E" w:rsidP="0062688E"/>
    <w:sectPr w:rsidR="0062688E" w:rsidRPr="0062688E" w:rsidSect="0062688E">
      <w:pgSz w:w="12240" w:h="15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906C9"/>
    <w:multiLevelType w:val="hybridMultilevel"/>
    <w:tmpl w:val="7E9A4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8E"/>
    <w:rsid w:val="0054688A"/>
    <w:rsid w:val="0062688E"/>
    <w:rsid w:val="00D4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345F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8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68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8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68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768</Words>
  <Characters>4384</Characters>
  <Application>Microsoft Macintosh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Nahum Alvarez</dc:creator>
  <cp:keywords/>
  <dc:description/>
  <cp:lastModifiedBy>Jorge Nahum Alvarez</cp:lastModifiedBy>
  <cp:revision>2</cp:revision>
  <dcterms:created xsi:type="dcterms:W3CDTF">2016-08-23T20:54:00Z</dcterms:created>
  <dcterms:modified xsi:type="dcterms:W3CDTF">2016-08-23T20:58:00Z</dcterms:modified>
</cp:coreProperties>
</file>