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59F9D" w14:textId="1E6E5412" w:rsidR="00C76928" w:rsidRPr="00B6608F" w:rsidRDefault="00C76928" w:rsidP="00C76928">
      <w:pPr>
        <w:pStyle w:val="Heading3"/>
        <w:rPr>
          <w:rFonts w:ascii="Calibri" w:hAnsi="Calibri" w:cs="Calibri"/>
          <w:b/>
          <w:bCs/>
          <w:color w:val="000000" w:themeColor="text1"/>
          <w:sz w:val="28"/>
          <w:szCs w:val="28"/>
          <w:lang w:val="en-GB"/>
        </w:rPr>
      </w:pPr>
      <w:bookmarkStart w:id="0" w:name="_GoBack"/>
      <w:bookmarkEnd w:id="0"/>
      <w:r w:rsidRPr="00B6608F">
        <w:rPr>
          <w:rFonts w:ascii="Calibri" w:hAnsi="Calibri" w:cs="Calibri"/>
          <w:b/>
          <w:bCs/>
          <w:color w:val="000000" w:themeColor="text1"/>
          <w:sz w:val="28"/>
          <w:szCs w:val="28"/>
          <w:lang w:val="en-GB"/>
        </w:rPr>
        <w:t xml:space="preserve">Powersoft </w:t>
      </w:r>
      <w:r w:rsidR="00604D03">
        <w:rPr>
          <w:rFonts w:ascii="Calibri" w:hAnsi="Calibri" w:cs="Calibri"/>
          <w:b/>
          <w:bCs/>
          <w:color w:val="000000" w:themeColor="text1"/>
          <w:sz w:val="28"/>
          <w:szCs w:val="28"/>
          <w:lang w:val="en-GB"/>
        </w:rPr>
        <w:t>to demonstrate mezzo amplifier platform at cedia EXPO</w:t>
      </w:r>
    </w:p>
    <w:p w14:paraId="1B6C69C2" w14:textId="51731E01" w:rsidR="00C76928" w:rsidRPr="00B6608F" w:rsidRDefault="008346C5" w:rsidP="00C76928">
      <w:pPr>
        <w:pStyle w:val="Heading3"/>
        <w:rPr>
          <w:rFonts w:ascii="Calibri" w:hAnsi="Calibri" w:cs="Calibri"/>
          <w:bCs/>
          <w:i/>
          <w:sz w:val="28"/>
          <w:szCs w:val="28"/>
          <w:lang w:val="en-GB"/>
        </w:rPr>
      </w:pPr>
      <w:r>
        <w:rPr>
          <w:rFonts w:ascii="Calibri" w:hAnsi="Calibri" w:cs="Calibri"/>
          <w:bCs/>
          <w:i/>
          <w:lang w:val="en-GB"/>
        </w:rPr>
        <w:t xml:space="preserve">MEZZO BRINGS UNPARALELLED power, efficiency to residential </w:t>
      </w:r>
      <w:r w:rsidR="00B57C3A">
        <w:rPr>
          <w:rFonts w:ascii="Calibri" w:hAnsi="Calibri" w:cs="Calibri"/>
          <w:bCs/>
          <w:i/>
          <w:lang w:val="en-GB"/>
        </w:rPr>
        <w:t>market</w:t>
      </w:r>
    </w:p>
    <w:p w14:paraId="65029E46" w14:textId="7CA526B2" w:rsidR="00DF429D" w:rsidRPr="00B6608F" w:rsidRDefault="00DF429D" w:rsidP="00DF429D">
      <w:pPr>
        <w:pStyle w:val="Heading3"/>
        <w:rPr>
          <w:rFonts w:ascii="Calibri" w:hAnsi="Calibri" w:cs="Calibri"/>
          <w:sz w:val="28"/>
          <w:szCs w:val="28"/>
          <w:lang w:val="en-US"/>
        </w:rPr>
      </w:pPr>
    </w:p>
    <w:p w14:paraId="66CA7B04" w14:textId="77777777" w:rsidR="00DF429D" w:rsidRPr="001705A5" w:rsidRDefault="00DF429D" w:rsidP="00DF429D">
      <w:pPr>
        <w:pStyle w:val="Heading3"/>
        <w:rPr>
          <w:rFonts w:ascii="Calibri" w:hAnsi="Calibri" w:cs="Calibri"/>
          <w:color w:val="000000" w:themeColor="text1"/>
          <w:lang w:val="en-US"/>
        </w:rPr>
      </w:pPr>
    </w:p>
    <w:p w14:paraId="50095D2A" w14:textId="22479FC9" w:rsidR="001705A5" w:rsidRDefault="001F3C22" w:rsidP="00C76928">
      <w:pPr>
        <w:rPr>
          <w:rFonts w:ascii="Calibri" w:hAnsi="Calibri" w:cs="Calibri"/>
        </w:rPr>
      </w:pPr>
      <w:r>
        <w:rPr>
          <w:rFonts w:ascii="Calibri" w:hAnsi="Calibri" w:cs="Calibri"/>
          <w:b/>
          <w:color w:val="000000" w:themeColor="text1"/>
        </w:rPr>
        <w:t>Florence</w:t>
      </w:r>
      <w:r w:rsidR="00604D03">
        <w:rPr>
          <w:rFonts w:ascii="Calibri" w:hAnsi="Calibri" w:cs="Calibri"/>
          <w:b/>
          <w:color w:val="000000" w:themeColor="text1"/>
        </w:rPr>
        <w:t xml:space="preserve">, </w:t>
      </w:r>
      <w:r>
        <w:rPr>
          <w:rFonts w:ascii="Calibri" w:hAnsi="Calibri" w:cs="Calibri"/>
          <w:b/>
          <w:color w:val="000000" w:themeColor="text1"/>
        </w:rPr>
        <w:t>Italy</w:t>
      </w:r>
      <w:r>
        <w:rPr>
          <w:rFonts w:ascii="Calibri" w:hAnsi="Calibri" w:cs="Calibri"/>
          <w:color w:val="0088C4"/>
        </w:rPr>
        <w:t xml:space="preserve"> </w:t>
      </w:r>
      <w:r w:rsidR="008346C5">
        <w:rPr>
          <w:rFonts w:ascii="Calibri" w:hAnsi="Calibri" w:cs="Calibri"/>
          <w:color w:val="0088C4"/>
        </w:rPr>
        <w:t>22 July</w:t>
      </w:r>
      <w:r w:rsidR="007803F5">
        <w:rPr>
          <w:rFonts w:ascii="Calibri" w:hAnsi="Calibri" w:cs="Calibri"/>
          <w:color w:val="0088C4"/>
        </w:rPr>
        <w:t xml:space="preserve"> 2019</w:t>
      </w:r>
    </w:p>
    <w:p w14:paraId="697255BC" w14:textId="305A51A6" w:rsidR="00D547DB" w:rsidRDefault="003A427E" w:rsidP="00C76928">
      <w:pPr>
        <w:rPr>
          <w:rFonts w:ascii="Calibri" w:hAnsi="Calibri" w:cs="Calibri"/>
          <w:bCs/>
          <w:lang w:val="en-GB"/>
        </w:rPr>
      </w:pPr>
      <w:r>
        <w:rPr>
          <w:rFonts w:ascii="Calibri" w:hAnsi="Calibri" w:cs="Calibri"/>
          <w:bCs/>
          <w:lang w:val="en-GB"/>
        </w:rPr>
        <w:t xml:space="preserve">Italian audio innovator Powersoft </w:t>
      </w:r>
      <w:r w:rsidR="0038023C">
        <w:rPr>
          <w:rFonts w:ascii="Calibri" w:hAnsi="Calibri" w:cs="Calibri"/>
          <w:bCs/>
          <w:lang w:val="en-GB"/>
        </w:rPr>
        <w:t xml:space="preserve">(CEDIA EXPO: Booth 335] </w:t>
      </w:r>
      <w:r w:rsidR="00E67572">
        <w:rPr>
          <w:rFonts w:ascii="Calibri" w:hAnsi="Calibri" w:cs="Calibri"/>
          <w:bCs/>
          <w:lang w:val="en-GB"/>
        </w:rPr>
        <w:t>will demonstrate its newest</w:t>
      </w:r>
      <w:r>
        <w:rPr>
          <w:rFonts w:ascii="Calibri" w:hAnsi="Calibri" w:cs="Calibri"/>
          <w:bCs/>
          <w:lang w:val="en-GB"/>
        </w:rPr>
        <w:t xml:space="preserve"> amplifier platform</w:t>
      </w:r>
      <w:r w:rsidR="00B57C3A">
        <w:rPr>
          <w:rFonts w:ascii="Calibri" w:hAnsi="Calibri" w:cs="Calibri"/>
          <w:bCs/>
          <w:lang w:val="en-GB"/>
        </w:rPr>
        <w:t xml:space="preserve"> </w:t>
      </w:r>
      <w:r>
        <w:rPr>
          <w:rFonts w:ascii="Calibri" w:hAnsi="Calibri" w:cs="Calibri"/>
          <w:bCs/>
          <w:lang w:val="en-GB"/>
        </w:rPr>
        <w:t xml:space="preserve">at </w:t>
      </w:r>
      <w:r w:rsidR="00E67572">
        <w:rPr>
          <w:rFonts w:ascii="Calibri" w:hAnsi="Calibri" w:cs="Calibri"/>
          <w:bCs/>
          <w:lang w:val="en-GB"/>
        </w:rPr>
        <w:t xml:space="preserve">CEDIA EXPO between </w:t>
      </w:r>
      <w:r w:rsidR="00A15902">
        <w:rPr>
          <w:rFonts w:ascii="Calibri" w:hAnsi="Calibri" w:cs="Calibri"/>
          <w:bCs/>
          <w:lang w:val="en-GB"/>
        </w:rPr>
        <w:t xml:space="preserve">12 and 14 September. </w:t>
      </w:r>
      <w:r w:rsidR="00424966">
        <w:rPr>
          <w:rFonts w:ascii="Calibri" w:hAnsi="Calibri" w:cs="Calibri"/>
          <w:bCs/>
          <w:lang w:val="en-GB"/>
        </w:rPr>
        <w:t>Mezzo is a highly reliable and flexible system from one of the leading innovators in amplifier technology – and an ideal fit for</w:t>
      </w:r>
      <w:r w:rsidR="00B57C3A">
        <w:rPr>
          <w:rFonts w:ascii="Calibri" w:hAnsi="Calibri" w:cs="Calibri"/>
          <w:bCs/>
          <w:lang w:val="en-GB"/>
        </w:rPr>
        <w:t xml:space="preserve"> integrators working in</w:t>
      </w:r>
      <w:r w:rsidR="00424966">
        <w:rPr>
          <w:rFonts w:ascii="Calibri" w:hAnsi="Calibri" w:cs="Calibri"/>
          <w:bCs/>
          <w:lang w:val="en-GB"/>
        </w:rPr>
        <w:t xml:space="preserve"> the home and residential integration markets. </w:t>
      </w:r>
    </w:p>
    <w:p w14:paraId="32BB6957" w14:textId="6440E913" w:rsidR="00D547DB" w:rsidRDefault="00D547DB" w:rsidP="00C76928">
      <w:pPr>
        <w:rPr>
          <w:rFonts w:ascii="Calibri" w:hAnsi="Calibri" w:cs="Calibri"/>
          <w:bCs/>
          <w:lang w:val="en-GB"/>
        </w:rPr>
      </w:pPr>
    </w:p>
    <w:p w14:paraId="00EA1F7D" w14:textId="293A7065" w:rsidR="00CC0F92" w:rsidRDefault="00711DF4" w:rsidP="00C76928">
      <w:pPr>
        <w:rPr>
          <w:rFonts w:ascii="Calibri" w:hAnsi="Calibri" w:cs="Calibri"/>
          <w:bCs/>
          <w:lang w:val="en-GB"/>
        </w:rPr>
      </w:pPr>
      <w:r>
        <w:rPr>
          <w:rFonts w:ascii="Calibri" w:hAnsi="Calibri" w:cs="Calibri"/>
          <w:bCs/>
          <w:noProof/>
          <w:lang w:val="en-GB"/>
          <w14:ligatures w14:val="none"/>
        </w:rPr>
        <w:drawing>
          <wp:anchor distT="0" distB="0" distL="114300" distR="114300" simplePos="0" relativeHeight="251658240" behindDoc="0" locked="0" layoutInCell="1" allowOverlap="1" wp14:anchorId="51692436" wp14:editId="7C83BE16">
            <wp:simplePos x="0" y="0"/>
            <wp:positionH relativeFrom="column">
              <wp:posOffset>3539490</wp:posOffset>
            </wp:positionH>
            <wp:positionV relativeFrom="paragraph">
              <wp:posOffset>89535</wp:posOffset>
            </wp:positionV>
            <wp:extent cx="2381885" cy="1570355"/>
            <wp:effectExtent l="0" t="0" r="571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zzoStack.jpg"/>
                    <pic:cNvPicPr/>
                  </pic:nvPicPr>
                  <pic:blipFill>
                    <a:blip r:embed="rId8">
                      <a:extLst>
                        <a:ext uri="{28A0092B-C50C-407E-A947-70E740481C1C}">
                          <a14:useLocalDpi xmlns:a14="http://schemas.microsoft.com/office/drawing/2010/main" val="0"/>
                        </a:ext>
                      </a:extLst>
                    </a:blip>
                    <a:stretch>
                      <a:fillRect/>
                    </a:stretch>
                  </pic:blipFill>
                  <pic:spPr>
                    <a:xfrm>
                      <a:off x="0" y="0"/>
                      <a:ext cx="2381885" cy="1570355"/>
                    </a:xfrm>
                    <a:prstGeom prst="rect">
                      <a:avLst/>
                    </a:prstGeom>
                  </pic:spPr>
                </pic:pic>
              </a:graphicData>
            </a:graphic>
            <wp14:sizeRelH relativeFrom="page">
              <wp14:pctWidth>0</wp14:pctWidth>
            </wp14:sizeRelH>
            <wp14:sizeRelV relativeFrom="page">
              <wp14:pctHeight>0</wp14:pctHeight>
            </wp14:sizeRelV>
          </wp:anchor>
        </w:drawing>
      </w:r>
      <w:r w:rsidR="00CB2A3C">
        <w:rPr>
          <w:rFonts w:ascii="Calibri" w:hAnsi="Calibri" w:cs="Calibri"/>
          <w:bCs/>
          <w:lang w:val="en-GB"/>
        </w:rPr>
        <w:t xml:space="preserve">Built in a svelte, half-rack enclosure </w:t>
      </w:r>
      <w:r w:rsidR="00F41FCD">
        <w:rPr>
          <w:rFonts w:ascii="Calibri" w:hAnsi="Calibri" w:cs="Calibri"/>
          <w:bCs/>
          <w:lang w:val="en-GB"/>
        </w:rPr>
        <w:t>and sporting</w:t>
      </w:r>
      <w:r w:rsidR="00CB2A3C">
        <w:rPr>
          <w:rFonts w:ascii="Calibri" w:hAnsi="Calibri" w:cs="Calibri"/>
          <w:bCs/>
          <w:lang w:val="en-GB"/>
        </w:rPr>
        <w:t xml:space="preserve"> plenty of connectivity options, Mezzo is expressly designed </w:t>
      </w:r>
      <w:r w:rsidR="00F22DF4">
        <w:rPr>
          <w:rFonts w:ascii="Calibri" w:hAnsi="Calibri" w:cs="Calibri"/>
          <w:bCs/>
          <w:lang w:val="en-GB"/>
        </w:rPr>
        <w:t>for the AV/IT market</w:t>
      </w:r>
      <w:r w:rsidR="00CB2A3C">
        <w:rPr>
          <w:rFonts w:ascii="Calibri" w:hAnsi="Calibri" w:cs="Calibri"/>
          <w:bCs/>
          <w:lang w:val="en-GB"/>
        </w:rPr>
        <w:t>s</w:t>
      </w:r>
      <w:r w:rsidR="00F22DF4">
        <w:rPr>
          <w:rFonts w:ascii="Calibri" w:hAnsi="Calibri" w:cs="Calibri"/>
          <w:bCs/>
          <w:lang w:val="en-GB"/>
        </w:rPr>
        <w:t xml:space="preserve">, </w:t>
      </w:r>
      <w:r w:rsidR="00CB2A3C">
        <w:rPr>
          <w:rFonts w:ascii="Calibri" w:hAnsi="Calibri" w:cs="Calibri"/>
          <w:bCs/>
          <w:lang w:val="en-GB"/>
        </w:rPr>
        <w:t xml:space="preserve">and perfect for home and residential installations. The new line </w:t>
      </w:r>
      <w:r w:rsidR="00F22DF4">
        <w:rPr>
          <w:rFonts w:ascii="Calibri" w:hAnsi="Calibri" w:cs="Calibri"/>
          <w:bCs/>
          <w:lang w:val="en-GB"/>
        </w:rPr>
        <w:t xml:space="preserve">consists of eight </w:t>
      </w:r>
      <w:r w:rsidR="00290547">
        <w:rPr>
          <w:rFonts w:ascii="Calibri" w:hAnsi="Calibri" w:cs="Calibri"/>
          <w:bCs/>
          <w:lang w:val="en-GB"/>
        </w:rPr>
        <w:t>amplifier models</w:t>
      </w:r>
      <w:r w:rsidR="00F41FCD">
        <w:rPr>
          <w:rFonts w:ascii="Calibri" w:hAnsi="Calibri" w:cs="Calibri"/>
          <w:bCs/>
          <w:lang w:val="en-GB"/>
        </w:rPr>
        <w:t xml:space="preserve"> in all</w:t>
      </w:r>
      <w:r w:rsidR="009C6F02">
        <w:rPr>
          <w:rFonts w:ascii="Calibri" w:hAnsi="Calibri" w:cs="Calibri"/>
          <w:bCs/>
          <w:lang w:val="en-GB"/>
        </w:rPr>
        <w:t>, each</w:t>
      </w:r>
      <w:r w:rsidR="00290547">
        <w:rPr>
          <w:rFonts w:ascii="Calibri" w:hAnsi="Calibri" w:cs="Calibri"/>
          <w:bCs/>
          <w:lang w:val="en-GB"/>
        </w:rPr>
        <w:t xml:space="preserve"> </w:t>
      </w:r>
      <w:r w:rsidR="009E4A54">
        <w:rPr>
          <w:rFonts w:ascii="Calibri" w:hAnsi="Calibri" w:cs="Calibri"/>
          <w:bCs/>
          <w:lang w:val="en-GB"/>
        </w:rPr>
        <w:t xml:space="preserve">offering </w:t>
      </w:r>
      <w:r w:rsidR="009C6F02">
        <w:rPr>
          <w:rFonts w:ascii="Calibri" w:hAnsi="Calibri" w:cs="Calibri"/>
          <w:bCs/>
          <w:lang w:val="en-GB"/>
        </w:rPr>
        <w:t xml:space="preserve">different </w:t>
      </w:r>
      <w:r w:rsidR="009E4A54">
        <w:rPr>
          <w:rFonts w:ascii="Calibri" w:hAnsi="Calibri" w:cs="Calibri"/>
          <w:bCs/>
          <w:lang w:val="en-GB"/>
        </w:rPr>
        <w:t xml:space="preserve">power and connectivity </w:t>
      </w:r>
      <w:r w:rsidR="00EB041C">
        <w:rPr>
          <w:rFonts w:ascii="Calibri" w:hAnsi="Calibri" w:cs="Calibri"/>
          <w:bCs/>
          <w:lang w:val="en-GB"/>
        </w:rPr>
        <w:t>options</w:t>
      </w:r>
      <w:r w:rsidR="00D858C1">
        <w:rPr>
          <w:rFonts w:ascii="Calibri" w:hAnsi="Calibri" w:cs="Calibri"/>
          <w:bCs/>
          <w:lang w:val="en-GB"/>
        </w:rPr>
        <w:t xml:space="preserve">. </w:t>
      </w:r>
      <w:r w:rsidR="00F41FCD">
        <w:rPr>
          <w:rFonts w:ascii="Calibri" w:hAnsi="Calibri" w:cs="Calibri"/>
          <w:bCs/>
          <w:lang w:val="en-GB"/>
        </w:rPr>
        <w:t xml:space="preserve">While </w:t>
      </w:r>
      <w:r w:rsidR="00A30878">
        <w:rPr>
          <w:rFonts w:ascii="Calibri" w:hAnsi="Calibri" w:cs="Calibri"/>
          <w:bCs/>
          <w:lang w:val="en-GB"/>
        </w:rPr>
        <w:t>Mezzo</w:t>
      </w:r>
      <w:r w:rsidR="00F41FCD">
        <w:rPr>
          <w:rFonts w:ascii="Calibri" w:hAnsi="Calibri" w:cs="Calibri"/>
          <w:bCs/>
          <w:lang w:val="en-GB"/>
        </w:rPr>
        <w:t xml:space="preserve"> is capable of delivering an unprecedented degree of power and flexibility in a highly compact design, it is self-configuring and simple to operate. </w:t>
      </w:r>
      <w:r w:rsidR="001812DE">
        <w:rPr>
          <w:rFonts w:ascii="Calibri" w:hAnsi="Calibri" w:cs="Calibri"/>
          <w:bCs/>
          <w:lang w:val="en-GB"/>
        </w:rPr>
        <w:t xml:space="preserve">Further, the system can be operated and monitored remotely, </w:t>
      </w:r>
      <w:r w:rsidR="00BF6DBE">
        <w:rPr>
          <w:rFonts w:ascii="Calibri" w:hAnsi="Calibri" w:cs="Calibri"/>
          <w:bCs/>
          <w:lang w:val="en-GB"/>
        </w:rPr>
        <w:t xml:space="preserve">making it </w:t>
      </w:r>
      <w:r w:rsidR="001812DE">
        <w:rPr>
          <w:rFonts w:ascii="Calibri" w:hAnsi="Calibri" w:cs="Calibri"/>
          <w:bCs/>
          <w:lang w:val="en-GB"/>
        </w:rPr>
        <w:t>ideal for</w:t>
      </w:r>
      <w:r w:rsidR="00BF6DBE">
        <w:rPr>
          <w:rFonts w:ascii="Calibri" w:hAnsi="Calibri" w:cs="Calibri"/>
          <w:bCs/>
          <w:lang w:val="en-GB"/>
        </w:rPr>
        <w:t xml:space="preserve"> </w:t>
      </w:r>
      <w:r w:rsidR="00067950">
        <w:rPr>
          <w:rFonts w:ascii="Calibri" w:hAnsi="Calibri" w:cs="Calibri"/>
          <w:bCs/>
          <w:lang w:val="en-GB"/>
        </w:rPr>
        <w:t xml:space="preserve">integrators seeking </w:t>
      </w:r>
      <w:r w:rsidR="005F2365">
        <w:rPr>
          <w:rFonts w:ascii="Calibri" w:hAnsi="Calibri" w:cs="Calibri"/>
          <w:bCs/>
          <w:lang w:val="en-GB"/>
        </w:rPr>
        <w:t xml:space="preserve">reduced installation times and </w:t>
      </w:r>
      <w:r w:rsidR="001C56AA">
        <w:rPr>
          <w:rFonts w:ascii="Calibri" w:hAnsi="Calibri" w:cs="Calibri"/>
          <w:bCs/>
          <w:lang w:val="en-GB"/>
        </w:rPr>
        <w:t xml:space="preserve">more </w:t>
      </w:r>
      <w:r w:rsidR="00120DD8">
        <w:rPr>
          <w:rFonts w:ascii="Calibri" w:hAnsi="Calibri" w:cs="Calibri"/>
          <w:bCs/>
          <w:lang w:val="en-GB"/>
        </w:rPr>
        <w:t>eff</w:t>
      </w:r>
      <w:r w:rsidR="00C31468">
        <w:rPr>
          <w:rFonts w:ascii="Calibri" w:hAnsi="Calibri" w:cs="Calibri"/>
          <w:bCs/>
          <w:lang w:val="en-GB"/>
        </w:rPr>
        <w:t xml:space="preserve">icient deployment of A/V staff in the field. </w:t>
      </w:r>
      <w:r w:rsidR="003F30AA">
        <w:rPr>
          <w:rFonts w:ascii="Calibri" w:hAnsi="Calibri" w:cs="Calibri"/>
          <w:bCs/>
          <w:lang w:val="en-GB"/>
        </w:rPr>
        <w:t xml:space="preserve"> </w:t>
      </w:r>
    </w:p>
    <w:p w14:paraId="4692EDF7" w14:textId="08B93B09" w:rsidR="00C76928" w:rsidRPr="00B6608F" w:rsidRDefault="00C76928" w:rsidP="00C76928">
      <w:pPr>
        <w:rPr>
          <w:rFonts w:ascii="Calibri" w:hAnsi="Calibri" w:cs="Calibri"/>
          <w:bCs/>
          <w:lang w:val="en-GB"/>
        </w:rPr>
      </w:pPr>
    </w:p>
    <w:p w14:paraId="0DC00842" w14:textId="5D68EB71" w:rsidR="00C76928" w:rsidRDefault="00DE3AD0" w:rsidP="00C76928">
      <w:pPr>
        <w:rPr>
          <w:rFonts w:ascii="Calibri" w:hAnsi="Calibri" w:cs="Calibri"/>
          <w:bCs/>
          <w:lang w:val="en-GB"/>
        </w:rPr>
      </w:pPr>
      <w:r>
        <w:rPr>
          <w:rFonts w:ascii="Calibri" w:hAnsi="Calibri" w:cs="Calibri"/>
          <w:bCs/>
          <w:lang w:val="en-GB"/>
        </w:rPr>
        <w:t>“</w:t>
      </w:r>
      <w:r w:rsidR="008C740B">
        <w:rPr>
          <w:rFonts w:ascii="Calibri" w:hAnsi="Calibri" w:cs="Calibri"/>
          <w:bCs/>
          <w:lang w:val="en-GB"/>
        </w:rPr>
        <w:t>We are pleased to be introducing such a powerful and compact amplifier solution for the residential market</w:t>
      </w:r>
      <w:r w:rsidR="00B34AE9">
        <w:rPr>
          <w:rFonts w:ascii="Calibri" w:hAnsi="Calibri" w:cs="Calibri"/>
          <w:bCs/>
          <w:lang w:val="en-GB"/>
        </w:rPr>
        <w:t xml:space="preserve">,” commented </w:t>
      </w:r>
      <w:r w:rsidR="00FC4529">
        <w:rPr>
          <w:rFonts w:ascii="Calibri" w:hAnsi="Calibri" w:cs="Calibri"/>
          <w:bCs/>
          <w:lang w:val="en-GB"/>
        </w:rPr>
        <w:t>Klas</w:t>
      </w:r>
      <w:r w:rsidR="003E4ED2">
        <w:rPr>
          <w:rFonts w:ascii="Calibri" w:hAnsi="Calibri" w:cs="Calibri"/>
          <w:bCs/>
          <w:lang w:val="en-GB"/>
        </w:rPr>
        <w:t xml:space="preserve"> </w:t>
      </w:r>
      <w:r w:rsidR="00FC4529" w:rsidRPr="00FC4529">
        <w:rPr>
          <w:rFonts w:ascii="Calibri" w:hAnsi="Calibri" w:cs="Calibri"/>
          <w:bCs/>
          <w:lang w:val="en-GB"/>
        </w:rPr>
        <w:t>Dalbjorn</w:t>
      </w:r>
      <w:r w:rsidR="00B34AE9">
        <w:rPr>
          <w:rFonts w:ascii="Calibri" w:hAnsi="Calibri" w:cs="Calibri"/>
          <w:bCs/>
          <w:lang w:val="en-GB"/>
        </w:rPr>
        <w:t xml:space="preserve">, </w:t>
      </w:r>
      <w:r w:rsidR="00C338D3">
        <w:rPr>
          <w:rFonts w:ascii="Calibri" w:hAnsi="Calibri" w:cs="Calibri"/>
          <w:bCs/>
          <w:lang w:val="en-GB"/>
        </w:rPr>
        <w:t>p</w:t>
      </w:r>
      <w:r w:rsidR="00FC4529">
        <w:rPr>
          <w:rFonts w:ascii="Calibri" w:hAnsi="Calibri" w:cs="Calibri"/>
          <w:bCs/>
          <w:lang w:val="en-GB"/>
        </w:rPr>
        <w:t>roduct</w:t>
      </w:r>
      <w:r w:rsidR="00500B34">
        <w:rPr>
          <w:rFonts w:ascii="Calibri" w:hAnsi="Calibri" w:cs="Calibri"/>
          <w:bCs/>
          <w:lang w:val="en-GB"/>
        </w:rPr>
        <w:t xml:space="preserve"> </w:t>
      </w:r>
      <w:r w:rsidR="00C338D3">
        <w:rPr>
          <w:rFonts w:ascii="Calibri" w:hAnsi="Calibri" w:cs="Calibri"/>
          <w:bCs/>
          <w:lang w:val="en-GB"/>
        </w:rPr>
        <w:t>m</w:t>
      </w:r>
      <w:r w:rsidR="00500B34">
        <w:rPr>
          <w:rFonts w:ascii="Calibri" w:hAnsi="Calibri" w:cs="Calibri"/>
          <w:bCs/>
          <w:lang w:val="en-GB"/>
        </w:rPr>
        <w:t>anager, Powersoft. “</w:t>
      </w:r>
      <w:r w:rsidR="008C740B">
        <w:rPr>
          <w:rFonts w:ascii="Calibri" w:hAnsi="Calibri" w:cs="Calibri"/>
          <w:bCs/>
          <w:lang w:val="en-GB"/>
        </w:rPr>
        <w:t>Mezzo embraces all the heritage and innovation Powersoft is already known</w:t>
      </w:r>
      <w:r w:rsidR="0033252D">
        <w:rPr>
          <w:rFonts w:ascii="Calibri" w:hAnsi="Calibri" w:cs="Calibri"/>
          <w:bCs/>
          <w:lang w:val="en-GB"/>
        </w:rPr>
        <w:t xml:space="preserve"> for, but </w:t>
      </w:r>
      <w:r w:rsidR="008C740B">
        <w:rPr>
          <w:rFonts w:ascii="Calibri" w:hAnsi="Calibri" w:cs="Calibri"/>
          <w:bCs/>
          <w:lang w:val="en-GB"/>
        </w:rPr>
        <w:t xml:space="preserve">in </w:t>
      </w:r>
      <w:r w:rsidR="00DD49AC">
        <w:rPr>
          <w:rFonts w:ascii="Calibri" w:hAnsi="Calibri" w:cs="Calibri"/>
          <w:bCs/>
          <w:lang w:val="en-GB"/>
        </w:rPr>
        <w:t>a</w:t>
      </w:r>
      <w:r w:rsidR="002D453A">
        <w:rPr>
          <w:rFonts w:ascii="Calibri" w:hAnsi="Calibri" w:cs="Calibri"/>
          <w:bCs/>
          <w:lang w:val="en-GB"/>
        </w:rPr>
        <w:t xml:space="preserve"> form factor</w:t>
      </w:r>
      <w:r w:rsidR="005D7FD6">
        <w:rPr>
          <w:rFonts w:ascii="Calibri" w:hAnsi="Calibri" w:cs="Calibri"/>
          <w:bCs/>
          <w:lang w:val="en-GB"/>
        </w:rPr>
        <w:t xml:space="preserve"> </w:t>
      </w:r>
      <w:r w:rsidR="00873824">
        <w:rPr>
          <w:rFonts w:ascii="Calibri" w:hAnsi="Calibri" w:cs="Calibri"/>
          <w:bCs/>
          <w:lang w:val="en-GB"/>
        </w:rPr>
        <w:t xml:space="preserve">that is </w:t>
      </w:r>
      <w:r w:rsidR="002D453A">
        <w:rPr>
          <w:rFonts w:ascii="Calibri" w:hAnsi="Calibri" w:cs="Calibri"/>
          <w:bCs/>
          <w:lang w:val="en-GB"/>
        </w:rPr>
        <w:t>perfectly suited for</w:t>
      </w:r>
      <w:r w:rsidR="005D7FD6">
        <w:rPr>
          <w:rFonts w:ascii="Calibri" w:hAnsi="Calibri" w:cs="Calibri"/>
          <w:bCs/>
          <w:lang w:val="en-GB"/>
        </w:rPr>
        <w:t xml:space="preserve"> fixed installations</w:t>
      </w:r>
      <w:r w:rsidR="00E71E00">
        <w:rPr>
          <w:rFonts w:ascii="Calibri" w:hAnsi="Calibri" w:cs="Calibri"/>
          <w:bCs/>
          <w:lang w:val="en-GB"/>
        </w:rPr>
        <w:t>.</w:t>
      </w:r>
      <w:r w:rsidR="00DD49AC">
        <w:rPr>
          <w:rFonts w:ascii="Calibri" w:hAnsi="Calibri" w:cs="Calibri"/>
          <w:bCs/>
          <w:lang w:val="en-GB"/>
        </w:rPr>
        <w:t xml:space="preserve"> Throughout our R&amp;D phase, we listened to the very specific needs of home and residential integrators and we believe Mezzo coveres these needs, while brin</w:t>
      </w:r>
      <w:r w:rsidR="00E743FA">
        <w:rPr>
          <w:rFonts w:ascii="Calibri" w:hAnsi="Calibri" w:cs="Calibri"/>
          <w:bCs/>
          <w:lang w:val="en-GB"/>
        </w:rPr>
        <w:t>g</w:t>
      </w:r>
      <w:r w:rsidR="00DD49AC">
        <w:rPr>
          <w:rFonts w:ascii="Calibri" w:hAnsi="Calibri" w:cs="Calibri"/>
          <w:bCs/>
          <w:lang w:val="en-GB"/>
        </w:rPr>
        <w:t xml:space="preserve">ing </w:t>
      </w:r>
      <w:r w:rsidR="00525BC4">
        <w:rPr>
          <w:rFonts w:ascii="Calibri" w:hAnsi="Calibri" w:cs="Calibri"/>
          <w:bCs/>
          <w:lang w:val="en-GB"/>
        </w:rPr>
        <w:t>unmatched reliability</w:t>
      </w:r>
      <w:r w:rsidR="000B57DF">
        <w:rPr>
          <w:rFonts w:ascii="Calibri" w:hAnsi="Calibri" w:cs="Calibri"/>
          <w:bCs/>
          <w:lang w:val="en-GB"/>
        </w:rPr>
        <w:t xml:space="preserve"> and ROI</w:t>
      </w:r>
      <w:r w:rsidR="000B7A1C">
        <w:rPr>
          <w:rFonts w:ascii="Calibri" w:hAnsi="Calibri" w:cs="Calibri"/>
          <w:bCs/>
          <w:lang w:val="en-GB"/>
        </w:rPr>
        <w:t>.”</w:t>
      </w:r>
    </w:p>
    <w:p w14:paraId="3DC65A61" w14:textId="55F46298" w:rsidR="00E03F1C" w:rsidRDefault="00E03F1C" w:rsidP="00C76928">
      <w:pPr>
        <w:rPr>
          <w:rFonts w:ascii="Calibri" w:hAnsi="Calibri" w:cs="Calibri"/>
          <w:bCs/>
          <w:lang w:val="en-GB"/>
        </w:rPr>
      </w:pPr>
    </w:p>
    <w:p w14:paraId="70A7B445" w14:textId="7DA783A8" w:rsidR="00850EA6" w:rsidRPr="00116138" w:rsidRDefault="00C82BC3" w:rsidP="00C76928">
      <w:pPr>
        <w:rPr>
          <w:rFonts w:ascii="Calibri" w:hAnsi="Calibri" w:cs="Calibri"/>
          <w:b/>
          <w:bCs/>
          <w:lang w:val="en-GB"/>
        </w:rPr>
      </w:pPr>
      <w:r>
        <w:rPr>
          <w:rFonts w:ascii="Calibri" w:hAnsi="Calibri" w:cs="Calibri"/>
          <w:b/>
          <w:bCs/>
          <w:lang w:val="en-GB"/>
        </w:rPr>
        <w:t xml:space="preserve">Mezzo: </w:t>
      </w:r>
      <w:r w:rsidR="00F375F8">
        <w:rPr>
          <w:rFonts w:ascii="Calibri" w:hAnsi="Calibri" w:cs="Calibri"/>
          <w:b/>
          <w:bCs/>
          <w:lang w:val="en-GB"/>
        </w:rPr>
        <w:t>power to fit your needs</w:t>
      </w:r>
    </w:p>
    <w:p w14:paraId="45D50F53" w14:textId="448C6BDD" w:rsidR="001276AA" w:rsidRDefault="00161D6A" w:rsidP="001276AA">
      <w:pPr>
        <w:jc w:val="left"/>
        <w:rPr>
          <w:rFonts w:ascii="Calibri" w:eastAsia="Times New Roman" w:hAnsi="Calibri" w:cs="Calibri"/>
          <w:color w:val="000000"/>
          <w:kern w:val="0"/>
          <w14:ligatures w14:val="none"/>
        </w:rPr>
      </w:pPr>
      <w:r>
        <w:rPr>
          <w:rFonts w:ascii="Calibri" w:hAnsi="Calibri" w:cs="Calibri"/>
          <w:bCs/>
          <w:lang w:val="en-GB"/>
        </w:rPr>
        <w:t xml:space="preserve">The eight available models in the new Mezzo line consist of four power </w:t>
      </w:r>
      <w:r w:rsidR="00622EEE">
        <w:rPr>
          <w:rFonts w:ascii="Calibri" w:hAnsi="Calibri" w:cs="Calibri"/>
          <w:bCs/>
          <w:lang w:val="en-GB"/>
        </w:rPr>
        <w:t>sizes</w:t>
      </w:r>
      <w:r>
        <w:rPr>
          <w:rFonts w:ascii="Calibri" w:hAnsi="Calibri" w:cs="Calibri"/>
          <w:bCs/>
          <w:lang w:val="en-GB"/>
        </w:rPr>
        <w:t xml:space="preserve">, each </w:t>
      </w:r>
      <w:r w:rsidR="00B2301E">
        <w:rPr>
          <w:rFonts w:ascii="Calibri" w:hAnsi="Calibri" w:cs="Calibri"/>
          <w:bCs/>
          <w:lang w:val="en-GB"/>
        </w:rPr>
        <w:t xml:space="preserve">offering an option with </w:t>
      </w:r>
      <w:r w:rsidR="00C338D3">
        <w:rPr>
          <w:rFonts w:ascii="Calibri" w:hAnsi="Calibri" w:cs="Calibri"/>
          <w:bCs/>
          <w:lang w:val="en-GB"/>
        </w:rPr>
        <w:t>‘</w:t>
      </w:r>
      <w:r w:rsidR="00B2301E">
        <w:rPr>
          <w:rFonts w:ascii="Calibri" w:hAnsi="Calibri" w:cs="Calibri"/>
          <w:bCs/>
          <w:lang w:val="en-GB"/>
        </w:rPr>
        <w:t>A</w:t>
      </w:r>
      <w:r w:rsidR="00C338D3">
        <w:rPr>
          <w:rFonts w:ascii="Calibri" w:hAnsi="Calibri" w:cs="Calibri"/>
          <w:bCs/>
          <w:lang w:val="en-GB"/>
        </w:rPr>
        <w:t>’</w:t>
      </w:r>
      <w:r w:rsidR="00B2301E">
        <w:rPr>
          <w:rFonts w:ascii="Calibri" w:hAnsi="Calibri" w:cs="Calibri"/>
          <w:bCs/>
          <w:lang w:val="en-GB"/>
        </w:rPr>
        <w:t xml:space="preserve"> (</w:t>
      </w:r>
      <w:r w:rsidR="00C338D3">
        <w:rPr>
          <w:rFonts w:ascii="Calibri" w:hAnsi="Calibri" w:cs="Calibri"/>
          <w:bCs/>
          <w:lang w:val="en-GB"/>
        </w:rPr>
        <w:t>a</w:t>
      </w:r>
      <w:r w:rsidR="00B2301E">
        <w:rPr>
          <w:rFonts w:ascii="Calibri" w:hAnsi="Calibri" w:cs="Calibri"/>
          <w:bCs/>
          <w:lang w:val="en-GB"/>
        </w:rPr>
        <w:t xml:space="preserve">nalog) or </w:t>
      </w:r>
      <w:r w:rsidR="00C338D3">
        <w:rPr>
          <w:rFonts w:ascii="Calibri" w:hAnsi="Calibri" w:cs="Calibri"/>
          <w:bCs/>
          <w:lang w:val="en-GB"/>
        </w:rPr>
        <w:t>‘</w:t>
      </w:r>
      <w:r w:rsidR="00B2301E">
        <w:rPr>
          <w:rFonts w:ascii="Calibri" w:hAnsi="Calibri" w:cs="Calibri"/>
          <w:bCs/>
          <w:lang w:val="en-GB"/>
        </w:rPr>
        <w:t>AD</w:t>
      </w:r>
      <w:r w:rsidR="00C338D3">
        <w:rPr>
          <w:rFonts w:ascii="Calibri" w:hAnsi="Calibri" w:cs="Calibri"/>
          <w:bCs/>
          <w:lang w:val="en-GB"/>
        </w:rPr>
        <w:t>’</w:t>
      </w:r>
      <w:r w:rsidR="00B2301E">
        <w:rPr>
          <w:rFonts w:ascii="Calibri" w:hAnsi="Calibri" w:cs="Calibri"/>
          <w:bCs/>
          <w:lang w:val="en-GB"/>
        </w:rPr>
        <w:t xml:space="preserve"> (</w:t>
      </w:r>
      <w:r w:rsidR="00C338D3">
        <w:rPr>
          <w:rFonts w:ascii="Calibri" w:hAnsi="Calibri" w:cs="Calibri"/>
          <w:bCs/>
          <w:lang w:val="en-GB"/>
        </w:rPr>
        <w:t>a</w:t>
      </w:r>
      <w:r w:rsidR="00B2301E">
        <w:rPr>
          <w:rFonts w:ascii="Calibri" w:hAnsi="Calibri" w:cs="Calibri"/>
          <w:bCs/>
          <w:lang w:val="en-GB"/>
        </w:rPr>
        <w:t>nalog-</w:t>
      </w:r>
      <w:r w:rsidR="00C338D3">
        <w:rPr>
          <w:rFonts w:ascii="Calibri" w:hAnsi="Calibri" w:cs="Calibri"/>
          <w:bCs/>
          <w:lang w:val="en-GB"/>
        </w:rPr>
        <w:t>d</w:t>
      </w:r>
      <w:r w:rsidR="00B2301E">
        <w:rPr>
          <w:rFonts w:ascii="Calibri" w:hAnsi="Calibri" w:cs="Calibri"/>
          <w:bCs/>
          <w:lang w:val="en-GB"/>
        </w:rPr>
        <w:t>igital)</w:t>
      </w:r>
      <w:r w:rsidR="00C54EF9">
        <w:rPr>
          <w:rFonts w:ascii="Calibri" w:hAnsi="Calibri" w:cs="Calibri"/>
          <w:bCs/>
          <w:lang w:val="en-GB"/>
        </w:rPr>
        <w:t xml:space="preserve">, which adds </w:t>
      </w:r>
      <w:r w:rsidR="003B3DA1">
        <w:rPr>
          <w:rFonts w:ascii="Calibri" w:hAnsi="Calibri" w:cs="Calibri"/>
          <w:bCs/>
          <w:lang w:val="en-GB"/>
        </w:rPr>
        <w:t xml:space="preserve">Dante/AES67. </w:t>
      </w:r>
      <w:r w:rsidR="00622EEE">
        <w:rPr>
          <w:rFonts w:ascii="Calibri" w:hAnsi="Calibri" w:cs="Calibri"/>
          <w:bCs/>
          <w:lang w:val="en-GB"/>
        </w:rPr>
        <w:t>The power sizes include smaller option of 320W in 4</w:t>
      </w:r>
      <w:r w:rsidR="005E5626">
        <w:rPr>
          <w:rFonts w:ascii="Calibri" w:hAnsi="Calibri" w:cs="Calibri"/>
          <w:bCs/>
          <w:lang w:val="en-GB"/>
        </w:rPr>
        <w:t xml:space="preserve"> </w:t>
      </w:r>
      <w:r w:rsidR="00622EEE">
        <w:rPr>
          <w:rFonts w:ascii="Calibri" w:hAnsi="Calibri" w:cs="Calibri"/>
          <w:bCs/>
          <w:lang w:val="en-GB"/>
        </w:rPr>
        <w:t>x</w:t>
      </w:r>
      <w:r w:rsidR="005E5626">
        <w:rPr>
          <w:rFonts w:ascii="Calibri" w:hAnsi="Calibri" w:cs="Calibri"/>
          <w:bCs/>
          <w:lang w:val="en-GB"/>
        </w:rPr>
        <w:t xml:space="preserve"> </w:t>
      </w:r>
      <w:r w:rsidR="00622EEE">
        <w:rPr>
          <w:rFonts w:ascii="Calibri" w:hAnsi="Calibri" w:cs="Calibri"/>
          <w:bCs/>
          <w:lang w:val="en-GB"/>
        </w:rPr>
        <w:t>80W and 2</w:t>
      </w:r>
      <w:r w:rsidR="005E5626">
        <w:rPr>
          <w:rFonts w:ascii="Calibri" w:hAnsi="Calibri" w:cs="Calibri"/>
          <w:bCs/>
          <w:lang w:val="en-GB"/>
        </w:rPr>
        <w:t xml:space="preserve"> </w:t>
      </w:r>
      <w:r w:rsidR="00622EEE">
        <w:rPr>
          <w:rFonts w:ascii="Calibri" w:hAnsi="Calibri" w:cs="Calibri"/>
          <w:bCs/>
          <w:lang w:val="en-GB"/>
        </w:rPr>
        <w:t>x</w:t>
      </w:r>
      <w:r w:rsidR="005E5626">
        <w:rPr>
          <w:rFonts w:ascii="Calibri" w:hAnsi="Calibri" w:cs="Calibri"/>
          <w:bCs/>
          <w:lang w:val="en-GB"/>
        </w:rPr>
        <w:t xml:space="preserve"> </w:t>
      </w:r>
      <w:r w:rsidR="00622EEE">
        <w:rPr>
          <w:rFonts w:ascii="Calibri" w:hAnsi="Calibri" w:cs="Calibri"/>
          <w:bCs/>
          <w:lang w:val="en-GB"/>
        </w:rPr>
        <w:t>160W</w:t>
      </w:r>
      <w:r w:rsidR="008770F4">
        <w:rPr>
          <w:rFonts w:ascii="Calibri" w:hAnsi="Calibri" w:cs="Calibri"/>
          <w:bCs/>
          <w:lang w:val="en-GB"/>
        </w:rPr>
        <w:t xml:space="preserve"> variants</w:t>
      </w:r>
      <w:r w:rsidR="00622EEE">
        <w:rPr>
          <w:rFonts w:ascii="Calibri" w:hAnsi="Calibri" w:cs="Calibri"/>
          <w:bCs/>
          <w:lang w:val="en-GB"/>
        </w:rPr>
        <w:t xml:space="preserve">, and a larger option of </w:t>
      </w:r>
      <w:r w:rsidR="006B3BC5">
        <w:rPr>
          <w:rFonts w:ascii="Calibri" w:hAnsi="Calibri" w:cs="Calibri"/>
          <w:bCs/>
          <w:lang w:val="en-GB"/>
        </w:rPr>
        <w:t>600W</w:t>
      </w:r>
      <w:r w:rsidR="006B004D">
        <w:rPr>
          <w:rFonts w:ascii="Calibri" w:hAnsi="Calibri" w:cs="Calibri"/>
          <w:bCs/>
          <w:lang w:val="en-GB"/>
        </w:rPr>
        <w:t xml:space="preserve"> in 4</w:t>
      </w:r>
      <w:r w:rsidR="005E5626">
        <w:rPr>
          <w:rFonts w:ascii="Calibri" w:hAnsi="Calibri" w:cs="Calibri"/>
          <w:bCs/>
          <w:lang w:val="en-GB"/>
        </w:rPr>
        <w:t xml:space="preserve"> </w:t>
      </w:r>
      <w:r w:rsidR="006B004D">
        <w:rPr>
          <w:rFonts w:ascii="Calibri" w:hAnsi="Calibri" w:cs="Calibri"/>
          <w:bCs/>
          <w:lang w:val="en-GB"/>
        </w:rPr>
        <w:t>x</w:t>
      </w:r>
      <w:r w:rsidR="005E5626">
        <w:rPr>
          <w:rFonts w:ascii="Calibri" w:hAnsi="Calibri" w:cs="Calibri"/>
          <w:bCs/>
          <w:lang w:val="en-GB"/>
        </w:rPr>
        <w:t xml:space="preserve"> </w:t>
      </w:r>
      <w:r w:rsidR="006B004D">
        <w:rPr>
          <w:rFonts w:ascii="Calibri" w:hAnsi="Calibri" w:cs="Calibri"/>
          <w:bCs/>
          <w:lang w:val="en-GB"/>
        </w:rPr>
        <w:t xml:space="preserve">150 </w:t>
      </w:r>
      <w:r w:rsidR="005E5626">
        <w:rPr>
          <w:rFonts w:ascii="Calibri" w:hAnsi="Calibri" w:cs="Calibri"/>
          <w:bCs/>
          <w:lang w:val="en-GB"/>
        </w:rPr>
        <w:t>or 2 x 300</w:t>
      </w:r>
      <w:r w:rsidR="00B318C8">
        <w:rPr>
          <w:rFonts w:ascii="Calibri" w:hAnsi="Calibri" w:cs="Calibri"/>
          <w:bCs/>
          <w:lang w:val="en-GB"/>
        </w:rPr>
        <w:t xml:space="preserve">W. </w:t>
      </w:r>
      <w:r w:rsidR="0053687B">
        <w:rPr>
          <w:rFonts w:ascii="Calibri" w:hAnsi="Calibri" w:cs="Calibri"/>
          <w:bCs/>
          <w:lang w:val="en-GB"/>
        </w:rPr>
        <w:t xml:space="preserve">All of the eight models are networkable </w:t>
      </w:r>
      <w:r w:rsidR="00695AFB">
        <w:rPr>
          <w:rFonts w:ascii="Calibri" w:hAnsi="Calibri" w:cs="Calibri"/>
          <w:bCs/>
          <w:lang w:val="en-GB"/>
        </w:rPr>
        <w:t>and feature automatic setup</w:t>
      </w:r>
      <w:r w:rsidR="006F5D7D">
        <w:rPr>
          <w:rFonts w:ascii="Calibri" w:hAnsi="Calibri" w:cs="Calibri"/>
          <w:bCs/>
          <w:lang w:val="en-GB"/>
        </w:rPr>
        <w:t xml:space="preserve"> for audio parameters, </w:t>
      </w:r>
      <w:r w:rsidR="000D64E1">
        <w:rPr>
          <w:rFonts w:ascii="Calibri" w:hAnsi="Calibri" w:cs="Calibri"/>
          <w:bCs/>
          <w:lang w:val="en-GB"/>
        </w:rPr>
        <w:t>significantly reducing</w:t>
      </w:r>
      <w:r w:rsidR="001F7D32">
        <w:rPr>
          <w:rFonts w:ascii="Calibri" w:hAnsi="Calibri" w:cs="Calibri"/>
          <w:bCs/>
          <w:lang w:val="en-GB"/>
        </w:rPr>
        <w:t xml:space="preserve"> deployment time during installation. </w:t>
      </w:r>
      <w:r w:rsidR="00986AD7">
        <w:rPr>
          <w:rFonts w:ascii="Calibri" w:hAnsi="Calibri" w:cs="Calibri"/>
          <w:bCs/>
          <w:lang w:val="en-GB"/>
        </w:rPr>
        <w:t xml:space="preserve">Further, </w:t>
      </w:r>
      <w:r w:rsidR="00F36240">
        <w:rPr>
          <w:rFonts w:ascii="Calibri" w:hAnsi="Calibri" w:cs="Calibri"/>
          <w:bCs/>
          <w:lang w:val="en-GB"/>
        </w:rPr>
        <w:t xml:space="preserve">all of the units </w:t>
      </w:r>
      <w:r w:rsidR="007829B7">
        <w:rPr>
          <w:rFonts w:ascii="Calibri" w:hAnsi="Calibri" w:cs="Calibri"/>
          <w:bCs/>
          <w:lang w:val="en-GB"/>
        </w:rPr>
        <w:t xml:space="preserve">offer load monitoring, </w:t>
      </w:r>
      <w:r w:rsidR="00D26893">
        <w:rPr>
          <w:rFonts w:ascii="Calibri" w:hAnsi="Calibri" w:cs="Calibri"/>
          <w:bCs/>
          <w:lang w:val="en-GB"/>
        </w:rPr>
        <w:t xml:space="preserve">so users can </w:t>
      </w:r>
      <w:r w:rsidR="008A4556">
        <w:rPr>
          <w:rFonts w:ascii="Calibri" w:hAnsi="Calibri" w:cs="Calibri"/>
          <w:bCs/>
          <w:lang w:val="en-GB"/>
        </w:rPr>
        <w:t xml:space="preserve">monitor </w:t>
      </w:r>
      <w:r w:rsidR="00AA5A2D">
        <w:rPr>
          <w:rFonts w:ascii="Calibri" w:hAnsi="Calibri" w:cs="Calibri"/>
          <w:bCs/>
          <w:lang w:val="en-GB"/>
        </w:rPr>
        <w:t xml:space="preserve">system parameters </w:t>
      </w:r>
      <w:r w:rsidR="00C8227B">
        <w:rPr>
          <w:rFonts w:ascii="Calibri" w:hAnsi="Calibri" w:cs="Calibri"/>
          <w:bCs/>
          <w:lang w:val="en-GB"/>
        </w:rPr>
        <w:t>such as</w:t>
      </w:r>
      <w:r w:rsidR="00AA5A2D">
        <w:rPr>
          <w:rFonts w:ascii="Calibri" w:hAnsi="Calibri" w:cs="Calibri"/>
          <w:bCs/>
          <w:lang w:val="en-GB"/>
        </w:rPr>
        <w:t xml:space="preserve"> </w:t>
      </w:r>
      <w:r w:rsidR="00873E72">
        <w:rPr>
          <w:rFonts w:ascii="Calibri" w:hAnsi="Calibri" w:cs="Calibri"/>
          <w:bCs/>
          <w:lang w:val="en-GB"/>
        </w:rPr>
        <w:t xml:space="preserve">temperature, power usage </w:t>
      </w:r>
      <w:r w:rsidR="00C8227B">
        <w:rPr>
          <w:rFonts w:ascii="Calibri" w:hAnsi="Calibri" w:cs="Calibri"/>
          <w:bCs/>
          <w:lang w:val="en-GB"/>
        </w:rPr>
        <w:t xml:space="preserve">and performance over time. </w:t>
      </w:r>
      <w:r w:rsidR="001276AA" w:rsidRPr="003E4ED2">
        <w:rPr>
          <w:rFonts w:ascii="Calibri" w:eastAsia="Times New Roman" w:hAnsi="Calibri" w:cs="Calibri"/>
          <w:color w:val="000000"/>
          <w:kern w:val="0"/>
          <w14:ligatures w14:val="none"/>
        </w:rPr>
        <w:t>These parameters can be monitored and controlled via Powersoft’s own Armonía</w:t>
      </w:r>
      <w:r w:rsidR="001F3C22">
        <w:rPr>
          <w:rFonts w:ascii="Calibri" w:eastAsia="Times New Roman" w:hAnsi="Calibri" w:cs="Calibri"/>
          <w:color w:val="000000"/>
          <w:kern w:val="0"/>
          <w14:ligatures w14:val="none"/>
        </w:rPr>
        <w:t>Plus</w:t>
      </w:r>
      <w:r w:rsidR="001276AA" w:rsidRPr="003E4ED2">
        <w:rPr>
          <w:rFonts w:ascii="Calibri" w:eastAsia="Times New Roman" w:hAnsi="Calibri" w:cs="Calibri"/>
          <w:color w:val="000000"/>
          <w:kern w:val="0"/>
          <w14:ligatures w14:val="none"/>
        </w:rPr>
        <w:t xml:space="preserve"> </w:t>
      </w:r>
      <w:r w:rsidR="001F3C22">
        <w:rPr>
          <w:rFonts w:ascii="Calibri" w:eastAsia="Times New Roman" w:hAnsi="Calibri" w:cs="Calibri"/>
          <w:color w:val="000000"/>
          <w:kern w:val="0"/>
          <w14:ligatures w14:val="none"/>
        </w:rPr>
        <w:t>S</w:t>
      </w:r>
      <w:r w:rsidR="001276AA" w:rsidRPr="003E4ED2">
        <w:rPr>
          <w:rFonts w:ascii="Calibri" w:eastAsia="Times New Roman" w:hAnsi="Calibri" w:cs="Calibri"/>
          <w:color w:val="000000"/>
          <w:kern w:val="0"/>
          <w14:ligatures w14:val="none"/>
        </w:rPr>
        <w:t xml:space="preserve">ystem </w:t>
      </w:r>
      <w:r w:rsidR="001F3C22">
        <w:rPr>
          <w:rFonts w:ascii="Calibri" w:eastAsia="Times New Roman" w:hAnsi="Calibri" w:cs="Calibri"/>
          <w:color w:val="000000"/>
          <w:kern w:val="0"/>
          <w14:ligatures w14:val="none"/>
        </w:rPr>
        <w:t>M</w:t>
      </w:r>
      <w:r w:rsidR="001276AA" w:rsidRPr="003E4ED2">
        <w:rPr>
          <w:rFonts w:ascii="Calibri" w:eastAsia="Times New Roman" w:hAnsi="Calibri" w:cs="Calibri"/>
          <w:color w:val="000000"/>
          <w:kern w:val="0"/>
          <w14:ligatures w14:val="none"/>
        </w:rPr>
        <w:t>anager, or through an external control system or a plug-in in a DSP matrix platform</w:t>
      </w:r>
      <w:r w:rsidR="001276AA">
        <w:rPr>
          <w:rFonts w:ascii="Calibri" w:eastAsia="Times New Roman" w:hAnsi="Calibri" w:cs="Calibri"/>
          <w:color w:val="000000"/>
          <w:kern w:val="0"/>
          <w14:ligatures w14:val="none"/>
        </w:rPr>
        <w:t xml:space="preserve">. </w:t>
      </w:r>
    </w:p>
    <w:p w14:paraId="40CAAE61" w14:textId="0AEE78E5" w:rsidR="00711DF4" w:rsidRPr="003E4ED2" w:rsidRDefault="00711DF4" w:rsidP="001276AA">
      <w:pPr>
        <w:jc w:val="left"/>
        <w:rPr>
          <w:rFonts w:ascii="Times New Roman" w:eastAsia="Times New Roman" w:hAnsi="Times New Roman" w:cs="Times New Roman"/>
          <w:kern w:val="0"/>
          <w:sz w:val="24"/>
          <w:szCs w:val="24"/>
          <w14:ligatures w14:val="none"/>
        </w:rPr>
      </w:pPr>
      <w:r>
        <w:rPr>
          <w:rFonts w:ascii="Calibri" w:hAnsi="Calibri" w:cs="Calibri"/>
          <w:bCs/>
          <w:noProof/>
          <w:lang w:val="en-GB"/>
          <w14:ligatures w14:val="none"/>
        </w:rPr>
        <w:drawing>
          <wp:inline distT="0" distB="0" distL="0" distR="0" wp14:anchorId="79A0AB20" wp14:editId="6BE5CB68">
            <wp:extent cx="6120765" cy="194691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zzorear.jpg"/>
                    <pic:cNvPicPr/>
                  </pic:nvPicPr>
                  <pic:blipFill>
                    <a:blip r:embed="rId9">
                      <a:extLst>
                        <a:ext uri="{28A0092B-C50C-407E-A947-70E740481C1C}">
                          <a14:useLocalDpi xmlns:a14="http://schemas.microsoft.com/office/drawing/2010/main" val="0"/>
                        </a:ext>
                      </a:extLst>
                    </a:blip>
                    <a:stretch>
                      <a:fillRect/>
                    </a:stretch>
                  </pic:blipFill>
                  <pic:spPr>
                    <a:xfrm>
                      <a:off x="0" y="0"/>
                      <a:ext cx="6120765" cy="1946910"/>
                    </a:xfrm>
                    <a:prstGeom prst="rect">
                      <a:avLst/>
                    </a:prstGeom>
                  </pic:spPr>
                </pic:pic>
              </a:graphicData>
            </a:graphic>
          </wp:inline>
        </w:drawing>
      </w:r>
    </w:p>
    <w:p w14:paraId="7DD6E275" w14:textId="37BA9E23" w:rsidR="0023132C" w:rsidRDefault="0023132C" w:rsidP="00C76928">
      <w:pPr>
        <w:rPr>
          <w:rFonts w:ascii="Calibri" w:hAnsi="Calibri" w:cs="Calibri"/>
          <w:bCs/>
          <w:lang w:val="en-GB"/>
        </w:rPr>
      </w:pPr>
    </w:p>
    <w:p w14:paraId="0D517378" w14:textId="6054C795" w:rsidR="0023132C" w:rsidRDefault="0023132C" w:rsidP="00C76928">
      <w:pPr>
        <w:rPr>
          <w:rFonts w:ascii="Calibri" w:hAnsi="Calibri" w:cs="Calibri"/>
          <w:bCs/>
          <w:lang w:val="en-GB"/>
        </w:rPr>
      </w:pPr>
      <w:r w:rsidRPr="003B0400">
        <w:rPr>
          <w:rFonts w:ascii="Calibri" w:hAnsi="Calibri" w:cs="Calibri"/>
          <w:bCs/>
          <w:lang w:val="en-GB"/>
        </w:rPr>
        <w:lastRenderedPageBreak/>
        <w:t xml:space="preserve">The AD models </w:t>
      </w:r>
      <w:r>
        <w:rPr>
          <w:rFonts w:ascii="Calibri" w:hAnsi="Calibri" w:cs="Calibri"/>
          <w:bCs/>
          <w:lang w:val="en-GB"/>
        </w:rPr>
        <w:t>include Dante and AES67 integration</w:t>
      </w:r>
      <w:r w:rsidRPr="003B0400">
        <w:rPr>
          <w:rFonts w:ascii="Calibri" w:hAnsi="Calibri" w:cs="Calibri"/>
          <w:bCs/>
          <w:lang w:val="en-GB"/>
        </w:rPr>
        <w:t xml:space="preserve">, </w:t>
      </w:r>
      <w:r>
        <w:rPr>
          <w:rFonts w:ascii="Calibri" w:hAnsi="Calibri" w:cs="Calibri"/>
          <w:bCs/>
          <w:lang w:val="en-GB"/>
        </w:rPr>
        <w:t>and</w:t>
      </w:r>
      <w:r w:rsidRPr="003B0400">
        <w:rPr>
          <w:rFonts w:ascii="Calibri" w:hAnsi="Calibri" w:cs="Calibri"/>
          <w:bCs/>
          <w:lang w:val="en-GB"/>
        </w:rPr>
        <w:t xml:space="preserve"> also add an internal Gigabit Eth</w:t>
      </w:r>
      <w:r w:rsidR="00843AB6">
        <w:rPr>
          <w:rFonts w:ascii="Calibri" w:hAnsi="Calibri" w:cs="Calibri"/>
          <w:bCs/>
          <w:lang w:val="en-GB"/>
        </w:rPr>
        <w:t xml:space="preserve">ernet switch and a second port, meaning </w:t>
      </w:r>
      <w:r w:rsidRPr="003B0400">
        <w:rPr>
          <w:rFonts w:ascii="Calibri" w:hAnsi="Calibri" w:cs="Calibri"/>
          <w:bCs/>
          <w:lang w:val="en-GB"/>
        </w:rPr>
        <w:t xml:space="preserve">that multiple products can share the same network cable. This </w:t>
      </w:r>
      <w:r w:rsidR="006D750A">
        <w:rPr>
          <w:rFonts w:ascii="Calibri" w:hAnsi="Calibri" w:cs="Calibri"/>
          <w:bCs/>
          <w:lang w:val="en-GB"/>
        </w:rPr>
        <w:t xml:space="preserve">feature </w:t>
      </w:r>
      <w:r w:rsidRPr="003B0400">
        <w:rPr>
          <w:rFonts w:ascii="Calibri" w:hAnsi="Calibri" w:cs="Calibri"/>
          <w:bCs/>
          <w:lang w:val="en-GB"/>
        </w:rPr>
        <w:t xml:space="preserve">can </w:t>
      </w:r>
      <w:r w:rsidR="000501DC">
        <w:rPr>
          <w:rFonts w:ascii="Calibri" w:hAnsi="Calibri" w:cs="Calibri"/>
          <w:bCs/>
          <w:lang w:val="en-GB"/>
        </w:rPr>
        <w:t>convenient</w:t>
      </w:r>
      <w:r w:rsidR="00C46C82">
        <w:rPr>
          <w:rFonts w:ascii="Calibri" w:hAnsi="Calibri" w:cs="Calibri"/>
          <w:bCs/>
          <w:lang w:val="en-GB"/>
        </w:rPr>
        <w:t xml:space="preserve"> in a retrofit, or if the user needs to </w:t>
      </w:r>
      <w:r w:rsidRPr="003B0400">
        <w:rPr>
          <w:rFonts w:ascii="Calibri" w:hAnsi="Calibri" w:cs="Calibri"/>
          <w:bCs/>
          <w:lang w:val="en-GB"/>
        </w:rPr>
        <w:t xml:space="preserve">share </w:t>
      </w:r>
      <w:r w:rsidR="00C46C82">
        <w:rPr>
          <w:rFonts w:ascii="Calibri" w:hAnsi="Calibri" w:cs="Calibri"/>
          <w:bCs/>
          <w:lang w:val="en-GB"/>
        </w:rPr>
        <w:t>a</w:t>
      </w:r>
      <w:r w:rsidRPr="003B0400">
        <w:rPr>
          <w:rFonts w:ascii="Calibri" w:hAnsi="Calibri" w:cs="Calibri"/>
          <w:bCs/>
          <w:lang w:val="en-GB"/>
        </w:rPr>
        <w:t xml:space="preserve"> network connection betwe</w:t>
      </w:r>
      <w:r w:rsidR="00C46C82">
        <w:rPr>
          <w:rFonts w:ascii="Calibri" w:hAnsi="Calibri" w:cs="Calibri"/>
          <w:bCs/>
          <w:lang w:val="en-GB"/>
        </w:rPr>
        <w:t xml:space="preserve">en a projector and an amplifier for instance. </w:t>
      </w:r>
    </w:p>
    <w:p w14:paraId="6DE9F569" w14:textId="135D8057" w:rsidR="0023132C" w:rsidRDefault="0023132C" w:rsidP="00C76928">
      <w:pPr>
        <w:rPr>
          <w:rFonts w:ascii="Calibri" w:hAnsi="Calibri" w:cs="Calibri"/>
          <w:bCs/>
          <w:lang w:val="en-GB"/>
        </w:rPr>
      </w:pPr>
    </w:p>
    <w:p w14:paraId="4CA5F972" w14:textId="5722E0F8" w:rsidR="00077C1F" w:rsidRDefault="00402431" w:rsidP="003B0400">
      <w:pPr>
        <w:rPr>
          <w:rFonts w:ascii="Calibri" w:hAnsi="Calibri" w:cs="Calibri"/>
          <w:bCs/>
          <w:lang w:val="en-GB"/>
        </w:rPr>
      </w:pPr>
      <w:r>
        <w:rPr>
          <w:rFonts w:ascii="Calibri" w:hAnsi="Calibri" w:cs="Calibri"/>
          <w:bCs/>
          <w:lang w:val="en-GB"/>
        </w:rPr>
        <w:t>Perhaps most impressive is Mezzo’s</w:t>
      </w:r>
      <w:r w:rsidR="005F44ED">
        <w:rPr>
          <w:rFonts w:ascii="Calibri" w:hAnsi="Calibri" w:cs="Calibri"/>
          <w:bCs/>
          <w:lang w:val="en-GB"/>
        </w:rPr>
        <w:t xml:space="preserve"> overall flexibility and power</w:t>
      </w:r>
      <w:r>
        <w:rPr>
          <w:rFonts w:ascii="Calibri" w:hAnsi="Calibri" w:cs="Calibri"/>
          <w:bCs/>
          <w:lang w:val="en-GB"/>
        </w:rPr>
        <w:t xml:space="preserve"> sharing capabilities</w:t>
      </w:r>
      <w:r w:rsidR="00B347E5">
        <w:rPr>
          <w:rFonts w:ascii="Calibri" w:hAnsi="Calibri" w:cs="Calibri"/>
          <w:bCs/>
          <w:lang w:val="en-GB"/>
        </w:rPr>
        <w:t xml:space="preserve">. </w:t>
      </w:r>
      <w:r w:rsidR="005F44ED" w:rsidRPr="005F44ED">
        <w:rPr>
          <w:rFonts w:ascii="Calibri" w:hAnsi="Calibri" w:cs="Calibri"/>
          <w:bCs/>
          <w:lang w:val="en-GB"/>
        </w:rPr>
        <w:t>The small</w:t>
      </w:r>
      <w:r w:rsidR="00EB76A9">
        <w:rPr>
          <w:rFonts w:ascii="Calibri" w:hAnsi="Calibri" w:cs="Calibri"/>
          <w:bCs/>
          <w:lang w:val="en-GB"/>
        </w:rPr>
        <w:t>er</w:t>
      </w:r>
      <w:r w:rsidR="005F44ED" w:rsidRPr="005F44ED">
        <w:rPr>
          <w:rFonts w:ascii="Calibri" w:hAnsi="Calibri" w:cs="Calibri"/>
          <w:bCs/>
          <w:lang w:val="en-GB"/>
        </w:rPr>
        <w:t xml:space="preserve"> </w:t>
      </w:r>
      <w:r w:rsidR="00AD1DD0">
        <w:rPr>
          <w:rFonts w:ascii="Calibri" w:hAnsi="Calibri" w:cs="Calibri"/>
          <w:bCs/>
          <w:lang w:val="en-GB"/>
        </w:rPr>
        <w:t xml:space="preserve">320W </w:t>
      </w:r>
      <w:r w:rsidR="009A2299">
        <w:rPr>
          <w:rFonts w:ascii="Calibri" w:hAnsi="Calibri" w:cs="Calibri"/>
          <w:bCs/>
          <w:lang w:val="en-GB"/>
        </w:rPr>
        <w:t xml:space="preserve">power sized </w:t>
      </w:r>
      <w:r w:rsidR="005F44ED" w:rsidRPr="005F44ED">
        <w:rPr>
          <w:rFonts w:ascii="Calibri" w:hAnsi="Calibri" w:cs="Calibri"/>
          <w:bCs/>
          <w:lang w:val="en-GB"/>
        </w:rPr>
        <w:t>models</w:t>
      </w:r>
      <w:r w:rsidR="006A5347">
        <w:rPr>
          <w:rFonts w:ascii="Calibri" w:hAnsi="Calibri" w:cs="Calibri"/>
          <w:bCs/>
          <w:lang w:val="en-GB"/>
        </w:rPr>
        <w:t xml:space="preserve"> are able to </w:t>
      </w:r>
      <w:r w:rsidR="005F44ED" w:rsidRPr="005F44ED">
        <w:rPr>
          <w:rFonts w:ascii="Calibri" w:hAnsi="Calibri" w:cs="Calibri"/>
          <w:bCs/>
          <w:lang w:val="en-GB"/>
        </w:rPr>
        <w:t xml:space="preserve">deliver 80/160W per channel into 2, 4, 8 or 16 </w:t>
      </w:r>
      <w:r w:rsidR="00C338D3">
        <w:rPr>
          <w:rFonts w:ascii="Calibri" w:hAnsi="Calibri" w:cs="Calibri"/>
          <w:bCs/>
          <w:lang w:val="en-GB"/>
        </w:rPr>
        <w:t>o</w:t>
      </w:r>
      <w:r w:rsidR="005F44ED" w:rsidRPr="005F44ED">
        <w:rPr>
          <w:rFonts w:ascii="Calibri" w:hAnsi="Calibri" w:cs="Calibri"/>
          <w:bCs/>
          <w:lang w:val="en-GB"/>
        </w:rPr>
        <w:t>hm</w:t>
      </w:r>
      <w:r w:rsidR="00BE7940">
        <w:rPr>
          <w:rFonts w:ascii="Calibri" w:hAnsi="Calibri" w:cs="Calibri"/>
          <w:bCs/>
          <w:lang w:val="en-GB"/>
        </w:rPr>
        <w:t>s</w:t>
      </w:r>
      <w:r w:rsidR="005F44ED" w:rsidRPr="005F44ED">
        <w:rPr>
          <w:rFonts w:ascii="Calibri" w:hAnsi="Calibri" w:cs="Calibri"/>
          <w:bCs/>
          <w:lang w:val="en-GB"/>
        </w:rPr>
        <w:t xml:space="preserve"> as well as 100, 70 or 25V. </w:t>
      </w:r>
      <w:r w:rsidR="00AD1DD0">
        <w:rPr>
          <w:rFonts w:ascii="Calibri" w:hAnsi="Calibri" w:cs="Calibri"/>
          <w:bCs/>
          <w:lang w:val="en-GB"/>
        </w:rPr>
        <w:t>Meantime, t</w:t>
      </w:r>
      <w:r w:rsidR="00AD1DD0" w:rsidRPr="005F44ED">
        <w:rPr>
          <w:rFonts w:ascii="Calibri" w:hAnsi="Calibri" w:cs="Calibri"/>
          <w:bCs/>
          <w:lang w:val="en-GB"/>
        </w:rPr>
        <w:t>he large</w:t>
      </w:r>
      <w:r w:rsidR="00AD1DD0">
        <w:rPr>
          <w:rFonts w:ascii="Calibri" w:hAnsi="Calibri" w:cs="Calibri"/>
          <w:bCs/>
          <w:lang w:val="en-GB"/>
        </w:rPr>
        <w:t xml:space="preserve">r </w:t>
      </w:r>
      <w:r w:rsidR="00157604">
        <w:rPr>
          <w:rFonts w:ascii="Calibri" w:hAnsi="Calibri" w:cs="Calibri"/>
          <w:bCs/>
          <w:lang w:val="en-GB"/>
        </w:rPr>
        <w:t xml:space="preserve">600W </w:t>
      </w:r>
      <w:r w:rsidR="00AD1DD0">
        <w:rPr>
          <w:rFonts w:ascii="Calibri" w:hAnsi="Calibri" w:cs="Calibri"/>
          <w:bCs/>
          <w:lang w:val="en-GB"/>
        </w:rPr>
        <w:t xml:space="preserve">power sized </w:t>
      </w:r>
      <w:r w:rsidR="00AD1DD0" w:rsidRPr="005F44ED">
        <w:rPr>
          <w:rFonts w:ascii="Calibri" w:hAnsi="Calibri" w:cs="Calibri"/>
          <w:bCs/>
          <w:lang w:val="en-GB"/>
        </w:rPr>
        <w:t xml:space="preserve">models </w:t>
      </w:r>
      <w:r w:rsidR="009165B0">
        <w:rPr>
          <w:rFonts w:ascii="Calibri" w:hAnsi="Calibri" w:cs="Calibri"/>
          <w:bCs/>
          <w:lang w:val="en-GB"/>
        </w:rPr>
        <w:t>can</w:t>
      </w:r>
      <w:r w:rsidR="00941B76">
        <w:rPr>
          <w:rFonts w:ascii="Calibri" w:hAnsi="Calibri" w:cs="Calibri"/>
          <w:bCs/>
          <w:lang w:val="en-GB"/>
        </w:rPr>
        <w:t xml:space="preserve"> deliver </w:t>
      </w:r>
      <w:r w:rsidR="00AD1DD0" w:rsidRPr="005F44ED">
        <w:rPr>
          <w:rFonts w:ascii="Calibri" w:hAnsi="Calibri" w:cs="Calibri"/>
          <w:bCs/>
          <w:lang w:val="en-GB"/>
        </w:rPr>
        <w:t xml:space="preserve">4 x 150W or 2 x 300W, </w:t>
      </w:r>
      <w:r w:rsidR="00361BFD">
        <w:rPr>
          <w:rFonts w:ascii="Calibri" w:hAnsi="Calibri" w:cs="Calibri"/>
          <w:bCs/>
          <w:lang w:val="en-GB"/>
        </w:rPr>
        <w:t xml:space="preserve">and </w:t>
      </w:r>
      <w:r w:rsidR="00176265">
        <w:rPr>
          <w:rFonts w:ascii="Calibri" w:hAnsi="Calibri" w:cs="Calibri"/>
          <w:bCs/>
          <w:lang w:val="en-GB"/>
        </w:rPr>
        <w:t>can drive two</w:t>
      </w:r>
      <w:r w:rsidR="00AD1DD0" w:rsidRPr="005F44ED">
        <w:rPr>
          <w:rFonts w:ascii="Calibri" w:hAnsi="Calibri" w:cs="Calibri"/>
          <w:bCs/>
          <w:lang w:val="en-GB"/>
        </w:rPr>
        <w:t xml:space="preserve"> 16 </w:t>
      </w:r>
      <w:r w:rsidR="00C338D3">
        <w:rPr>
          <w:rFonts w:ascii="Calibri" w:hAnsi="Calibri" w:cs="Calibri"/>
          <w:bCs/>
          <w:lang w:val="en-GB"/>
        </w:rPr>
        <w:t>o</w:t>
      </w:r>
      <w:r w:rsidR="00AD1DD0" w:rsidRPr="005F44ED">
        <w:rPr>
          <w:rFonts w:ascii="Calibri" w:hAnsi="Calibri" w:cs="Calibri"/>
          <w:bCs/>
          <w:lang w:val="en-GB"/>
        </w:rPr>
        <w:t xml:space="preserve">hm as well as 25, 70 or 100V. </w:t>
      </w:r>
      <w:r w:rsidR="005F44ED" w:rsidRPr="005F44ED">
        <w:rPr>
          <w:rFonts w:ascii="Calibri" w:hAnsi="Calibri" w:cs="Calibri"/>
          <w:bCs/>
          <w:lang w:val="en-GB"/>
        </w:rPr>
        <w:t xml:space="preserve">While this is impressive in terms of flexibility, </w:t>
      </w:r>
      <w:r w:rsidR="00A276DE">
        <w:rPr>
          <w:rFonts w:ascii="Calibri" w:hAnsi="Calibri" w:cs="Calibri"/>
          <w:bCs/>
          <w:lang w:val="en-GB"/>
        </w:rPr>
        <w:t>each channel has sufficient headroom for power sharing</w:t>
      </w:r>
      <w:r w:rsidR="00405070">
        <w:rPr>
          <w:rFonts w:ascii="Calibri" w:hAnsi="Calibri" w:cs="Calibri"/>
          <w:bCs/>
          <w:lang w:val="en-GB"/>
        </w:rPr>
        <w:t xml:space="preserve"> according to the specific installation needs. This</w:t>
      </w:r>
      <w:r w:rsidR="005F44ED" w:rsidRPr="005F44ED">
        <w:rPr>
          <w:rFonts w:ascii="Calibri" w:hAnsi="Calibri" w:cs="Calibri"/>
          <w:bCs/>
          <w:lang w:val="en-GB"/>
        </w:rPr>
        <w:t xml:space="preserve"> means one model can drive zones of varying sizes</w:t>
      </w:r>
      <w:r w:rsidR="0090344A">
        <w:rPr>
          <w:rFonts w:ascii="Calibri" w:hAnsi="Calibri" w:cs="Calibri"/>
          <w:bCs/>
          <w:lang w:val="en-GB"/>
        </w:rPr>
        <w:t>,</w:t>
      </w:r>
      <w:r w:rsidR="005F44ED" w:rsidRPr="005F44ED">
        <w:rPr>
          <w:rFonts w:ascii="Calibri" w:hAnsi="Calibri" w:cs="Calibri"/>
          <w:bCs/>
          <w:lang w:val="en-GB"/>
        </w:rPr>
        <w:t xml:space="preserve"> and </w:t>
      </w:r>
      <w:r w:rsidR="0090344A">
        <w:rPr>
          <w:rFonts w:ascii="Calibri" w:hAnsi="Calibri" w:cs="Calibri"/>
          <w:bCs/>
          <w:lang w:val="en-GB"/>
        </w:rPr>
        <w:t>design</w:t>
      </w:r>
      <w:r w:rsidR="005F44ED" w:rsidRPr="005F44ED">
        <w:rPr>
          <w:rFonts w:ascii="Calibri" w:hAnsi="Calibri" w:cs="Calibri"/>
          <w:bCs/>
          <w:lang w:val="en-GB"/>
        </w:rPr>
        <w:t xml:space="preserve"> changes can be </w:t>
      </w:r>
      <w:r w:rsidR="00F70492">
        <w:rPr>
          <w:rFonts w:ascii="Calibri" w:hAnsi="Calibri" w:cs="Calibri"/>
          <w:bCs/>
          <w:lang w:val="en-GB"/>
        </w:rPr>
        <w:t>ac</w:t>
      </w:r>
      <w:r w:rsidR="0090344A">
        <w:rPr>
          <w:rFonts w:ascii="Calibri" w:hAnsi="Calibri" w:cs="Calibri"/>
          <w:bCs/>
          <w:lang w:val="en-GB"/>
        </w:rPr>
        <w:t>commodated on the fly</w:t>
      </w:r>
      <w:r w:rsidR="005F44ED" w:rsidRPr="005F44ED">
        <w:rPr>
          <w:rFonts w:ascii="Calibri" w:hAnsi="Calibri" w:cs="Calibri"/>
          <w:bCs/>
          <w:lang w:val="en-GB"/>
        </w:rPr>
        <w:t xml:space="preserve"> without having to </w:t>
      </w:r>
      <w:r w:rsidR="00F70492">
        <w:rPr>
          <w:rFonts w:ascii="Calibri" w:hAnsi="Calibri" w:cs="Calibri"/>
          <w:bCs/>
          <w:lang w:val="en-GB"/>
        </w:rPr>
        <w:t>alter</w:t>
      </w:r>
      <w:r w:rsidR="005F44ED" w:rsidRPr="005F44ED">
        <w:rPr>
          <w:rFonts w:ascii="Calibri" w:hAnsi="Calibri" w:cs="Calibri"/>
          <w:bCs/>
          <w:lang w:val="en-GB"/>
        </w:rPr>
        <w:t xml:space="preserve"> equipment choice. </w:t>
      </w:r>
    </w:p>
    <w:p w14:paraId="66CF09AD" w14:textId="77777777" w:rsidR="00077C1F" w:rsidRDefault="00077C1F" w:rsidP="003B0400">
      <w:pPr>
        <w:rPr>
          <w:rFonts w:ascii="Calibri" w:hAnsi="Calibri" w:cs="Calibri"/>
          <w:bCs/>
          <w:lang w:val="en-GB"/>
        </w:rPr>
      </w:pPr>
    </w:p>
    <w:p w14:paraId="37533483" w14:textId="5761C13D" w:rsidR="00077C1F" w:rsidRPr="00077C1F" w:rsidRDefault="00077C1F" w:rsidP="003B0400">
      <w:pPr>
        <w:rPr>
          <w:rFonts w:ascii="Calibri" w:hAnsi="Calibri" w:cs="Calibri"/>
          <w:b/>
          <w:bCs/>
          <w:lang w:val="en-GB"/>
        </w:rPr>
      </w:pPr>
      <w:r w:rsidRPr="00077C1F">
        <w:rPr>
          <w:rFonts w:ascii="Calibri" w:hAnsi="Calibri" w:cs="Calibri"/>
          <w:b/>
          <w:bCs/>
          <w:lang w:val="en-GB"/>
        </w:rPr>
        <w:t xml:space="preserve">Flexible </w:t>
      </w:r>
      <w:r>
        <w:rPr>
          <w:rFonts w:ascii="Calibri" w:hAnsi="Calibri" w:cs="Calibri"/>
          <w:b/>
          <w:bCs/>
          <w:lang w:val="en-GB"/>
        </w:rPr>
        <w:t xml:space="preserve">installation scenarios </w:t>
      </w:r>
      <w:r w:rsidRPr="00077C1F">
        <w:rPr>
          <w:rFonts w:ascii="Calibri" w:hAnsi="Calibri" w:cs="Calibri"/>
          <w:b/>
          <w:bCs/>
          <w:lang w:val="en-GB"/>
        </w:rPr>
        <w:t xml:space="preserve">to </w:t>
      </w:r>
      <w:r w:rsidR="0053195E">
        <w:rPr>
          <w:rFonts w:ascii="Calibri" w:hAnsi="Calibri" w:cs="Calibri"/>
          <w:b/>
          <w:bCs/>
          <w:lang w:val="en-GB"/>
        </w:rPr>
        <w:t>suit</w:t>
      </w:r>
      <w:r w:rsidRPr="00077C1F">
        <w:rPr>
          <w:rFonts w:ascii="Calibri" w:hAnsi="Calibri" w:cs="Calibri"/>
          <w:b/>
          <w:bCs/>
          <w:lang w:val="en-GB"/>
        </w:rPr>
        <w:t xml:space="preserve"> your needs</w:t>
      </w:r>
    </w:p>
    <w:p w14:paraId="6FD9892B" w14:textId="72C9C649" w:rsidR="003B0400" w:rsidRDefault="00253C26" w:rsidP="003B0400">
      <w:pPr>
        <w:rPr>
          <w:rFonts w:ascii="Calibri" w:hAnsi="Calibri" w:cs="Calibri"/>
          <w:bCs/>
          <w:lang w:val="en-GB"/>
        </w:rPr>
      </w:pPr>
      <w:r>
        <w:rPr>
          <w:rFonts w:ascii="Calibri" w:hAnsi="Calibri" w:cs="Calibri"/>
          <w:bCs/>
          <w:lang w:val="en-GB"/>
        </w:rPr>
        <w:t>Mezzo</w:t>
      </w:r>
      <w:r w:rsidR="004057D5">
        <w:rPr>
          <w:rFonts w:ascii="Calibri" w:hAnsi="Calibri" w:cs="Calibri"/>
          <w:bCs/>
          <w:lang w:val="en-GB"/>
        </w:rPr>
        <w:t xml:space="preserve"> also features equally impressive installation options</w:t>
      </w:r>
      <w:r w:rsidR="005166EE">
        <w:rPr>
          <w:rFonts w:ascii="Calibri" w:hAnsi="Calibri" w:cs="Calibri"/>
          <w:bCs/>
          <w:lang w:val="en-GB"/>
        </w:rPr>
        <w:t>. Each unit comes with rack mount accessories</w:t>
      </w:r>
      <w:r w:rsidR="002D3C57">
        <w:rPr>
          <w:rFonts w:ascii="Calibri" w:hAnsi="Calibri" w:cs="Calibri"/>
          <w:bCs/>
          <w:lang w:val="en-GB"/>
        </w:rPr>
        <w:t xml:space="preserve"> to fit </w:t>
      </w:r>
      <w:r w:rsidR="00DE37FB">
        <w:rPr>
          <w:rFonts w:ascii="Calibri" w:hAnsi="Calibri" w:cs="Calibri"/>
          <w:bCs/>
          <w:lang w:val="en-GB"/>
        </w:rPr>
        <w:t xml:space="preserve">two units into a standard 19” rack, or </w:t>
      </w:r>
      <w:r w:rsidR="008E1E02">
        <w:rPr>
          <w:rFonts w:ascii="Calibri" w:hAnsi="Calibri" w:cs="Calibri"/>
          <w:bCs/>
          <w:lang w:val="en-GB"/>
        </w:rPr>
        <w:t xml:space="preserve">1 unit in a </w:t>
      </w:r>
      <w:r w:rsidR="00EB7DB1">
        <w:rPr>
          <w:rFonts w:ascii="Calibri" w:hAnsi="Calibri" w:cs="Calibri"/>
          <w:bCs/>
          <w:lang w:val="en-GB"/>
        </w:rPr>
        <w:t xml:space="preserve">11” compact rack. </w:t>
      </w:r>
      <w:r w:rsidR="001D26AA">
        <w:rPr>
          <w:rFonts w:ascii="Calibri" w:hAnsi="Calibri" w:cs="Calibri"/>
          <w:bCs/>
          <w:lang w:val="en-GB"/>
        </w:rPr>
        <w:t xml:space="preserve">Alternatively, the unit can stand alone on rubber feet </w:t>
      </w:r>
      <w:r w:rsidR="00246243">
        <w:rPr>
          <w:rFonts w:ascii="Calibri" w:hAnsi="Calibri" w:cs="Calibri"/>
          <w:bCs/>
          <w:lang w:val="en-GB"/>
        </w:rPr>
        <w:t xml:space="preserve">in a </w:t>
      </w:r>
      <w:r w:rsidR="00627A9A">
        <w:rPr>
          <w:rFonts w:ascii="Calibri" w:hAnsi="Calibri" w:cs="Calibri"/>
          <w:bCs/>
          <w:lang w:val="en-GB"/>
        </w:rPr>
        <w:t>credenza or</w:t>
      </w:r>
      <w:r w:rsidR="00246243">
        <w:rPr>
          <w:rFonts w:ascii="Calibri" w:hAnsi="Calibri" w:cs="Calibri"/>
          <w:bCs/>
          <w:lang w:val="en-GB"/>
        </w:rPr>
        <w:t xml:space="preserve"> </w:t>
      </w:r>
      <w:r w:rsidR="002C72CD">
        <w:rPr>
          <w:rFonts w:ascii="Calibri" w:hAnsi="Calibri" w:cs="Calibri"/>
          <w:bCs/>
          <w:lang w:val="en-GB"/>
        </w:rPr>
        <w:t xml:space="preserve">be mounted on the wall </w:t>
      </w:r>
      <w:r w:rsidR="00C338D3">
        <w:rPr>
          <w:rFonts w:ascii="Calibri" w:hAnsi="Calibri" w:cs="Calibri"/>
          <w:bCs/>
          <w:lang w:val="en-GB"/>
        </w:rPr>
        <w:t>-</w:t>
      </w:r>
      <w:r w:rsidR="00C90C7E">
        <w:rPr>
          <w:rFonts w:ascii="Calibri" w:hAnsi="Calibri" w:cs="Calibri"/>
          <w:bCs/>
          <w:lang w:val="en-GB"/>
        </w:rPr>
        <w:t> behind a video screen</w:t>
      </w:r>
      <w:r w:rsidR="00C338D3">
        <w:rPr>
          <w:rFonts w:ascii="Calibri" w:hAnsi="Calibri" w:cs="Calibri"/>
          <w:bCs/>
          <w:lang w:val="en-GB"/>
        </w:rPr>
        <w:t>, for instance</w:t>
      </w:r>
      <w:r w:rsidR="00C90C7E">
        <w:rPr>
          <w:rFonts w:ascii="Calibri" w:hAnsi="Calibri" w:cs="Calibri"/>
          <w:bCs/>
          <w:lang w:val="en-GB"/>
        </w:rPr>
        <w:t xml:space="preserve">. </w:t>
      </w:r>
      <w:r w:rsidR="00D41644">
        <w:rPr>
          <w:rFonts w:ascii="Calibri" w:hAnsi="Calibri" w:cs="Calibri"/>
          <w:bCs/>
          <w:lang w:val="en-GB"/>
        </w:rPr>
        <w:t xml:space="preserve">The unit </w:t>
      </w:r>
      <w:r w:rsidR="0090389E">
        <w:rPr>
          <w:rFonts w:ascii="Calibri" w:hAnsi="Calibri" w:cs="Calibri"/>
          <w:bCs/>
          <w:lang w:val="en-GB"/>
        </w:rPr>
        <w:t xml:space="preserve">is ultra-quiet and </w:t>
      </w:r>
      <w:r w:rsidR="00D41644">
        <w:rPr>
          <w:rFonts w:ascii="Calibri" w:hAnsi="Calibri" w:cs="Calibri"/>
          <w:bCs/>
          <w:lang w:val="en-GB"/>
        </w:rPr>
        <w:t>requires n</w:t>
      </w:r>
      <w:r w:rsidR="00D41644" w:rsidRPr="00D41644">
        <w:rPr>
          <w:rFonts w:ascii="Calibri" w:hAnsi="Calibri" w:cs="Calibri"/>
          <w:bCs/>
          <w:lang w:val="en-GB"/>
        </w:rPr>
        <w:t>o ventilation</w:t>
      </w:r>
      <w:r w:rsidR="0090389E">
        <w:rPr>
          <w:rFonts w:ascii="Calibri" w:hAnsi="Calibri" w:cs="Calibri"/>
          <w:bCs/>
          <w:lang w:val="en-GB"/>
        </w:rPr>
        <w:t xml:space="preserve"> and</w:t>
      </w:r>
      <w:r w:rsidR="00D41644">
        <w:rPr>
          <w:rFonts w:ascii="Calibri" w:hAnsi="Calibri" w:cs="Calibri"/>
          <w:bCs/>
          <w:lang w:val="en-GB"/>
        </w:rPr>
        <w:t xml:space="preserve"> can therefore be used</w:t>
      </w:r>
      <w:r w:rsidR="00D41644" w:rsidRPr="00D41644">
        <w:rPr>
          <w:rFonts w:ascii="Calibri" w:hAnsi="Calibri" w:cs="Calibri"/>
          <w:bCs/>
          <w:lang w:val="en-GB"/>
        </w:rPr>
        <w:t xml:space="preserve"> </w:t>
      </w:r>
      <w:r w:rsidR="00D41644">
        <w:rPr>
          <w:rFonts w:ascii="Calibri" w:hAnsi="Calibri" w:cs="Calibri"/>
          <w:bCs/>
          <w:lang w:val="en-GB"/>
        </w:rPr>
        <w:t xml:space="preserve">in dusty environments, </w:t>
      </w:r>
      <w:r w:rsidR="00F81EFB">
        <w:rPr>
          <w:rFonts w:ascii="Calibri" w:hAnsi="Calibri" w:cs="Calibri"/>
          <w:bCs/>
          <w:lang w:val="en-GB"/>
        </w:rPr>
        <w:t xml:space="preserve">under a desk or </w:t>
      </w:r>
      <w:r w:rsidR="00627A9A">
        <w:rPr>
          <w:rFonts w:ascii="Calibri" w:hAnsi="Calibri" w:cs="Calibri"/>
          <w:bCs/>
          <w:lang w:val="en-GB"/>
        </w:rPr>
        <w:t xml:space="preserve">in locations where </w:t>
      </w:r>
      <w:r w:rsidR="00F31ED6">
        <w:rPr>
          <w:rFonts w:ascii="Calibri" w:hAnsi="Calibri" w:cs="Calibri"/>
          <w:bCs/>
          <w:lang w:val="en-GB"/>
        </w:rPr>
        <w:t xml:space="preserve">an audio closet may </w:t>
      </w:r>
      <w:r w:rsidR="000578EE">
        <w:rPr>
          <w:rFonts w:ascii="Calibri" w:hAnsi="Calibri" w:cs="Calibri"/>
          <w:bCs/>
          <w:lang w:val="en-GB"/>
        </w:rPr>
        <w:t>not available. Fu</w:t>
      </w:r>
      <w:r w:rsidR="007377A5">
        <w:rPr>
          <w:rFonts w:ascii="Calibri" w:hAnsi="Calibri" w:cs="Calibri"/>
          <w:bCs/>
          <w:lang w:val="en-GB"/>
        </w:rPr>
        <w:t>r</w:t>
      </w:r>
      <w:r w:rsidR="000578EE">
        <w:rPr>
          <w:rFonts w:ascii="Calibri" w:hAnsi="Calibri" w:cs="Calibri"/>
          <w:bCs/>
          <w:lang w:val="en-GB"/>
        </w:rPr>
        <w:t>ther, in</w:t>
      </w:r>
      <w:r w:rsidR="003B0400">
        <w:rPr>
          <w:rFonts w:ascii="Calibri" w:hAnsi="Calibri" w:cs="Calibri"/>
          <w:bCs/>
          <w:lang w:val="en-GB"/>
        </w:rPr>
        <w:t xml:space="preserve"> terms of performance, Mezzo</w:t>
      </w:r>
      <w:r w:rsidR="003B0400" w:rsidRPr="003B0400">
        <w:rPr>
          <w:rFonts w:ascii="Calibri" w:hAnsi="Calibri" w:cs="Calibri"/>
          <w:bCs/>
          <w:lang w:val="en-GB"/>
        </w:rPr>
        <w:t xml:space="preserve"> </w:t>
      </w:r>
      <w:r w:rsidR="003B0400">
        <w:rPr>
          <w:rFonts w:ascii="Calibri" w:hAnsi="Calibri" w:cs="Calibri"/>
          <w:bCs/>
          <w:lang w:val="en-GB"/>
        </w:rPr>
        <w:t>also delivers enough power</w:t>
      </w:r>
      <w:r w:rsidR="00E85315">
        <w:rPr>
          <w:rFonts w:ascii="Calibri" w:hAnsi="Calibri" w:cs="Calibri"/>
          <w:bCs/>
          <w:lang w:val="en-GB"/>
        </w:rPr>
        <w:t xml:space="preserve"> to drive</w:t>
      </w:r>
      <w:r w:rsidR="003B0400" w:rsidRPr="003B0400">
        <w:rPr>
          <w:rFonts w:ascii="Calibri" w:hAnsi="Calibri" w:cs="Calibri"/>
          <w:bCs/>
          <w:lang w:val="en-GB"/>
        </w:rPr>
        <w:t xml:space="preserve"> many subwoofers</w:t>
      </w:r>
      <w:r w:rsidR="00617722">
        <w:rPr>
          <w:rFonts w:ascii="Calibri" w:hAnsi="Calibri" w:cs="Calibri"/>
          <w:bCs/>
          <w:lang w:val="en-GB"/>
        </w:rPr>
        <w:t xml:space="preserve">. This </w:t>
      </w:r>
      <w:r w:rsidR="00D0240C">
        <w:rPr>
          <w:rFonts w:ascii="Calibri" w:hAnsi="Calibri" w:cs="Calibri"/>
          <w:bCs/>
          <w:lang w:val="en-GB"/>
        </w:rPr>
        <w:t>potentially means a</w:t>
      </w:r>
      <w:r w:rsidR="003B0400">
        <w:rPr>
          <w:rFonts w:ascii="Calibri" w:hAnsi="Calibri" w:cs="Calibri"/>
          <w:bCs/>
          <w:lang w:val="en-GB"/>
        </w:rPr>
        <w:t xml:space="preserve"> significant space savings </w:t>
      </w:r>
      <w:r w:rsidR="00E85315">
        <w:rPr>
          <w:rFonts w:ascii="Calibri" w:hAnsi="Calibri" w:cs="Calibri"/>
          <w:bCs/>
          <w:lang w:val="en-GB"/>
        </w:rPr>
        <w:t xml:space="preserve">in locations that </w:t>
      </w:r>
      <w:r w:rsidR="00D0240C">
        <w:rPr>
          <w:rFonts w:ascii="Calibri" w:hAnsi="Calibri" w:cs="Calibri"/>
          <w:bCs/>
          <w:lang w:val="en-GB"/>
        </w:rPr>
        <w:t>will no longer require</w:t>
      </w:r>
      <w:r w:rsidR="003B0400" w:rsidRPr="003B0400">
        <w:rPr>
          <w:rFonts w:ascii="Calibri" w:hAnsi="Calibri" w:cs="Calibri"/>
          <w:bCs/>
          <w:lang w:val="en-GB"/>
        </w:rPr>
        <w:t xml:space="preserve"> 19</w:t>
      </w:r>
      <w:r w:rsidR="00D0240C">
        <w:rPr>
          <w:rFonts w:ascii="Calibri" w:hAnsi="Calibri" w:cs="Calibri"/>
          <w:bCs/>
          <w:lang w:val="en-GB"/>
        </w:rPr>
        <w:t xml:space="preserve">” racks. </w:t>
      </w:r>
    </w:p>
    <w:p w14:paraId="594C59FA" w14:textId="47462F6B" w:rsidR="0019322C" w:rsidRDefault="0019322C" w:rsidP="003B0400">
      <w:pPr>
        <w:rPr>
          <w:rFonts w:ascii="Calibri" w:hAnsi="Calibri" w:cs="Calibri"/>
          <w:bCs/>
          <w:lang w:val="en-GB"/>
        </w:rPr>
      </w:pPr>
    </w:p>
    <w:p w14:paraId="54FCE130" w14:textId="18D5C9E9" w:rsidR="0019322C" w:rsidRPr="003B0400" w:rsidRDefault="0019322C" w:rsidP="009233D0">
      <w:pPr>
        <w:jc w:val="left"/>
        <w:rPr>
          <w:rFonts w:ascii="Calibri" w:hAnsi="Calibri" w:cs="Calibri"/>
          <w:bCs/>
          <w:lang w:val="en-GB"/>
        </w:rPr>
      </w:pPr>
      <w:r>
        <w:rPr>
          <w:rFonts w:ascii="Calibri" w:hAnsi="Calibri" w:cs="Calibri"/>
          <w:bCs/>
          <w:lang w:val="en-GB"/>
        </w:rPr>
        <w:t>For more information</w:t>
      </w:r>
      <w:r w:rsidR="00A457AF">
        <w:rPr>
          <w:rFonts w:ascii="Calibri" w:hAnsi="Calibri" w:cs="Calibri"/>
          <w:bCs/>
          <w:lang w:val="en-GB"/>
        </w:rPr>
        <w:t xml:space="preserve"> and full specifications</w:t>
      </w:r>
      <w:r>
        <w:rPr>
          <w:rFonts w:ascii="Calibri" w:hAnsi="Calibri" w:cs="Calibri"/>
          <w:bCs/>
          <w:lang w:val="en-GB"/>
        </w:rPr>
        <w:t xml:space="preserve">, please visit </w:t>
      </w:r>
      <w:hyperlink r:id="rId10" w:history="1">
        <w:r w:rsidR="009233D0" w:rsidRPr="009233D0">
          <w:rPr>
            <w:rStyle w:val="Hyperlink"/>
          </w:rPr>
          <w:t>http://www.powersoft-audio.com/en/</w:t>
        </w:r>
      </w:hyperlink>
    </w:p>
    <w:p w14:paraId="07701BA1" w14:textId="77777777" w:rsidR="003B0400" w:rsidRPr="003B0400" w:rsidRDefault="003B0400" w:rsidP="003B0400">
      <w:pPr>
        <w:rPr>
          <w:rFonts w:ascii="Calibri" w:hAnsi="Calibri" w:cs="Calibri"/>
          <w:bCs/>
          <w:lang w:val="en-GB"/>
        </w:rPr>
      </w:pPr>
    </w:p>
    <w:p w14:paraId="1B097231" w14:textId="7F8E4B50" w:rsidR="00C76928" w:rsidRPr="00B6608F" w:rsidRDefault="00C76928" w:rsidP="00C76928">
      <w:pPr>
        <w:rPr>
          <w:rFonts w:ascii="Calibri" w:hAnsi="Calibri" w:cs="Calibri"/>
          <w:bCs/>
          <w:lang w:val="en-GB"/>
        </w:rPr>
      </w:pPr>
    </w:p>
    <w:p w14:paraId="6F7FA21D" w14:textId="0E7B23FB" w:rsidR="007C2BEA" w:rsidRDefault="007C2BEA" w:rsidP="00C76928">
      <w:pPr>
        <w:rPr>
          <w:rFonts w:ascii="Calibri" w:hAnsi="Calibri" w:cs="Calibri"/>
          <w:lang w:val="en-GB"/>
        </w:rPr>
      </w:pPr>
    </w:p>
    <w:tbl>
      <w:tblPr>
        <w:tblStyle w:val="TableGrid"/>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C2BEA" w:rsidRPr="001633D1" w14:paraId="5F45AAB6" w14:textId="77777777" w:rsidTr="005E72D7">
        <w:trPr>
          <w:trHeight w:val="945"/>
        </w:trPr>
        <w:tc>
          <w:tcPr>
            <w:tcW w:w="9629" w:type="dxa"/>
            <w:gridSpan w:val="2"/>
          </w:tcPr>
          <w:p w14:paraId="58DE2F8C" w14:textId="77777777" w:rsidR="007C2BEA" w:rsidRDefault="007C2BEA" w:rsidP="005E72D7">
            <w:pPr>
              <w:pStyle w:val="Subtitle"/>
            </w:pPr>
            <w:r w:rsidRPr="00DF429D">
              <w:br w:type="page"/>
            </w:r>
            <w:r>
              <w:t>For further information</w:t>
            </w:r>
          </w:p>
          <w:p w14:paraId="5ED2FD20" w14:textId="77777777" w:rsidR="007C2BEA" w:rsidRPr="008E4308" w:rsidRDefault="007C2BEA" w:rsidP="005E72D7"/>
        </w:tc>
      </w:tr>
      <w:tr w:rsidR="00C338D3" w:rsidRPr="001633D1" w14:paraId="3BD96378" w14:textId="77777777" w:rsidTr="005E72D7">
        <w:trPr>
          <w:trHeight w:val="472"/>
        </w:trPr>
        <w:tc>
          <w:tcPr>
            <w:tcW w:w="4814" w:type="dxa"/>
          </w:tcPr>
          <w:p w14:paraId="7110500A" w14:textId="77777777" w:rsidR="00C338D3" w:rsidRPr="000D4E21" w:rsidRDefault="00C338D3" w:rsidP="00C338D3">
            <w:pPr>
              <w:rPr>
                <w:sz w:val="24"/>
                <w:szCs w:val="24"/>
                <w:lang w:val="it-IT"/>
              </w:rPr>
            </w:pPr>
            <w:r w:rsidRPr="000D4E21">
              <w:rPr>
                <w:sz w:val="24"/>
                <w:szCs w:val="24"/>
                <w:lang w:val="it-IT"/>
              </w:rPr>
              <w:t>Francesco Fanicchi</w:t>
            </w:r>
          </w:p>
          <w:p w14:paraId="19DB85A6" w14:textId="77777777" w:rsidR="00C338D3" w:rsidRPr="000D4E21" w:rsidRDefault="00C338D3" w:rsidP="00C338D3">
            <w:pPr>
              <w:rPr>
                <w:color w:val="0088C4"/>
                <w:sz w:val="16"/>
                <w:szCs w:val="16"/>
                <w:lang w:val="it-IT"/>
              </w:rPr>
            </w:pPr>
            <w:r w:rsidRPr="000D4E21">
              <w:rPr>
                <w:color w:val="0088C4"/>
                <w:sz w:val="16"/>
                <w:szCs w:val="16"/>
                <w:lang w:val="it-IT"/>
              </w:rPr>
              <w:t>POWERSOFT FIRENZE</w:t>
            </w:r>
          </w:p>
          <w:p w14:paraId="15A2E815" w14:textId="77777777" w:rsidR="00C338D3" w:rsidRPr="000D4E21" w:rsidRDefault="00C338D3" w:rsidP="00C338D3">
            <w:pPr>
              <w:rPr>
                <w:sz w:val="16"/>
                <w:szCs w:val="16"/>
                <w:lang w:val="it-IT"/>
              </w:rPr>
            </w:pPr>
            <w:r w:rsidRPr="000D4E21">
              <w:rPr>
                <w:sz w:val="16"/>
                <w:szCs w:val="16"/>
                <w:lang w:val="it-IT"/>
              </w:rPr>
              <w:t>francesco.fanicchi@powersoft.com</w:t>
            </w:r>
          </w:p>
          <w:p w14:paraId="59ACA8F6" w14:textId="5CAFAC43" w:rsidR="00C338D3" w:rsidRPr="001633D1" w:rsidRDefault="00C338D3" w:rsidP="00C338D3">
            <w:r w:rsidRPr="007C64C4">
              <w:rPr>
                <w:sz w:val="16"/>
                <w:szCs w:val="16"/>
              </w:rPr>
              <w:t xml:space="preserve">+39 </w:t>
            </w:r>
            <w:r w:rsidR="001F3C22">
              <w:rPr>
                <w:sz w:val="16"/>
                <w:szCs w:val="16"/>
              </w:rPr>
              <w:t>339 6381206</w:t>
            </w:r>
          </w:p>
        </w:tc>
        <w:tc>
          <w:tcPr>
            <w:tcW w:w="4815" w:type="dxa"/>
          </w:tcPr>
          <w:p w14:paraId="6C04E54F" w14:textId="4880BA82" w:rsidR="00C338D3" w:rsidRPr="007C64C4" w:rsidRDefault="007549DA" w:rsidP="00C338D3">
            <w:pPr>
              <w:rPr>
                <w:sz w:val="24"/>
                <w:szCs w:val="24"/>
              </w:rPr>
            </w:pPr>
            <w:r>
              <w:rPr>
                <w:sz w:val="24"/>
                <w:szCs w:val="24"/>
              </w:rPr>
              <w:t>Jeff Touzeau</w:t>
            </w:r>
          </w:p>
          <w:p w14:paraId="12DDEF41" w14:textId="2C56B12A" w:rsidR="00C338D3" w:rsidRPr="007C64C4" w:rsidRDefault="007549DA" w:rsidP="00C338D3">
            <w:pPr>
              <w:rPr>
                <w:color w:val="0088C4"/>
                <w:sz w:val="16"/>
                <w:szCs w:val="16"/>
              </w:rPr>
            </w:pPr>
            <w:r>
              <w:rPr>
                <w:color w:val="0088C4"/>
                <w:sz w:val="16"/>
                <w:szCs w:val="16"/>
              </w:rPr>
              <w:t>HUMMINGBIRD MEDIA, INC.</w:t>
            </w:r>
          </w:p>
          <w:p w14:paraId="67304549" w14:textId="4777D0ED" w:rsidR="00C338D3" w:rsidRPr="007C64C4" w:rsidRDefault="007549DA" w:rsidP="00C338D3">
            <w:pPr>
              <w:rPr>
                <w:sz w:val="16"/>
                <w:szCs w:val="16"/>
              </w:rPr>
            </w:pPr>
            <w:r>
              <w:rPr>
                <w:sz w:val="16"/>
                <w:szCs w:val="16"/>
              </w:rPr>
              <w:t>jeff@hummingbirdmedia.com</w:t>
            </w:r>
          </w:p>
          <w:p w14:paraId="52C71E11" w14:textId="777114EF" w:rsidR="00C338D3" w:rsidRPr="001633D1" w:rsidRDefault="00C338D3" w:rsidP="00C338D3">
            <w:r w:rsidRPr="007C64C4">
              <w:rPr>
                <w:sz w:val="16"/>
                <w:szCs w:val="16"/>
              </w:rPr>
              <w:t>+</w:t>
            </w:r>
            <w:r w:rsidR="007549DA">
              <w:rPr>
                <w:sz w:val="16"/>
                <w:szCs w:val="16"/>
              </w:rPr>
              <w:t>1 (914) 602-2013</w:t>
            </w:r>
          </w:p>
        </w:tc>
      </w:tr>
    </w:tbl>
    <w:p w14:paraId="1DC9BEA6" w14:textId="77777777" w:rsidR="007C2BEA" w:rsidRDefault="007C2BEA" w:rsidP="007C2BEA"/>
    <w:p w14:paraId="5FA3A7CA" w14:textId="77777777" w:rsidR="007C2BEA" w:rsidRPr="001633D1" w:rsidRDefault="007C2BEA" w:rsidP="007C2BEA"/>
    <w:p w14:paraId="2468E725" w14:textId="77777777" w:rsidR="007C2BEA" w:rsidRDefault="007C2BEA" w:rsidP="007C2BEA">
      <w:pPr>
        <w:pStyle w:val="Footer"/>
        <w:ind w:hanging="567"/>
      </w:pPr>
      <w:r>
        <w:rPr>
          <w:noProof/>
          <w:lang w:eastAsia="it-IT"/>
        </w:rPr>
        <w:drawing>
          <wp:inline distT="0" distB="0" distL="0" distR="0" wp14:anchorId="1CCFE9AA" wp14:editId="6F43D36E">
            <wp:extent cx="6490642" cy="35634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wersoft Letterhead footer_1address.png"/>
                    <pic:cNvPicPr/>
                  </pic:nvPicPr>
                  <pic:blipFill>
                    <a:blip r:embed="rId11">
                      <a:extLst>
                        <a:ext uri="{28A0092B-C50C-407E-A947-70E740481C1C}">
                          <a14:useLocalDpi xmlns:a14="http://schemas.microsoft.com/office/drawing/2010/main" val="0"/>
                        </a:ext>
                      </a:extLst>
                    </a:blip>
                    <a:stretch>
                      <a:fillRect/>
                    </a:stretch>
                  </pic:blipFill>
                  <pic:spPr>
                    <a:xfrm>
                      <a:off x="0" y="0"/>
                      <a:ext cx="6490642" cy="356349"/>
                    </a:xfrm>
                    <a:prstGeom prst="rect">
                      <a:avLst/>
                    </a:prstGeom>
                  </pic:spPr>
                </pic:pic>
              </a:graphicData>
            </a:graphic>
          </wp:inline>
        </w:drawing>
      </w:r>
    </w:p>
    <w:p w14:paraId="67784C75" w14:textId="77777777" w:rsidR="007C2BEA" w:rsidRDefault="007C2BEA" w:rsidP="007C2BEA">
      <w:pPr>
        <w:pStyle w:val="Footer"/>
      </w:pPr>
    </w:p>
    <w:p w14:paraId="0D1A126D" w14:textId="77777777" w:rsidR="007C2BEA" w:rsidRDefault="007C2BEA" w:rsidP="007C2BEA">
      <w:pPr>
        <w:pStyle w:val="Footer"/>
      </w:pPr>
    </w:p>
    <w:p w14:paraId="3C41A4FB" w14:textId="77777777" w:rsidR="007C2BEA" w:rsidRPr="008E4308" w:rsidRDefault="007C2BEA" w:rsidP="007C2BEA">
      <w:pPr>
        <w:pStyle w:val="Footer"/>
        <w:rPr>
          <w:sz w:val="15"/>
          <w:szCs w:val="15"/>
        </w:rPr>
      </w:pPr>
      <w:r w:rsidRPr="008E4308">
        <w:rPr>
          <w:sz w:val="15"/>
          <w:szCs w:val="15"/>
        </w:rPr>
        <w:t>ABOUT POWERSOFT:</w:t>
      </w:r>
    </w:p>
    <w:p w14:paraId="3D6312AA" w14:textId="36BCFCFD" w:rsidR="007C2BEA" w:rsidRPr="008E4308" w:rsidRDefault="007C2BEA" w:rsidP="007C2BEA">
      <w:pPr>
        <w:pStyle w:val="Footer"/>
        <w:rPr>
          <w:sz w:val="15"/>
          <w:szCs w:val="15"/>
        </w:rPr>
      </w:pPr>
      <w:r w:rsidRPr="008E4308">
        <w:rPr>
          <w:sz w:val="15"/>
          <w:szCs w:val="15"/>
        </w:rPr>
        <w:t xml:space="preserve">Powersoft is the world leader in lightweight, high power, single rack space, energy efficient amplifiers for the professional audio market. Founded in Italy in 1995, headquartered in Florence, Italy, with offices in </w:t>
      </w:r>
      <w:r w:rsidR="00FF088E">
        <w:rPr>
          <w:sz w:val="15"/>
          <w:szCs w:val="15"/>
        </w:rPr>
        <w:t>New Jersey</w:t>
      </w:r>
      <w:r w:rsidRPr="008E4308">
        <w:rPr>
          <w:sz w:val="15"/>
          <w:szCs w:val="15"/>
        </w:rPr>
        <w:t xml:space="preserve">, Powersoft couples the experience and precision of its production department with exceptional components to deliver products with perfect audio response and high-performance reliability. Its state-of-the-art amplifiers can be found in an array of markets, ranging from stadiums, sporting arenas, theme parks, performance venues and airports to convention centers, churches, and clubs, and are used by the world's leading tour sound companies. For more information, visit the Powersoft website: </w:t>
      </w:r>
      <w:hyperlink r:id="rId12" w:history="1">
        <w:r w:rsidRPr="008E4308">
          <w:rPr>
            <w:rStyle w:val="Hyperlink"/>
            <w:sz w:val="15"/>
            <w:szCs w:val="15"/>
          </w:rPr>
          <w:t>www.powersoft.com</w:t>
        </w:r>
      </w:hyperlink>
    </w:p>
    <w:p w14:paraId="252007F6" w14:textId="77777777" w:rsidR="007C2BEA" w:rsidRPr="00B6608F" w:rsidRDefault="007C2BEA" w:rsidP="00C76928">
      <w:pPr>
        <w:rPr>
          <w:rFonts w:ascii="Calibri" w:hAnsi="Calibri" w:cs="Calibri"/>
          <w:lang w:val="en-GB"/>
        </w:rPr>
      </w:pPr>
    </w:p>
    <w:p w14:paraId="15672234" w14:textId="77777777" w:rsidR="00C76928" w:rsidRPr="00B6608F" w:rsidRDefault="00C76928" w:rsidP="00C76928">
      <w:pPr>
        <w:rPr>
          <w:rFonts w:ascii="Calibri" w:hAnsi="Calibri" w:cs="Calibri"/>
          <w:lang w:val="en-GB"/>
        </w:rPr>
      </w:pPr>
    </w:p>
    <w:sectPr w:rsidR="00C76928" w:rsidRPr="00B6608F" w:rsidSect="00711DF4">
      <w:footerReference w:type="even" r:id="rId13"/>
      <w:headerReference w:type="first" r:id="rId14"/>
      <w:pgSz w:w="11900" w:h="16840"/>
      <w:pgMar w:top="848" w:right="1127" w:bottom="845" w:left="1134" w:header="567" w:footer="624"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DFCC9E" w14:textId="77777777" w:rsidR="008D0881" w:rsidRDefault="008D0881" w:rsidP="00DF429D">
      <w:r>
        <w:separator/>
      </w:r>
    </w:p>
    <w:p w14:paraId="42B99F7E" w14:textId="77777777" w:rsidR="008D0881" w:rsidRDefault="008D0881" w:rsidP="00DF429D"/>
  </w:endnote>
  <w:endnote w:type="continuationSeparator" w:id="0">
    <w:p w14:paraId="38DC123C" w14:textId="77777777" w:rsidR="008D0881" w:rsidRDefault="008D0881" w:rsidP="00DF429D">
      <w:r>
        <w:continuationSeparator/>
      </w:r>
    </w:p>
    <w:p w14:paraId="6DB469A7" w14:textId="77777777" w:rsidR="008D0881" w:rsidRDefault="008D0881" w:rsidP="00DF42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owersoft Cab18">
    <w:altName w:val="Calibri"/>
    <w:panose1 w:val="00000000000000000000"/>
    <w:charset w:val="00"/>
    <w:family w:val="auto"/>
    <w:notTrueType/>
    <w:pitch w:val="variable"/>
    <w:sig w:usb0="A0000007" w:usb1="1000006B" w:usb2="00000000" w:usb3="00000000" w:csb0="00000003"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F979D" w14:textId="099F167A" w:rsidR="00A71E09" w:rsidRDefault="00A71E09" w:rsidP="00DF429D">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F572D7">
      <w:rPr>
        <w:rStyle w:val="PageNumber"/>
        <w:noProof/>
      </w:rPr>
      <w:t>2</w:t>
    </w:r>
    <w:r>
      <w:rPr>
        <w:rStyle w:val="PageNumber"/>
      </w:rPr>
      <w:fldChar w:fldCharType="end"/>
    </w:r>
  </w:p>
  <w:p w14:paraId="04481B92" w14:textId="07AA7FA5" w:rsidR="000E6043" w:rsidRDefault="000E6043" w:rsidP="00DF429D">
    <w:pPr>
      <w:pStyle w:val="Footer"/>
      <w:rPr>
        <w:rStyle w:val="PageNumber"/>
      </w:rPr>
    </w:pPr>
  </w:p>
  <w:p w14:paraId="414C51ED" w14:textId="77777777" w:rsidR="00344BB7" w:rsidRDefault="00344BB7" w:rsidP="00DF429D">
    <w:pPr>
      <w:pStyle w:val="Footer"/>
    </w:pPr>
  </w:p>
  <w:p w14:paraId="0EAA6268" w14:textId="77777777" w:rsidR="008135C0" w:rsidRDefault="008135C0" w:rsidP="00DF42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A78891" w14:textId="77777777" w:rsidR="008D0881" w:rsidRDefault="008D0881" w:rsidP="00DF429D">
      <w:r>
        <w:separator/>
      </w:r>
    </w:p>
    <w:p w14:paraId="7D2F0641" w14:textId="77777777" w:rsidR="008D0881" w:rsidRDefault="008D0881" w:rsidP="00DF429D"/>
  </w:footnote>
  <w:footnote w:type="continuationSeparator" w:id="0">
    <w:p w14:paraId="4A66EA3F" w14:textId="77777777" w:rsidR="008D0881" w:rsidRDefault="008D0881" w:rsidP="00DF429D">
      <w:r>
        <w:continuationSeparator/>
      </w:r>
    </w:p>
    <w:p w14:paraId="69354E4C" w14:textId="77777777" w:rsidR="008D0881" w:rsidRDefault="008D0881" w:rsidP="00DF42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EB37B" w14:textId="7BC4D745" w:rsidR="006751C5" w:rsidRDefault="00157B51" w:rsidP="007C64C4">
    <w:pPr>
      <w:pStyle w:val="Header"/>
      <w:ind w:hanging="567"/>
    </w:pPr>
    <w:r w:rsidRPr="00157B51">
      <w:rPr>
        <w:noProof/>
        <w:lang w:val="it-IT" w:eastAsia="it-IT"/>
        <w14:ligatures w14:val="none"/>
      </w:rPr>
      <w:drawing>
        <wp:inline distT="0" distB="0" distL="0" distR="0" wp14:anchorId="585A2C81" wp14:editId="166A2802">
          <wp:extent cx="6120765" cy="85217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765" cy="852170"/>
                  </a:xfrm>
                  <a:prstGeom prst="rect">
                    <a:avLst/>
                  </a:prstGeom>
                </pic:spPr>
              </pic:pic>
            </a:graphicData>
          </a:graphic>
        </wp:inline>
      </w:drawing>
    </w:r>
    <w:r w:rsidRPr="00157B51">
      <w:rPr>
        <w:noProof/>
        <w:lang w:eastAsia="it-IT"/>
        <w14:ligatures w14:val="none"/>
      </w:rPr>
      <w:t xml:space="preserve"> </w:t>
    </w:r>
  </w:p>
  <w:p w14:paraId="39788DA1" w14:textId="16A70C14" w:rsidR="006751C5" w:rsidRDefault="006751C5" w:rsidP="00DF429D">
    <w:pPr>
      <w:pStyle w:val="Header"/>
    </w:pPr>
  </w:p>
  <w:p w14:paraId="21871736" w14:textId="77777777" w:rsidR="006751C5" w:rsidRDefault="006751C5" w:rsidP="00DF42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9ECCC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E00AC0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4402CB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66C10A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C6252A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DE8A47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3227FD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41E11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682F19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3CAB3A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F1896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A54EDB"/>
    <w:multiLevelType w:val="hybridMultilevel"/>
    <w:tmpl w:val="AE6AB234"/>
    <w:lvl w:ilvl="0" w:tplc="C1F21302">
      <w:start w:val="1"/>
      <w:numFmt w:val="decimal"/>
      <w:lvlText w:val="%1."/>
      <w:lvlJc w:val="left"/>
      <w:pPr>
        <w:ind w:left="284" w:hanging="284"/>
      </w:pPr>
      <w:rPr>
        <w:rFonts w:ascii="Powersoft Cab18" w:hAnsi="Powersoft Cab18" w:hint="default"/>
        <w:b w:val="0"/>
        <w:i w:val="0"/>
        <w:color w:val="3487BC"/>
        <w:sz w:val="26"/>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21352249"/>
    <w:multiLevelType w:val="hybridMultilevel"/>
    <w:tmpl w:val="9EC8E3C4"/>
    <w:lvl w:ilvl="0" w:tplc="04100001">
      <w:start w:val="1"/>
      <w:numFmt w:val="bullet"/>
      <w:lvlText w:val=""/>
      <w:lvlJc w:val="left"/>
      <w:pPr>
        <w:ind w:left="360" w:hanging="360"/>
      </w:pPr>
      <w:rPr>
        <w:rFonts w:ascii="Symbol" w:hAnsi="Symbol" w:hint="default"/>
      </w:rPr>
    </w:lvl>
    <w:lvl w:ilvl="1" w:tplc="AA3077A4">
      <w:start w:val="1"/>
      <w:numFmt w:val="bullet"/>
      <w:pStyle w:val="NoteLevel3"/>
      <w:lvlText w:val="o"/>
      <w:lvlJc w:val="left"/>
      <w:pPr>
        <w:ind w:left="567" w:hanging="283"/>
      </w:pPr>
      <w:rPr>
        <w:rFonts w:ascii="Courier New" w:hAnsi="Courier New" w:hint="default"/>
        <w:color w:val="3487BC"/>
        <w:sz w:val="26"/>
      </w:rPr>
    </w:lvl>
    <w:lvl w:ilvl="2" w:tplc="62C69C74">
      <w:start w:val="1"/>
      <w:numFmt w:val="bullet"/>
      <w:pStyle w:val="NoteLevel4"/>
      <w:lvlText w:val="o"/>
      <w:lvlJc w:val="left"/>
      <w:pPr>
        <w:ind w:left="851" w:hanging="284"/>
      </w:pPr>
      <w:rPr>
        <w:rFonts w:ascii="Courier New" w:hAnsi="Courier New" w:hint="default"/>
        <w:color w:val="3487BC"/>
        <w:sz w:val="24"/>
      </w:rPr>
    </w:lvl>
    <w:lvl w:ilvl="3" w:tplc="D6A2AEEC">
      <w:start w:val="1"/>
      <w:numFmt w:val="bullet"/>
      <w:pStyle w:val="NoteLevel5"/>
      <w:lvlText w:val="o"/>
      <w:lvlJc w:val="left"/>
      <w:pPr>
        <w:ind w:left="1134" w:hanging="283"/>
      </w:pPr>
      <w:rPr>
        <w:rFonts w:ascii="Courier New" w:hAnsi="Courier New" w:hint="default"/>
        <w:color w:val="3487BC"/>
        <w:sz w:val="22"/>
      </w:rPr>
    </w:lvl>
    <w:lvl w:ilvl="4" w:tplc="36EEA188">
      <w:start w:val="1"/>
      <w:numFmt w:val="bullet"/>
      <w:pStyle w:val="NoteLevel6"/>
      <w:lvlText w:val="o"/>
      <w:lvlJc w:val="left"/>
      <w:pPr>
        <w:ind w:left="1418" w:hanging="284"/>
      </w:pPr>
      <w:rPr>
        <w:rFonts w:ascii="Courier New" w:hAnsi="Courier New" w:hint="default"/>
        <w:color w:val="3487BC"/>
        <w:sz w:val="20"/>
      </w:rPr>
    </w:lvl>
    <w:lvl w:ilvl="5" w:tplc="3A32F9E0">
      <w:start w:val="1"/>
      <w:numFmt w:val="bullet"/>
      <w:pStyle w:val="NoteLevel7"/>
      <w:lvlText w:val="•"/>
      <w:lvlJc w:val="left"/>
      <w:pPr>
        <w:ind w:left="1701" w:hanging="283"/>
      </w:pPr>
      <w:rPr>
        <w:rFonts w:ascii="Powersoft Cab18" w:hAnsi="Powersoft Cab18" w:hint="default"/>
        <w:b w:val="0"/>
        <w:i w:val="0"/>
        <w:color w:val="3487BC"/>
        <w:sz w:val="16"/>
        <w:u w:color="3487BC"/>
      </w:rPr>
    </w:lvl>
    <w:lvl w:ilvl="6" w:tplc="207207B6">
      <w:start w:val="1"/>
      <w:numFmt w:val="bullet"/>
      <w:pStyle w:val="NoteLevel8"/>
      <w:lvlText w:val="•"/>
      <w:lvlJc w:val="left"/>
      <w:pPr>
        <w:ind w:left="1985" w:hanging="284"/>
      </w:pPr>
      <w:rPr>
        <w:rFonts w:ascii="Powersoft Cab18" w:hAnsi="Powersoft Cab18" w:hint="default"/>
        <w:b w:val="0"/>
        <w:i w:val="0"/>
        <w:color w:val="3487BC"/>
        <w:sz w:val="16"/>
        <w:u w:color="3487BC"/>
      </w:rPr>
    </w:lvl>
    <w:lvl w:ilvl="7" w:tplc="7DA6AB52">
      <w:start w:val="1"/>
      <w:numFmt w:val="bullet"/>
      <w:pStyle w:val="NoteLevel9"/>
      <w:lvlText w:val="•"/>
      <w:lvlJc w:val="left"/>
      <w:pPr>
        <w:ind w:left="2268" w:hanging="283"/>
      </w:pPr>
      <w:rPr>
        <w:rFonts w:ascii="Powersoft Cab18" w:hAnsi="Powersoft Cab18" w:hint="default"/>
        <w:b w:val="0"/>
        <w:i w:val="0"/>
        <w:color w:val="3487BC"/>
        <w:sz w:val="16"/>
        <w:u w:color="3487BC"/>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32005DEF"/>
    <w:multiLevelType w:val="hybridMultilevel"/>
    <w:tmpl w:val="69AA207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B210BBE6">
      <w:start w:val="1"/>
      <w:numFmt w:val="lowerRoman"/>
      <w:pStyle w:val="ListNumber3"/>
      <w:lvlText w:val="%3."/>
      <w:lvlJc w:val="right"/>
      <w:pPr>
        <w:ind w:left="1021" w:hanging="170"/>
      </w:pPr>
      <w:rPr>
        <w:rFonts w:hint="default"/>
      </w:rPr>
    </w:lvl>
    <w:lvl w:ilvl="3" w:tplc="7B96CE12">
      <w:start w:val="1"/>
      <w:numFmt w:val="decimal"/>
      <w:pStyle w:val="ListNumber4"/>
      <w:lvlText w:val="%4."/>
      <w:lvlJc w:val="left"/>
      <w:pPr>
        <w:ind w:left="1418" w:hanging="284"/>
      </w:pPr>
      <w:rPr>
        <w:rFonts w:hint="default"/>
      </w:rPr>
    </w:lvl>
    <w:lvl w:ilvl="4" w:tplc="0CF8CD34">
      <w:start w:val="1"/>
      <w:numFmt w:val="lowerLetter"/>
      <w:pStyle w:val="ListNumber5"/>
      <w:lvlText w:val="%5."/>
      <w:lvlJc w:val="left"/>
      <w:pPr>
        <w:ind w:left="1701" w:hanging="283"/>
      </w:pPr>
      <w:rPr>
        <w:rFonts w:hint="default"/>
      </w:r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3AB15674"/>
    <w:multiLevelType w:val="hybridMultilevel"/>
    <w:tmpl w:val="DA2675EE"/>
    <w:lvl w:ilvl="0" w:tplc="DC100B14">
      <w:start w:val="1"/>
      <w:numFmt w:val="bullet"/>
      <w:lvlText w:val="o"/>
      <w:lvlJc w:val="left"/>
      <w:pPr>
        <w:ind w:left="284" w:hanging="284"/>
      </w:pPr>
      <w:rPr>
        <w:rFonts w:ascii="Powersoft Cab18" w:hAnsi="Powersoft Cab18" w:hint="default"/>
        <w:b w:val="0"/>
        <w:i w:val="0"/>
        <w:sz w:val="32"/>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50DE1B4B"/>
    <w:multiLevelType w:val="hybridMultilevel"/>
    <w:tmpl w:val="E0BC2F8C"/>
    <w:lvl w:ilvl="0" w:tplc="8856F026">
      <w:start w:val="1"/>
      <w:numFmt w:val="decimal"/>
      <w:pStyle w:val="ListNumber"/>
      <w:lvlText w:val="%1."/>
      <w:lvlJc w:val="left"/>
      <w:pPr>
        <w:ind w:left="284" w:hanging="284"/>
      </w:pPr>
      <w:rPr>
        <w:rFonts w:ascii="Powersoft Cab18" w:hAnsi="Powersoft Cab18" w:hint="default"/>
        <w:b w:val="0"/>
        <w:i w:val="0"/>
        <w:color w:val="3487BC"/>
        <w:sz w:val="20"/>
        <w:u w:color="3487BC"/>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57575B17"/>
    <w:multiLevelType w:val="hybridMultilevel"/>
    <w:tmpl w:val="7B60A40E"/>
    <w:lvl w:ilvl="0" w:tplc="D480B92E">
      <w:start w:val="1"/>
      <w:numFmt w:val="bullet"/>
      <w:lvlText w:val="•"/>
      <w:lvlJc w:val="left"/>
      <w:pPr>
        <w:ind w:left="2268" w:hanging="283"/>
      </w:pPr>
      <w:rPr>
        <w:rFonts w:ascii="Powersoft Cab18" w:hAnsi="Powersoft Cab18" w:hint="default"/>
        <w:b w:val="0"/>
        <w:i w:val="0"/>
        <w:color w:val="3487BC"/>
        <w:sz w:val="16"/>
        <w:u w:color="3487BC"/>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7DF5545"/>
    <w:multiLevelType w:val="hybridMultilevel"/>
    <w:tmpl w:val="282C8FD4"/>
    <w:lvl w:ilvl="0" w:tplc="3A46044E">
      <w:start w:val="1"/>
      <w:numFmt w:val="bullet"/>
      <w:pStyle w:val="NoteLevel2"/>
      <w:lvlText w:val="•"/>
      <w:lvlJc w:val="left"/>
      <w:pPr>
        <w:ind w:left="284" w:hanging="284"/>
      </w:pPr>
      <w:rPr>
        <w:rFonts w:ascii="Powersoft Cab18" w:hAnsi="Powersoft Cab18" w:hint="default"/>
        <w:b w:val="0"/>
        <w:i w:val="0"/>
        <w:color w:val="3487BC"/>
        <w:sz w:val="26"/>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6C473FA9"/>
    <w:multiLevelType w:val="hybridMultilevel"/>
    <w:tmpl w:val="8AB012EA"/>
    <w:lvl w:ilvl="0" w:tplc="0410000F">
      <w:start w:val="1"/>
      <w:numFmt w:val="decimal"/>
      <w:lvlText w:val="%1."/>
      <w:lvlJc w:val="left"/>
      <w:pPr>
        <w:ind w:left="360" w:hanging="360"/>
      </w:pPr>
    </w:lvl>
    <w:lvl w:ilvl="1" w:tplc="11868BD2">
      <w:start w:val="1"/>
      <w:numFmt w:val="lowerLetter"/>
      <w:pStyle w:val="ListNumber2"/>
      <w:lvlText w:val="%2."/>
      <w:lvlJc w:val="left"/>
      <w:pPr>
        <w:ind w:left="567" w:hanging="283"/>
      </w:pPr>
      <w:rPr>
        <w:rFonts w:ascii="Powersoft Cab18" w:hAnsi="Powersoft Cab18" w:hint="default"/>
        <w:color w:val="3487BC"/>
        <w:sz w:val="18"/>
      </w:r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74553BC0"/>
    <w:multiLevelType w:val="hybridMultilevel"/>
    <w:tmpl w:val="0002BCFE"/>
    <w:lvl w:ilvl="0" w:tplc="4C8294E0">
      <w:start w:val="1"/>
      <w:numFmt w:val="bullet"/>
      <w:lvlText w:val=""/>
      <w:lvlJc w:val="left"/>
      <w:pPr>
        <w:ind w:left="284" w:hanging="284"/>
      </w:pPr>
      <w:rPr>
        <w:rFonts w:ascii="Symbol" w:hAnsi="Symbol" w:hint="default"/>
        <w:b w:val="0"/>
        <w:i w:val="0"/>
        <w:sz w:val="32"/>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7D421642"/>
    <w:multiLevelType w:val="hybridMultilevel"/>
    <w:tmpl w:val="1EA606CA"/>
    <w:lvl w:ilvl="0" w:tplc="04100003">
      <w:start w:val="1"/>
      <w:numFmt w:val="bullet"/>
      <w:lvlText w:val="o"/>
      <w:lvlJc w:val="left"/>
      <w:pPr>
        <w:ind w:left="360" w:hanging="360"/>
      </w:pPr>
      <w:rPr>
        <w:rFonts w:ascii="Courier New" w:hAnsi="Courier New" w:cs="Courier New"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7FD30B98"/>
    <w:multiLevelType w:val="hybridMultilevel"/>
    <w:tmpl w:val="D856FCC2"/>
    <w:lvl w:ilvl="0" w:tplc="04100001">
      <w:start w:val="1"/>
      <w:numFmt w:val="bullet"/>
      <w:lvlText w:val=""/>
      <w:lvlJc w:val="left"/>
      <w:pPr>
        <w:ind w:left="360" w:hanging="360"/>
      </w:pPr>
      <w:rPr>
        <w:rFonts w:ascii="Symbol" w:hAnsi="Symbol" w:hint="default"/>
        <w:b w:val="0"/>
        <w:i w:val="0"/>
        <w:sz w:val="32"/>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7"/>
  </w:num>
  <w:num w:numId="4">
    <w:abstractNumId w:val="8"/>
  </w:num>
  <w:num w:numId="5">
    <w:abstractNumId w:val="10"/>
  </w:num>
  <w:num w:numId="6">
    <w:abstractNumId w:val="1"/>
  </w:num>
  <w:num w:numId="7">
    <w:abstractNumId w:val="2"/>
  </w:num>
  <w:num w:numId="8">
    <w:abstractNumId w:val="3"/>
  </w:num>
  <w:num w:numId="9">
    <w:abstractNumId w:val="4"/>
  </w:num>
  <w:num w:numId="10">
    <w:abstractNumId w:val="9"/>
  </w:num>
  <w:num w:numId="11">
    <w:abstractNumId w:val="0"/>
  </w:num>
  <w:num w:numId="12">
    <w:abstractNumId w:val="12"/>
  </w:num>
  <w:num w:numId="13">
    <w:abstractNumId w:val="20"/>
  </w:num>
  <w:num w:numId="14">
    <w:abstractNumId w:val="14"/>
  </w:num>
  <w:num w:numId="15">
    <w:abstractNumId w:val="21"/>
  </w:num>
  <w:num w:numId="16">
    <w:abstractNumId w:val="19"/>
  </w:num>
  <w:num w:numId="17">
    <w:abstractNumId w:val="17"/>
  </w:num>
  <w:num w:numId="18">
    <w:abstractNumId w:val="11"/>
  </w:num>
  <w:num w:numId="19">
    <w:abstractNumId w:val="16"/>
  </w:num>
  <w:num w:numId="20">
    <w:abstractNumId w:val="13"/>
  </w:num>
  <w:num w:numId="21">
    <w:abstractNumId w:val="15"/>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cDisableGlyphATSUI" w:val="0"/>
  </w:docVars>
  <w:rsids>
    <w:rsidRoot w:val="001F4A5B"/>
    <w:rsid w:val="000044B6"/>
    <w:rsid w:val="00013C4B"/>
    <w:rsid w:val="00021D45"/>
    <w:rsid w:val="00021F65"/>
    <w:rsid w:val="0002473B"/>
    <w:rsid w:val="00034F74"/>
    <w:rsid w:val="0004380F"/>
    <w:rsid w:val="00045C44"/>
    <w:rsid w:val="000464D9"/>
    <w:rsid w:val="000501DC"/>
    <w:rsid w:val="00052429"/>
    <w:rsid w:val="000578EE"/>
    <w:rsid w:val="00057B1E"/>
    <w:rsid w:val="00057B8B"/>
    <w:rsid w:val="00067950"/>
    <w:rsid w:val="00077C1F"/>
    <w:rsid w:val="0009625E"/>
    <w:rsid w:val="0009786E"/>
    <w:rsid w:val="00097E49"/>
    <w:rsid w:val="000B3EB6"/>
    <w:rsid w:val="000B5494"/>
    <w:rsid w:val="000B57DF"/>
    <w:rsid w:val="000B7A1C"/>
    <w:rsid w:val="000D3D56"/>
    <w:rsid w:val="000D3DBC"/>
    <w:rsid w:val="000D4E21"/>
    <w:rsid w:val="000D64E1"/>
    <w:rsid w:val="000E6043"/>
    <w:rsid w:val="000F4C45"/>
    <w:rsid w:val="001006AC"/>
    <w:rsid w:val="00103997"/>
    <w:rsid w:val="00106E1D"/>
    <w:rsid w:val="00112194"/>
    <w:rsid w:val="00113AD9"/>
    <w:rsid w:val="001144FC"/>
    <w:rsid w:val="00116138"/>
    <w:rsid w:val="00120DD8"/>
    <w:rsid w:val="00123EEA"/>
    <w:rsid w:val="001276AA"/>
    <w:rsid w:val="00141CED"/>
    <w:rsid w:val="0015202E"/>
    <w:rsid w:val="00155E7D"/>
    <w:rsid w:val="00157604"/>
    <w:rsid w:val="00157B51"/>
    <w:rsid w:val="00157F8E"/>
    <w:rsid w:val="00161D6A"/>
    <w:rsid w:val="001630C0"/>
    <w:rsid w:val="001633D1"/>
    <w:rsid w:val="00164E50"/>
    <w:rsid w:val="001705A5"/>
    <w:rsid w:val="00171241"/>
    <w:rsid w:val="00175C9B"/>
    <w:rsid w:val="00176265"/>
    <w:rsid w:val="001812DE"/>
    <w:rsid w:val="0018209C"/>
    <w:rsid w:val="0018289B"/>
    <w:rsid w:val="00184960"/>
    <w:rsid w:val="00184FD4"/>
    <w:rsid w:val="00186A23"/>
    <w:rsid w:val="0019322C"/>
    <w:rsid w:val="00194A63"/>
    <w:rsid w:val="001A1C3E"/>
    <w:rsid w:val="001A3019"/>
    <w:rsid w:val="001C0F09"/>
    <w:rsid w:val="001C56AA"/>
    <w:rsid w:val="001D26AA"/>
    <w:rsid w:val="001D3AC4"/>
    <w:rsid w:val="001D56B4"/>
    <w:rsid w:val="001E0B19"/>
    <w:rsid w:val="001E2F11"/>
    <w:rsid w:val="001E6E3C"/>
    <w:rsid w:val="001F378B"/>
    <w:rsid w:val="001F3C22"/>
    <w:rsid w:val="001F43E2"/>
    <w:rsid w:val="001F4A5B"/>
    <w:rsid w:val="001F5B50"/>
    <w:rsid w:val="001F7D32"/>
    <w:rsid w:val="002038AA"/>
    <w:rsid w:val="00205957"/>
    <w:rsid w:val="00207776"/>
    <w:rsid w:val="00211237"/>
    <w:rsid w:val="00225E5F"/>
    <w:rsid w:val="0023132C"/>
    <w:rsid w:val="002345ED"/>
    <w:rsid w:val="00243C6A"/>
    <w:rsid w:val="00246243"/>
    <w:rsid w:val="0025320E"/>
    <w:rsid w:val="00253C26"/>
    <w:rsid w:val="0026325E"/>
    <w:rsid w:val="00266413"/>
    <w:rsid w:val="00270BF4"/>
    <w:rsid w:val="00274883"/>
    <w:rsid w:val="00274E5A"/>
    <w:rsid w:val="002770B7"/>
    <w:rsid w:val="00290547"/>
    <w:rsid w:val="002A3E1F"/>
    <w:rsid w:val="002C72CD"/>
    <w:rsid w:val="002D3C57"/>
    <w:rsid w:val="002D4290"/>
    <w:rsid w:val="002D453A"/>
    <w:rsid w:val="002E1407"/>
    <w:rsid w:val="002F23E8"/>
    <w:rsid w:val="002F3CAE"/>
    <w:rsid w:val="00303F37"/>
    <w:rsid w:val="003071CD"/>
    <w:rsid w:val="00311786"/>
    <w:rsid w:val="00312651"/>
    <w:rsid w:val="00316195"/>
    <w:rsid w:val="00322039"/>
    <w:rsid w:val="00326188"/>
    <w:rsid w:val="0033252D"/>
    <w:rsid w:val="00335594"/>
    <w:rsid w:val="0033682B"/>
    <w:rsid w:val="00344BB7"/>
    <w:rsid w:val="00350FCD"/>
    <w:rsid w:val="00351ED5"/>
    <w:rsid w:val="003600A9"/>
    <w:rsid w:val="00361BFD"/>
    <w:rsid w:val="00366B2E"/>
    <w:rsid w:val="00366EBE"/>
    <w:rsid w:val="0037012E"/>
    <w:rsid w:val="003767EF"/>
    <w:rsid w:val="003775DB"/>
    <w:rsid w:val="0038023C"/>
    <w:rsid w:val="003950BC"/>
    <w:rsid w:val="00395F4C"/>
    <w:rsid w:val="003A3683"/>
    <w:rsid w:val="003A3F81"/>
    <w:rsid w:val="003A427E"/>
    <w:rsid w:val="003B0400"/>
    <w:rsid w:val="003B28BE"/>
    <w:rsid w:val="003B39B7"/>
    <w:rsid w:val="003B3DA1"/>
    <w:rsid w:val="003B3FBC"/>
    <w:rsid w:val="003B7AB0"/>
    <w:rsid w:val="003C4227"/>
    <w:rsid w:val="003D2DED"/>
    <w:rsid w:val="003D530C"/>
    <w:rsid w:val="003D5F9A"/>
    <w:rsid w:val="003E0F38"/>
    <w:rsid w:val="003E3F65"/>
    <w:rsid w:val="003E4ED2"/>
    <w:rsid w:val="003F23A6"/>
    <w:rsid w:val="003F30AA"/>
    <w:rsid w:val="00400D39"/>
    <w:rsid w:val="00402431"/>
    <w:rsid w:val="00405070"/>
    <w:rsid w:val="004057D5"/>
    <w:rsid w:val="00406AB7"/>
    <w:rsid w:val="004105EA"/>
    <w:rsid w:val="004141D6"/>
    <w:rsid w:val="00414410"/>
    <w:rsid w:val="00424966"/>
    <w:rsid w:val="00424FE4"/>
    <w:rsid w:val="004259FE"/>
    <w:rsid w:val="00441CEB"/>
    <w:rsid w:val="00447330"/>
    <w:rsid w:val="004757E4"/>
    <w:rsid w:val="0047591F"/>
    <w:rsid w:val="00481CDF"/>
    <w:rsid w:val="004907ED"/>
    <w:rsid w:val="00491D60"/>
    <w:rsid w:val="0049301C"/>
    <w:rsid w:val="0049587B"/>
    <w:rsid w:val="004960B5"/>
    <w:rsid w:val="004A1D7F"/>
    <w:rsid w:val="004A6EFF"/>
    <w:rsid w:val="004C573B"/>
    <w:rsid w:val="004C6413"/>
    <w:rsid w:val="004D0B9D"/>
    <w:rsid w:val="004E13B0"/>
    <w:rsid w:val="004F54BC"/>
    <w:rsid w:val="00500B34"/>
    <w:rsid w:val="00503693"/>
    <w:rsid w:val="0050705C"/>
    <w:rsid w:val="005100A9"/>
    <w:rsid w:val="005166EE"/>
    <w:rsid w:val="00522E68"/>
    <w:rsid w:val="00525BC4"/>
    <w:rsid w:val="0053195E"/>
    <w:rsid w:val="00535ABE"/>
    <w:rsid w:val="0053687B"/>
    <w:rsid w:val="00541943"/>
    <w:rsid w:val="00556D19"/>
    <w:rsid w:val="00557461"/>
    <w:rsid w:val="00557C6E"/>
    <w:rsid w:val="00570366"/>
    <w:rsid w:val="00573775"/>
    <w:rsid w:val="005779EC"/>
    <w:rsid w:val="00595D6C"/>
    <w:rsid w:val="005A4A32"/>
    <w:rsid w:val="005A5167"/>
    <w:rsid w:val="005B532A"/>
    <w:rsid w:val="005C3EE5"/>
    <w:rsid w:val="005C5D8A"/>
    <w:rsid w:val="005D133B"/>
    <w:rsid w:val="005D53F0"/>
    <w:rsid w:val="005D7FD6"/>
    <w:rsid w:val="005E0F46"/>
    <w:rsid w:val="005E4852"/>
    <w:rsid w:val="005E5626"/>
    <w:rsid w:val="005E6497"/>
    <w:rsid w:val="005F2365"/>
    <w:rsid w:val="005F2A19"/>
    <w:rsid w:val="005F41DA"/>
    <w:rsid w:val="005F44ED"/>
    <w:rsid w:val="005F71F6"/>
    <w:rsid w:val="005F7225"/>
    <w:rsid w:val="005F7296"/>
    <w:rsid w:val="006009F3"/>
    <w:rsid w:val="00601F3E"/>
    <w:rsid w:val="00604D03"/>
    <w:rsid w:val="00612EAD"/>
    <w:rsid w:val="0061514B"/>
    <w:rsid w:val="00617722"/>
    <w:rsid w:val="00622EEE"/>
    <w:rsid w:val="00627A9A"/>
    <w:rsid w:val="00632197"/>
    <w:rsid w:val="00640666"/>
    <w:rsid w:val="00642EFF"/>
    <w:rsid w:val="0064406B"/>
    <w:rsid w:val="00644F94"/>
    <w:rsid w:val="00650E09"/>
    <w:rsid w:val="00655E26"/>
    <w:rsid w:val="00655E90"/>
    <w:rsid w:val="00657476"/>
    <w:rsid w:val="00664522"/>
    <w:rsid w:val="00671532"/>
    <w:rsid w:val="00671C18"/>
    <w:rsid w:val="006751C5"/>
    <w:rsid w:val="00676F50"/>
    <w:rsid w:val="006809A5"/>
    <w:rsid w:val="00680BED"/>
    <w:rsid w:val="00695AFB"/>
    <w:rsid w:val="006A4638"/>
    <w:rsid w:val="006A5347"/>
    <w:rsid w:val="006B004D"/>
    <w:rsid w:val="006B3011"/>
    <w:rsid w:val="006B3BC5"/>
    <w:rsid w:val="006B3E38"/>
    <w:rsid w:val="006C1C10"/>
    <w:rsid w:val="006C5582"/>
    <w:rsid w:val="006D6B37"/>
    <w:rsid w:val="006D750A"/>
    <w:rsid w:val="006E5C35"/>
    <w:rsid w:val="006F3FC2"/>
    <w:rsid w:val="006F5D7D"/>
    <w:rsid w:val="00706C9A"/>
    <w:rsid w:val="00711DF4"/>
    <w:rsid w:val="007131AB"/>
    <w:rsid w:val="0072355A"/>
    <w:rsid w:val="007377A5"/>
    <w:rsid w:val="007415B1"/>
    <w:rsid w:val="007549DA"/>
    <w:rsid w:val="00756928"/>
    <w:rsid w:val="00760F44"/>
    <w:rsid w:val="00762BB1"/>
    <w:rsid w:val="00765FF7"/>
    <w:rsid w:val="007803F5"/>
    <w:rsid w:val="007829B7"/>
    <w:rsid w:val="007946C9"/>
    <w:rsid w:val="007A706A"/>
    <w:rsid w:val="007B2934"/>
    <w:rsid w:val="007B4A8C"/>
    <w:rsid w:val="007B4FFF"/>
    <w:rsid w:val="007C2BEA"/>
    <w:rsid w:val="007C64C4"/>
    <w:rsid w:val="007D2A0F"/>
    <w:rsid w:val="007D463E"/>
    <w:rsid w:val="007E6F13"/>
    <w:rsid w:val="007F0E19"/>
    <w:rsid w:val="007F1245"/>
    <w:rsid w:val="00804265"/>
    <w:rsid w:val="008057F5"/>
    <w:rsid w:val="00810E1E"/>
    <w:rsid w:val="00812F69"/>
    <w:rsid w:val="008135C0"/>
    <w:rsid w:val="008178F8"/>
    <w:rsid w:val="00826DEB"/>
    <w:rsid w:val="00827A86"/>
    <w:rsid w:val="00832065"/>
    <w:rsid w:val="008346C5"/>
    <w:rsid w:val="00843AB6"/>
    <w:rsid w:val="00843FCB"/>
    <w:rsid w:val="00850432"/>
    <w:rsid w:val="00850EA6"/>
    <w:rsid w:val="0085181F"/>
    <w:rsid w:val="00854F6C"/>
    <w:rsid w:val="008629BE"/>
    <w:rsid w:val="00871A9B"/>
    <w:rsid w:val="00872F6F"/>
    <w:rsid w:val="00873824"/>
    <w:rsid w:val="00873E72"/>
    <w:rsid w:val="00876D02"/>
    <w:rsid w:val="008770F4"/>
    <w:rsid w:val="0088104F"/>
    <w:rsid w:val="00882CFB"/>
    <w:rsid w:val="00887793"/>
    <w:rsid w:val="00893B08"/>
    <w:rsid w:val="00893E10"/>
    <w:rsid w:val="008A4556"/>
    <w:rsid w:val="008B29A1"/>
    <w:rsid w:val="008B2B0C"/>
    <w:rsid w:val="008B541C"/>
    <w:rsid w:val="008C45B3"/>
    <w:rsid w:val="008C4647"/>
    <w:rsid w:val="008C740B"/>
    <w:rsid w:val="008D00EF"/>
    <w:rsid w:val="008D0881"/>
    <w:rsid w:val="008D25C4"/>
    <w:rsid w:val="008D383B"/>
    <w:rsid w:val="008D3E56"/>
    <w:rsid w:val="008D74BE"/>
    <w:rsid w:val="008E1E02"/>
    <w:rsid w:val="008E2872"/>
    <w:rsid w:val="008E3C5F"/>
    <w:rsid w:val="008E4308"/>
    <w:rsid w:val="008E4BDE"/>
    <w:rsid w:val="008E4D4C"/>
    <w:rsid w:val="008E5039"/>
    <w:rsid w:val="008F4871"/>
    <w:rsid w:val="008F5DAF"/>
    <w:rsid w:val="00902952"/>
    <w:rsid w:val="0090344A"/>
    <w:rsid w:val="0090389E"/>
    <w:rsid w:val="009164CB"/>
    <w:rsid w:val="009165B0"/>
    <w:rsid w:val="009233D0"/>
    <w:rsid w:val="00930722"/>
    <w:rsid w:val="00941B76"/>
    <w:rsid w:val="0095123A"/>
    <w:rsid w:val="009515EE"/>
    <w:rsid w:val="00953C3C"/>
    <w:rsid w:val="009543F0"/>
    <w:rsid w:val="009570A5"/>
    <w:rsid w:val="0096769C"/>
    <w:rsid w:val="00971629"/>
    <w:rsid w:val="009738C7"/>
    <w:rsid w:val="009765DC"/>
    <w:rsid w:val="00983248"/>
    <w:rsid w:val="00985D7F"/>
    <w:rsid w:val="00986AD7"/>
    <w:rsid w:val="00992ECD"/>
    <w:rsid w:val="009935A5"/>
    <w:rsid w:val="009956BA"/>
    <w:rsid w:val="009A2299"/>
    <w:rsid w:val="009A6538"/>
    <w:rsid w:val="009B071E"/>
    <w:rsid w:val="009B3EE8"/>
    <w:rsid w:val="009C0A1C"/>
    <w:rsid w:val="009C33CF"/>
    <w:rsid w:val="009C5DD7"/>
    <w:rsid w:val="009C6F02"/>
    <w:rsid w:val="009C72D8"/>
    <w:rsid w:val="009D35A0"/>
    <w:rsid w:val="009D4427"/>
    <w:rsid w:val="009D7DE3"/>
    <w:rsid w:val="009D7EFB"/>
    <w:rsid w:val="009E19BB"/>
    <w:rsid w:val="009E1D41"/>
    <w:rsid w:val="009E4A54"/>
    <w:rsid w:val="009F0DF9"/>
    <w:rsid w:val="009F1560"/>
    <w:rsid w:val="009F4F82"/>
    <w:rsid w:val="009F571A"/>
    <w:rsid w:val="009F76A5"/>
    <w:rsid w:val="00A01309"/>
    <w:rsid w:val="00A046BD"/>
    <w:rsid w:val="00A12B14"/>
    <w:rsid w:val="00A15902"/>
    <w:rsid w:val="00A24F34"/>
    <w:rsid w:val="00A276DE"/>
    <w:rsid w:val="00A30878"/>
    <w:rsid w:val="00A37B96"/>
    <w:rsid w:val="00A4440E"/>
    <w:rsid w:val="00A457AF"/>
    <w:rsid w:val="00A4661E"/>
    <w:rsid w:val="00A56BBC"/>
    <w:rsid w:val="00A56DB9"/>
    <w:rsid w:val="00A606A3"/>
    <w:rsid w:val="00A608BD"/>
    <w:rsid w:val="00A609E5"/>
    <w:rsid w:val="00A63A9C"/>
    <w:rsid w:val="00A71E09"/>
    <w:rsid w:val="00A77A8E"/>
    <w:rsid w:val="00A84284"/>
    <w:rsid w:val="00A851DD"/>
    <w:rsid w:val="00A85DD8"/>
    <w:rsid w:val="00A946FF"/>
    <w:rsid w:val="00AA4429"/>
    <w:rsid w:val="00AA5A2D"/>
    <w:rsid w:val="00AA7C4D"/>
    <w:rsid w:val="00AB1DE1"/>
    <w:rsid w:val="00AB4528"/>
    <w:rsid w:val="00AD1DD0"/>
    <w:rsid w:val="00AD4A7E"/>
    <w:rsid w:val="00AE4984"/>
    <w:rsid w:val="00AF7C9B"/>
    <w:rsid w:val="00B01B5F"/>
    <w:rsid w:val="00B11CAC"/>
    <w:rsid w:val="00B14FF5"/>
    <w:rsid w:val="00B1603A"/>
    <w:rsid w:val="00B2110B"/>
    <w:rsid w:val="00B2134D"/>
    <w:rsid w:val="00B2301E"/>
    <w:rsid w:val="00B318C8"/>
    <w:rsid w:val="00B347E5"/>
    <w:rsid w:val="00B34AE9"/>
    <w:rsid w:val="00B410CB"/>
    <w:rsid w:val="00B57C3A"/>
    <w:rsid w:val="00B65858"/>
    <w:rsid w:val="00B6608F"/>
    <w:rsid w:val="00B66AD4"/>
    <w:rsid w:val="00B735AC"/>
    <w:rsid w:val="00B758FE"/>
    <w:rsid w:val="00B767DB"/>
    <w:rsid w:val="00B817ED"/>
    <w:rsid w:val="00B821C7"/>
    <w:rsid w:val="00B8788B"/>
    <w:rsid w:val="00B93878"/>
    <w:rsid w:val="00B93DF3"/>
    <w:rsid w:val="00BA1A22"/>
    <w:rsid w:val="00BA2D96"/>
    <w:rsid w:val="00BA43A5"/>
    <w:rsid w:val="00BB265A"/>
    <w:rsid w:val="00BB73BD"/>
    <w:rsid w:val="00BD33B6"/>
    <w:rsid w:val="00BD4676"/>
    <w:rsid w:val="00BE21F3"/>
    <w:rsid w:val="00BE5EB7"/>
    <w:rsid w:val="00BE6B76"/>
    <w:rsid w:val="00BE7940"/>
    <w:rsid w:val="00BF0525"/>
    <w:rsid w:val="00BF46CC"/>
    <w:rsid w:val="00BF6DBE"/>
    <w:rsid w:val="00C00070"/>
    <w:rsid w:val="00C017C0"/>
    <w:rsid w:val="00C053B9"/>
    <w:rsid w:val="00C0611F"/>
    <w:rsid w:val="00C07E25"/>
    <w:rsid w:val="00C11EA7"/>
    <w:rsid w:val="00C24595"/>
    <w:rsid w:val="00C27389"/>
    <w:rsid w:val="00C30968"/>
    <w:rsid w:val="00C31468"/>
    <w:rsid w:val="00C338D3"/>
    <w:rsid w:val="00C46C82"/>
    <w:rsid w:val="00C54EF9"/>
    <w:rsid w:val="00C575B1"/>
    <w:rsid w:val="00C609F3"/>
    <w:rsid w:val="00C63DEB"/>
    <w:rsid w:val="00C70C6F"/>
    <w:rsid w:val="00C76928"/>
    <w:rsid w:val="00C76AD5"/>
    <w:rsid w:val="00C81A03"/>
    <w:rsid w:val="00C8227B"/>
    <w:rsid w:val="00C82BC3"/>
    <w:rsid w:val="00C86388"/>
    <w:rsid w:val="00C90C7E"/>
    <w:rsid w:val="00C911A0"/>
    <w:rsid w:val="00C923DC"/>
    <w:rsid w:val="00C96295"/>
    <w:rsid w:val="00CA61AA"/>
    <w:rsid w:val="00CB00E8"/>
    <w:rsid w:val="00CB2A3C"/>
    <w:rsid w:val="00CB3F60"/>
    <w:rsid w:val="00CC0F92"/>
    <w:rsid w:val="00CC1484"/>
    <w:rsid w:val="00CC5D98"/>
    <w:rsid w:val="00CD3DDD"/>
    <w:rsid w:val="00CF4C7C"/>
    <w:rsid w:val="00D0240C"/>
    <w:rsid w:val="00D1382B"/>
    <w:rsid w:val="00D148D0"/>
    <w:rsid w:val="00D16B11"/>
    <w:rsid w:val="00D25589"/>
    <w:rsid w:val="00D25EE6"/>
    <w:rsid w:val="00D26893"/>
    <w:rsid w:val="00D41644"/>
    <w:rsid w:val="00D43FCF"/>
    <w:rsid w:val="00D45AC8"/>
    <w:rsid w:val="00D45F79"/>
    <w:rsid w:val="00D547DB"/>
    <w:rsid w:val="00D65EFE"/>
    <w:rsid w:val="00D710D7"/>
    <w:rsid w:val="00D721EB"/>
    <w:rsid w:val="00D722D9"/>
    <w:rsid w:val="00D817C6"/>
    <w:rsid w:val="00D857DA"/>
    <w:rsid w:val="00D858C1"/>
    <w:rsid w:val="00D9169C"/>
    <w:rsid w:val="00D973EE"/>
    <w:rsid w:val="00DA0CAC"/>
    <w:rsid w:val="00DA5EE2"/>
    <w:rsid w:val="00DC0A93"/>
    <w:rsid w:val="00DD3C9E"/>
    <w:rsid w:val="00DD49AC"/>
    <w:rsid w:val="00DD77E9"/>
    <w:rsid w:val="00DE099F"/>
    <w:rsid w:val="00DE3077"/>
    <w:rsid w:val="00DE37FB"/>
    <w:rsid w:val="00DE3AD0"/>
    <w:rsid w:val="00DF429D"/>
    <w:rsid w:val="00DF6298"/>
    <w:rsid w:val="00DF705D"/>
    <w:rsid w:val="00E03F1C"/>
    <w:rsid w:val="00E1118F"/>
    <w:rsid w:val="00E147BB"/>
    <w:rsid w:val="00E311C4"/>
    <w:rsid w:val="00E31A46"/>
    <w:rsid w:val="00E3474A"/>
    <w:rsid w:val="00E35316"/>
    <w:rsid w:val="00E47D3A"/>
    <w:rsid w:val="00E67572"/>
    <w:rsid w:val="00E71C74"/>
    <w:rsid w:val="00E71E00"/>
    <w:rsid w:val="00E743FA"/>
    <w:rsid w:val="00E85315"/>
    <w:rsid w:val="00E85E38"/>
    <w:rsid w:val="00E903E1"/>
    <w:rsid w:val="00EA185C"/>
    <w:rsid w:val="00EB041C"/>
    <w:rsid w:val="00EB042D"/>
    <w:rsid w:val="00EB663E"/>
    <w:rsid w:val="00EB6EEE"/>
    <w:rsid w:val="00EB76A9"/>
    <w:rsid w:val="00EB7DB1"/>
    <w:rsid w:val="00EC00E5"/>
    <w:rsid w:val="00EE7BCE"/>
    <w:rsid w:val="00F028ED"/>
    <w:rsid w:val="00F12904"/>
    <w:rsid w:val="00F14D1E"/>
    <w:rsid w:val="00F17E40"/>
    <w:rsid w:val="00F229C6"/>
    <w:rsid w:val="00F22DF4"/>
    <w:rsid w:val="00F2608E"/>
    <w:rsid w:val="00F31ED6"/>
    <w:rsid w:val="00F33742"/>
    <w:rsid w:val="00F35247"/>
    <w:rsid w:val="00F36240"/>
    <w:rsid w:val="00F375F8"/>
    <w:rsid w:val="00F41FCD"/>
    <w:rsid w:val="00F4232C"/>
    <w:rsid w:val="00F42D92"/>
    <w:rsid w:val="00F572D7"/>
    <w:rsid w:val="00F61B3E"/>
    <w:rsid w:val="00F70492"/>
    <w:rsid w:val="00F81EFB"/>
    <w:rsid w:val="00F85E1D"/>
    <w:rsid w:val="00F90326"/>
    <w:rsid w:val="00F9604C"/>
    <w:rsid w:val="00FA1852"/>
    <w:rsid w:val="00FA18FA"/>
    <w:rsid w:val="00FB35DB"/>
    <w:rsid w:val="00FB4C58"/>
    <w:rsid w:val="00FC38C7"/>
    <w:rsid w:val="00FC4529"/>
    <w:rsid w:val="00FD216F"/>
    <w:rsid w:val="00FD5646"/>
    <w:rsid w:val="00FF088E"/>
    <w:rsid w:val="00FF0AD7"/>
    <w:rsid w:val="00FF1AB1"/>
    <w:rsid w:val="00FF5D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91F8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429D"/>
    <w:pPr>
      <w:jc w:val="both"/>
    </w:pPr>
    <w:rPr>
      <w:rFonts w:ascii="Powersoft Cab18" w:hAnsi="Powersoft Cab18"/>
      <w:kern w:val="10"/>
      <w:sz w:val="22"/>
      <w:szCs w:val="22"/>
      <w:lang w:val="en-US"/>
      <w14:ligatures w14:val="standard"/>
    </w:rPr>
  </w:style>
  <w:style w:type="paragraph" w:styleId="Heading1">
    <w:name w:val="heading 1"/>
    <w:aliases w:val="Titolo Alt"/>
    <w:next w:val="Subtitle"/>
    <w:link w:val="Heading1Char"/>
    <w:uiPriority w:val="9"/>
    <w:qFormat/>
    <w:rsid w:val="00A12B14"/>
    <w:pPr>
      <w:spacing w:after="200" w:line="560" w:lineRule="exact"/>
      <w:contextualSpacing/>
      <w:outlineLvl w:val="0"/>
    </w:pPr>
    <w:rPr>
      <w:rFonts w:ascii="Powersoft Cab18" w:hAnsi="Powersoft Cab18"/>
      <w:caps/>
      <w:color w:val="3487BC"/>
      <w:kern w:val="2"/>
      <w:sz w:val="56"/>
      <w:szCs w:val="56"/>
      <w14:ligatures w14:val="standard"/>
    </w:rPr>
  </w:style>
  <w:style w:type="paragraph" w:styleId="Heading2">
    <w:name w:val="heading 2"/>
    <w:aliases w:val="Sottotitolo Alt"/>
    <w:next w:val="Normal"/>
    <w:link w:val="Heading2Char"/>
    <w:uiPriority w:val="9"/>
    <w:unhideWhenUsed/>
    <w:qFormat/>
    <w:rsid w:val="00A12B14"/>
    <w:pPr>
      <w:spacing w:after="200" w:line="240" w:lineRule="exact"/>
      <w:contextualSpacing/>
      <w:outlineLvl w:val="1"/>
    </w:pPr>
    <w:rPr>
      <w:rFonts w:ascii="Powersoft Cab18" w:hAnsi="Powersoft Cab18"/>
      <w:caps/>
      <w:color w:val="3487BC"/>
      <w:kern w:val="2"/>
      <w14:ligatures w14:val="standard"/>
    </w:rPr>
  </w:style>
  <w:style w:type="paragraph" w:styleId="Heading3">
    <w:name w:val="heading 3"/>
    <w:aliases w:val="Alternativo"/>
    <w:link w:val="Heading3Char"/>
    <w:uiPriority w:val="9"/>
    <w:unhideWhenUsed/>
    <w:qFormat/>
    <w:rsid w:val="005F7225"/>
    <w:pPr>
      <w:outlineLvl w:val="2"/>
    </w:pPr>
    <w:rPr>
      <w:rFonts w:ascii="Powersoft Cab18" w:hAnsi="Powersoft Cab18"/>
      <w:caps/>
      <w:color w:val="3487BC"/>
      <w:kern w:val="2"/>
      <w14:ligatures w14:val="standard"/>
    </w:rPr>
  </w:style>
  <w:style w:type="paragraph" w:styleId="Heading4">
    <w:name w:val="heading 4"/>
    <w:aliases w:val="Alt Spaziato"/>
    <w:link w:val="Heading4Char"/>
    <w:uiPriority w:val="9"/>
    <w:unhideWhenUsed/>
    <w:qFormat/>
    <w:rsid w:val="005F7225"/>
    <w:pPr>
      <w:spacing w:line="360" w:lineRule="auto"/>
      <w:outlineLvl w:val="3"/>
    </w:pPr>
    <w:rPr>
      <w:rFonts w:ascii="Powersoft Cab18" w:hAnsi="Powersoft Cab18"/>
      <w:caps/>
      <w:color w:val="3487BC"/>
      <w:kern w:val="2"/>
      <w14:ligatures w14:val="standard"/>
    </w:rPr>
  </w:style>
  <w:style w:type="paragraph" w:styleId="Heading5">
    <w:name w:val="heading 5"/>
    <w:aliases w:val="Corsivo Alt"/>
    <w:next w:val="Normal"/>
    <w:link w:val="Heading5Char"/>
    <w:uiPriority w:val="9"/>
    <w:unhideWhenUsed/>
    <w:qFormat/>
    <w:rsid w:val="005F7225"/>
    <w:pPr>
      <w:contextualSpacing/>
      <w:outlineLvl w:val="4"/>
    </w:pPr>
    <w:rPr>
      <w:rFonts w:ascii="Powersoft Cab18" w:hAnsi="Powersoft Cab18"/>
      <w:i/>
      <w:caps/>
      <w:color w:val="3487BC"/>
      <w:kern w:val="2"/>
      <w14:ligatures w14:val="standard"/>
    </w:rPr>
  </w:style>
  <w:style w:type="paragraph" w:styleId="Heading6">
    <w:name w:val="heading 6"/>
    <w:aliases w:val="&quot;Cit.&quot;"/>
    <w:link w:val="Heading6Char"/>
    <w:uiPriority w:val="9"/>
    <w:unhideWhenUsed/>
    <w:qFormat/>
    <w:rsid w:val="00A12B14"/>
    <w:pPr>
      <w:outlineLvl w:val="5"/>
    </w:pPr>
    <w:rPr>
      <w:rFonts w:ascii="Powersoft Cab18" w:hAnsi="Powersoft Cab18"/>
      <w:i/>
      <w:color w:val="808080" w:themeColor="background1" w:themeShade="80"/>
      <w:kern w:val="2"/>
      <w:sz w:val="28"/>
      <w:szCs w:val="28"/>
      <w14:ligatures w14:val="standard"/>
    </w:rPr>
  </w:style>
  <w:style w:type="paragraph" w:styleId="Heading7">
    <w:name w:val="heading 7"/>
    <w:aliases w:val="Headline"/>
    <w:next w:val="Heading2"/>
    <w:link w:val="Heading7Char"/>
    <w:uiPriority w:val="9"/>
    <w:unhideWhenUsed/>
    <w:qFormat/>
    <w:rsid w:val="004E13B0"/>
    <w:pPr>
      <w:spacing w:after="200" w:line="780" w:lineRule="exact"/>
      <w:contextualSpacing/>
      <w:outlineLvl w:val="6"/>
    </w:pPr>
    <w:rPr>
      <w:rFonts w:ascii="Powersoft Cab18" w:hAnsi="Powersoft Cab18"/>
      <w:b/>
      <w:kern w:val="2"/>
      <w:sz w:val="72"/>
      <w:szCs w:val="72"/>
      <w14:ligatures w14:val="standard"/>
    </w:rPr>
  </w:style>
  <w:style w:type="paragraph" w:styleId="Heading8">
    <w:name w:val="heading 8"/>
    <w:aliases w:val="Headline Alt"/>
    <w:link w:val="Heading8Char"/>
    <w:uiPriority w:val="9"/>
    <w:unhideWhenUsed/>
    <w:qFormat/>
    <w:rsid w:val="00E1118F"/>
    <w:pPr>
      <w:spacing w:line="780" w:lineRule="exact"/>
      <w:outlineLvl w:val="7"/>
    </w:pPr>
    <w:rPr>
      <w:rFonts w:ascii="Powersoft Cab18" w:hAnsi="Powersoft Cab18"/>
      <w:b/>
      <w:caps/>
      <w:color w:val="3487BC"/>
      <w:kern w:val="2"/>
      <w:sz w:val="72"/>
      <w:szCs w:val="72"/>
      <w14:ligatures w14:val="standard"/>
    </w:rPr>
  </w:style>
  <w:style w:type="paragraph" w:styleId="Heading9">
    <w:name w:val="heading 9"/>
    <w:link w:val="Heading9Char"/>
    <w:uiPriority w:val="9"/>
    <w:unhideWhenUsed/>
    <w:rsid w:val="007131AB"/>
    <w:pPr>
      <w:outlineLvl w:val="8"/>
    </w:pPr>
    <w:rPr>
      <w:rFonts w:ascii="Powersoft Cab18" w:hAnsi="Powersoft Cab18"/>
      <w:kern w:val="2"/>
      <w:sz w:val="20"/>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603A"/>
    <w:pPr>
      <w:tabs>
        <w:tab w:val="center" w:pos="4819"/>
        <w:tab w:val="right" w:pos="9638"/>
      </w:tabs>
    </w:pPr>
  </w:style>
  <w:style w:type="character" w:customStyle="1" w:styleId="HeaderChar">
    <w:name w:val="Header Char"/>
    <w:basedOn w:val="DefaultParagraphFont"/>
    <w:link w:val="Header"/>
    <w:uiPriority w:val="99"/>
    <w:rsid w:val="00B1603A"/>
  </w:style>
  <w:style w:type="paragraph" w:styleId="Footer">
    <w:name w:val="footer"/>
    <w:basedOn w:val="Normal"/>
    <w:link w:val="FooterChar"/>
    <w:uiPriority w:val="99"/>
    <w:unhideWhenUsed/>
    <w:rsid w:val="00B1603A"/>
    <w:pPr>
      <w:tabs>
        <w:tab w:val="center" w:pos="4819"/>
        <w:tab w:val="right" w:pos="9638"/>
      </w:tabs>
    </w:pPr>
  </w:style>
  <w:style w:type="character" w:customStyle="1" w:styleId="FooterChar">
    <w:name w:val="Footer Char"/>
    <w:basedOn w:val="DefaultParagraphFont"/>
    <w:link w:val="Footer"/>
    <w:uiPriority w:val="99"/>
    <w:rsid w:val="00B1603A"/>
  </w:style>
  <w:style w:type="table" w:styleId="TableGrid">
    <w:name w:val="Table Grid"/>
    <w:basedOn w:val="TableNormal"/>
    <w:uiPriority w:val="39"/>
    <w:rsid w:val="00F61B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next w:val="Normal"/>
    <w:link w:val="SubtitleChar"/>
    <w:uiPriority w:val="11"/>
    <w:qFormat/>
    <w:rsid w:val="00DF429D"/>
    <w:pPr>
      <w:spacing w:after="200"/>
      <w:contextualSpacing/>
    </w:pPr>
    <w:rPr>
      <w:rFonts w:ascii="Powersoft Cab18" w:hAnsi="Powersoft Cab18"/>
      <w:kern w:val="2"/>
      <w:sz w:val="32"/>
      <w:szCs w:val="32"/>
      <w:lang w:val="en-US"/>
      <w14:ligatures w14:val="standard"/>
    </w:rPr>
  </w:style>
  <w:style w:type="character" w:customStyle="1" w:styleId="SubtitleChar">
    <w:name w:val="Subtitle Char"/>
    <w:basedOn w:val="DefaultParagraphFont"/>
    <w:link w:val="Subtitle"/>
    <w:uiPriority w:val="11"/>
    <w:rsid w:val="00DF429D"/>
    <w:rPr>
      <w:rFonts w:ascii="Powersoft Cab18" w:hAnsi="Powersoft Cab18"/>
      <w:kern w:val="2"/>
      <w:sz w:val="32"/>
      <w:szCs w:val="32"/>
      <w:lang w:val="en-US"/>
      <w14:ligatures w14:val="standard"/>
    </w:rPr>
  </w:style>
  <w:style w:type="character" w:customStyle="1" w:styleId="Heading2Char">
    <w:name w:val="Heading 2 Char"/>
    <w:aliases w:val="Sottotitolo Alt Char"/>
    <w:basedOn w:val="DefaultParagraphFont"/>
    <w:link w:val="Heading2"/>
    <w:uiPriority w:val="9"/>
    <w:rsid w:val="00A12B14"/>
    <w:rPr>
      <w:rFonts w:ascii="Powersoft Cab18" w:hAnsi="Powersoft Cab18"/>
      <w:caps/>
      <w:color w:val="3487BC"/>
      <w:kern w:val="2"/>
      <w14:ligatures w14:val="standard"/>
    </w:rPr>
  </w:style>
  <w:style w:type="paragraph" w:styleId="NoSpacing">
    <w:name w:val="No Spacing"/>
    <w:aliases w:val="Spaziato"/>
    <w:uiPriority w:val="1"/>
    <w:qFormat/>
    <w:rsid w:val="00A12B14"/>
    <w:pPr>
      <w:spacing w:line="360" w:lineRule="auto"/>
    </w:pPr>
    <w:rPr>
      <w:rFonts w:ascii="Powersoft Cab18" w:hAnsi="Powersoft Cab18"/>
      <w:kern w:val="2"/>
      <w:sz w:val="28"/>
      <w14:ligatures w14:val="standard"/>
    </w:rPr>
  </w:style>
  <w:style w:type="character" w:customStyle="1" w:styleId="Heading1Char">
    <w:name w:val="Heading 1 Char"/>
    <w:aliases w:val="Titolo Alt Char"/>
    <w:basedOn w:val="DefaultParagraphFont"/>
    <w:link w:val="Heading1"/>
    <w:uiPriority w:val="9"/>
    <w:rsid w:val="00A12B14"/>
    <w:rPr>
      <w:rFonts w:ascii="Powersoft Cab18" w:hAnsi="Powersoft Cab18"/>
      <w:caps/>
      <w:color w:val="3487BC"/>
      <w:kern w:val="2"/>
      <w:sz w:val="56"/>
      <w:szCs w:val="56"/>
      <w14:ligatures w14:val="standard"/>
    </w:rPr>
  </w:style>
  <w:style w:type="character" w:styleId="PageNumber">
    <w:name w:val="page number"/>
    <w:basedOn w:val="DefaultParagraphFont"/>
    <w:uiPriority w:val="99"/>
    <w:semiHidden/>
    <w:unhideWhenUsed/>
    <w:rsid w:val="000E6043"/>
  </w:style>
  <w:style w:type="paragraph" w:styleId="Title">
    <w:name w:val="Title"/>
    <w:next w:val="Subtitle"/>
    <w:link w:val="TitleChar"/>
    <w:uiPriority w:val="10"/>
    <w:qFormat/>
    <w:rsid w:val="00DF429D"/>
    <w:pPr>
      <w:contextualSpacing/>
    </w:pPr>
    <w:rPr>
      <w:rFonts w:ascii="Powersoft Cab18" w:hAnsi="Powersoft Cab18"/>
      <w:b/>
      <w:kern w:val="2"/>
      <w:sz w:val="60"/>
      <w:szCs w:val="60"/>
      <w:lang w:val="en-US"/>
      <w14:ligatures w14:val="standard"/>
    </w:rPr>
  </w:style>
  <w:style w:type="character" w:customStyle="1" w:styleId="TitleChar">
    <w:name w:val="Title Char"/>
    <w:basedOn w:val="DefaultParagraphFont"/>
    <w:link w:val="Title"/>
    <w:uiPriority w:val="10"/>
    <w:rsid w:val="00DF429D"/>
    <w:rPr>
      <w:rFonts w:ascii="Powersoft Cab18" w:hAnsi="Powersoft Cab18"/>
      <w:b/>
      <w:kern w:val="2"/>
      <w:sz w:val="60"/>
      <w:szCs w:val="60"/>
      <w:lang w:val="en-US"/>
      <w14:ligatures w14:val="standard"/>
    </w:rPr>
  </w:style>
  <w:style w:type="character" w:customStyle="1" w:styleId="Heading3Char">
    <w:name w:val="Heading 3 Char"/>
    <w:aliases w:val="Alternativo Char"/>
    <w:basedOn w:val="DefaultParagraphFont"/>
    <w:link w:val="Heading3"/>
    <w:uiPriority w:val="9"/>
    <w:rsid w:val="005F7225"/>
    <w:rPr>
      <w:rFonts w:ascii="Powersoft Cab18" w:hAnsi="Powersoft Cab18"/>
      <w:caps/>
      <w:color w:val="3487BC"/>
      <w:kern w:val="2"/>
      <w14:ligatures w14:val="standard"/>
    </w:rPr>
  </w:style>
  <w:style w:type="character" w:customStyle="1" w:styleId="Heading4Char">
    <w:name w:val="Heading 4 Char"/>
    <w:aliases w:val="Alt Spaziato Char"/>
    <w:basedOn w:val="DefaultParagraphFont"/>
    <w:link w:val="Heading4"/>
    <w:uiPriority w:val="9"/>
    <w:rsid w:val="005F7225"/>
    <w:rPr>
      <w:rFonts w:ascii="Powersoft Cab18" w:hAnsi="Powersoft Cab18"/>
      <w:caps/>
      <w:color w:val="3487BC"/>
      <w:kern w:val="2"/>
      <w14:ligatures w14:val="standard"/>
    </w:rPr>
  </w:style>
  <w:style w:type="character" w:styleId="Emphasis">
    <w:name w:val="Emphasis"/>
    <w:aliases w:val="Corsivo"/>
    <w:uiPriority w:val="20"/>
    <w:rsid w:val="00C07E25"/>
    <w:rPr>
      <w:i/>
      <w:color w:val="000000" w:themeColor="text1"/>
    </w:rPr>
  </w:style>
  <w:style w:type="character" w:styleId="IntenseEmphasis">
    <w:name w:val="Intense Emphasis"/>
    <w:uiPriority w:val="21"/>
    <w:rsid w:val="00C07E25"/>
    <w:rPr>
      <w:i/>
    </w:rPr>
  </w:style>
  <w:style w:type="character" w:customStyle="1" w:styleId="Heading5Char">
    <w:name w:val="Heading 5 Char"/>
    <w:aliases w:val="Corsivo Alt Char"/>
    <w:basedOn w:val="DefaultParagraphFont"/>
    <w:link w:val="Heading5"/>
    <w:uiPriority w:val="9"/>
    <w:rsid w:val="005F7225"/>
    <w:rPr>
      <w:rFonts w:ascii="Powersoft Cab18" w:hAnsi="Powersoft Cab18"/>
      <w:i/>
      <w:caps/>
      <w:color w:val="3487BC"/>
      <w:kern w:val="2"/>
      <w14:ligatures w14:val="standard"/>
    </w:rPr>
  </w:style>
  <w:style w:type="paragraph" w:styleId="Quote">
    <w:name w:val="Quote"/>
    <w:basedOn w:val="NoSpacing"/>
    <w:next w:val="Normal"/>
    <w:link w:val="QuoteChar"/>
    <w:uiPriority w:val="29"/>
    <w:rsid w:val="00D45F79"/>
    <w:pPr>
      <w:spacing w:line="240" w:lineRule="auto"/>
    </w:pPr>
    <w:rPr>
      <w:color w:val="808080" w:themeColor="background1" w:themeShade="80"/>
    </w:rPr>
  </w:style>
  <w:style w:type="character" w:customStyle="1" w:styleId="QuoteChar">
    <w:name w:val="Quote Char"/>
    <w:basedOn w:val="DefaultParagraphFont"/>
    <w:link w:val="Quote"/>
    <w:uiPriority w:val="29"/>
    <w:rsid w:val="00D45F79"/>
    <w:rPr>
      <w:rFonts w:ascii="Powersoft Cab18" w:hAnsi="Powersoft Cab18"/>
      <w:color w:val="808080" w:themeColor="background1" w:themeShade="80"/>
      <w:kern w:val="2"/>
      <w:sz w:val="20"/>
      <w14:ligatures w14:val="standard"/>
    </w:rPr>
  </w:style>
  <w:style w:type="character" w:customStyle="1" w:styleId="Heading6Char">
    <w:name w:val="Heading 6 Char"/>
    <w:aliases w:val="&quot;Cit.&quot; Char"/>
    <w:basedOn w:val="DefaultParagraphFont"/>
    <w:link w:val="Heading6"/>
    <w:uiPriority w:val="9"/>
    <w:rsid w:val="00A12B14"/>
    <w:rPr>
      <w:rFonts w:ascii="Powersoft Cab18" w:hAnsi="Powersoft Cab18"/>
      <w:i/>
      <w:color w:val="808080" w:themeColor="background1" w:themeShade="80"/>
      <w:kern w:val="2"/>
      <w:sz w:val="28"/>
      <w:szCs w:val="28"/>
      <w14:ligatures w14:val="standard"/>
    </w:rPr>
  </w:style>
  <w:style w:type="character" w:customStyle="1" w:styleId="Heading7Char">
    <w:name w:val="Heading 7 Char"/>
    <w:aliases w:val="Headline Char"/>
    <w:basedOn w:val="DefaultParagraphFont"/>
    <w:link w:val="Heading7"/>
    <w:uiPriority w:val="9"/>
    <w:rsid w:val="004E13B0"/>
    <w:rPr>
      <w:rFonts w:ascii="Powersoft Cab18" w:hAnsi="Powersoft Cab18"/>
      <w:b/>
      <w:kern w:val="2"/>
      <w:sz w:val="72"/>
      <w:szCs w:val="72"/>
      <w14:ligatures w14:val="standard"/>
    </w:rPr>
  </w:style>
  <w:style w:type="character" w:customStyle="1" w:styleId="Heading8Char">
    <w:name w:val="Heading 8 Char"/>
    <w:aliases w:val="Headline Alt Char"/>
    <w:basedOn w:val="DefaultParagraphFont"/>
    <w:link w:val="Heading8"/>
    <w:uiPriority w:val="9"/>
    <w:rsid w:val="00E1118F"/>
    <w:rPr>
      <w:rFonts w:ascii="Powersoft Cab18" w:hAnsi="Powersoft Cab18"/>
      <w:b/>
      <w:caps/>
      <w:color w:val="3487BC"/>
      <w:kern w:val="2"/>
      <w:sz w:val="72"/>
      <w:szCs w:val="72"/>
      <w14:ligatures w14:val="standard"/>
    </w:rPr>
  </w:style>
  <w:style w:type="paragraph" w:styleId="List2">
    <w:name w:val="List 2"/>
    <w:basedOn w:val="Normal"/>
    <w:uiPriority w:val="99"/>
    <w:unhideWhenUsed/>
    <w:rsid w:val="00FD216F"/>
    <w:pPr>
      <w:ind w:left="284"/>
      <w:contextualSpacing/>
    </w:pPr>
    <w:rPr>
      <w:sz w:val="24"/>
    </w:rPr>
  </w:style>
  <w:style w:type="paragraph" w:styleId="List">
    <w:name w:val="List"/>
    <w:basedOn w:val="ListNumber"/>
    <w:uiPriority w:val="99"/>
    <w:unhideWhenUsed/>
    <w:qFormat/>
    <w:rsid w:val="003775DB"/>
    <w:pPr>
      <w:numPr>
        <w:numId w:val="0"/>
      </w:numPr>
      <w:contextualSpacing/>
    </w:pPr>
  </w:style>
  <w:style w:type="paragraph" w:styleId="List3">
    <w:name w:val="List 3"/>
    <w:basedOn w:val="Normal"/>
    <w:uiPriority w:val="99"/>
    <w:unhideWhenUsed/>
    <w:rsid w:val="00FD216F"/>
    <w:pPr>
      <w:ind w:left="567"/>
      <w:contextualSpacing/>
    </w:pPr>
  </w:style>
  <w:style w:type="paragraph" w:styleId="List4">
    <w:name w:val="List 4"/>
    <w:basedOn w:val="Normal"/>
    <w:uiPriority w:val="99"/>
    <w:unhideWhenUsed/>
    <w:rsid w:val="00FD216F"/>
    <w:pPr>
      <w:ind w:left="851"/>
      <w:contextualSpacing/>
    </w:pPr>
    <w:rPr>
      <w:sz w:val="20"/>
      <w:szCs w:val="20"/>
    </w:rPr>
  </w:style>
  <w:style w:type="paragraph" w:styleId="List5">
    <w:name w:val="List 5"/>
    <w:basedOn w:val="Normal"/>
    <w:uiPriority w:val="99"/>
    <w:unhideWhenUsed/>
    <w:rsid w:val="00FD216F"/>
    <w:pPr>
      <w:ind w:left="1134"/>
      <w:contextualSpacing/>
    </w:pPr>
    <w:rPr>
      <w:sz w:val="18"/>
      <w:szCs w:val="18"/>
    </w:rPr>
  </w:style>
  <w:style w:type="paragraph" w:styleId="ListContinue">
    <w:name w:val="List Continue"/>
    <w:basedOn w:val="List"/>
    <w:uiPriority w:val="99"/>
    <w:unhideWhenUsed/>
    <w:rsid w:val="00FD216F"/>
  </w:style>
  <w:style w:type="character" w:customStyle="1" w:styleId="Heading9Char">
    <w:name w:val="Heading 9 Char"/>
    <w:basedOn w:val="DefaultParagraphFont"/>
    <w:link w:val="Heading9"/>
    <w:uiPriority w:val="9"/>
    <w:rsid w:val="007131AB"/>
    <w:rPr>
      <w:rFonts w:ascii="Powersoft Cab18" w:hAnsi="Powersoft Cab18"/>
      <w:kern w:val="2"/>
      <w:sz w:val="20"/>
      <w14:ligatures w14:val="standard"/>
    </w:rPr>
  </w:style>
  <w:style w:type="paragraph" w:styleId="ListParagraph">
    <w:name w:val="List Paragraph"/>
    <w:basedOn w:val="Normal"/>
    <w:uiPriority w:val="34"/>
    <w:rsid w:val="009570A5"/>
    <w:pPr>
      <w:ind w:left="720"/>
      <w:contextualSpacing/>
    </w:pPr>
  </w:style>
  <w:style w:type="paragraph" w:customStyle="1" w:styleId="NoteLevel1">
    <w:name w:val="Note Level 1"/>
    <w:basedOn w:val="Normal"/>
    <w:uiPriority w:val="99"/>
    <w:unhideWhenUsed/>
    <w:rsid w:val="00B65858"/>
  </w:style>
  <w:style w:type="paragraph" w:customStyle="1" w:styleId="NoteLevel2">
    <w:name w:val="Note Level 2"/>
    <w:aliases w:val="List points"/>
    <w:uiPriority w:val="99"/>
    <w:unhideWhenUsed/>
    <w:qFormat/>
    <w:rsid w:val="00B65858"/>
    <w:pPr>
      <w:numPr>
        <w:numId w:val="17"/>
      </w:numPr>
    </w:pPr>
    <w:rPr>
      <w:rFonts w:ascii="Powersoft Cab18" w:hAnsi="Powersoft Cab18"/>
      <w:kern w:val="10"/>
      <w14:ligatures w14:val="standard"/>
    </w:rPr>
  </w:style>
  <w:style w:type="paragraph" w:customStyle="1" w:styleId="NoteLevel3">
    <w:name w:val="Note Level 3"/>
    <w:basedOn w:val="ListParagraph"/>
    <w:uiPriority w:val="99"/>
    <w:unhideWhenUsed/>
    <w:rsid w:val="00B65858"/>
    <w:pPr>
      <w:numPr>
        <w:ilvl w:val="1"/>
        <w:numId w:val="12"/>
      </w:numPr>
    </w:pPr>
  </w:style>
  <w:style w:type="paragraph" w:customStyle="1" w:styleId="NoteLevel4">
    <w:name w:val="Note Level 4"/>
    <w:basedOn w:val="ListParagraph"/>
    <w:uiPriority w:val="99"/>
    <w:unhideWhenUsed/>
    <w:rsid w:val="00B65858"/>
    <w:pPr>
      <w:numPr>
        <w:ilvl w:val="2"/>
        <w:numId w:val="12"/>
      </w:numPr>
    </w:pPr>
    <w:rPr>
      <w:sz w:val="20"/>
      <w:szCs w:val="20"/>
    </w:rPr>
  </w:style>
  <w:style w:type="paragraph" w:customStyle="1" w:styleId="NoteLevel5">
    <w:name w:val="Note Level 5"/>
    <w:basedOn w:val="ListParagraph"/>
    <w:uiPriority w:val="99"/>
    <w:unhideWhenUsed/>
    <w:rsid w:val="00B65858"/>
    <w:pPr>
      <w:numPr>
        <w:ilvl w:val="3"/>
        <w:numId w:val="12"/>
      </w:numPr>
    </w:pPr>
    <w:rPr>
      <w:sz w:val="18"/>
      <w:szCs w:val="18"/>
    </w:rPr>
  </w:style>
  <w:style w:type="paragraph" w:customStyle="1" w:styleId="NoteLevel6">
    <w:name w:val="Note Level 6"/>
    <w:basedOn w:val="ListParagraph"/>
    <w:uiPriority w:val="99"/>
    <w:unhideWhenUsed/>
    <w:rsid w:val="00B65858"/>
    <w:pPr>
      <w:numPr>
        <w:ilvl w:val="4"/>
        <w:numId w:val="12"/>
      </w:numPr>
    </w:pPr>
    <w:rPr>
      <w:sz w:val="16"/>
      <w:szCs w:val="16"/>
    </w:rPr>
  </w:style>
  <w:style w:type="paragraph" w:customStyle="1" w:styleId="NoteLevel7">
    <w:name w:val="Note Level 7"/>
    <w:basedOn w:val="ListParagraph"/>
    <w:uiPriority w:val="99"/>
    <w:unhideWhenUsed/>
    <w:rsid w:val="00B65858"/>
    <w:pPr>
      <w:numPr>
        <w:ilvl w:val="5"/>
        <w:numId w:val="12"/>
      </w:numPr>
    </w:pPr>
    <w:rPr>
      <w:sz w:val="15"/>
      <w:szCs w:val="15"/>
    </w:rPr>
  </w:style>
  <w:style w:type="paragraph" w:customStyle="1" w:styleId="NoteLevel8">
    <w:name w:val="Note Level 8"/>
    <w:basedOn w:val="ListParagraph"/>
    <w:uiPriority w:val="99"/>
    <w:unhideWhenUsed/>
    <w:rsid w:val="00B65858"/>
    <w:pPr>
      <w:numPr>
        <w:ilvl w:val="6"/>
        <w:numId w:val="12"/>
      </w:numPr>
    </w:pPr>
    <w:rPr>
      <w:sz w:val="13"/>
      <w:szCs w:val="13"/>
    </w:rPr>
  </w:style>
  <w:style w:type="paragraph" w:customStyle="1" w:styleId="NoteLevel9">
    <w:name w:val="Note Level 9"/>
    <w:basedOn w:val="ListParagraph"/>
    <w:uiPriority w:val="99"/>
    <w:unhideWhenUsed/>
    <w:rsid w:val="00B65858"/>
    <w:pPr>
      <w:numPr>
        <w:ilvl w:val="7"/>
        <w:numId w:val="12"/>
      </w:numPr>
    </w:pPr>
    <w:rPr>
      <w:sz w:val="11"/>
      <w:szCs w:val="11"/>
    </w:rPr>
  </w:style>
  <w:style w:type="paragraph" w:styleId="ListNumber">
    <w:name w:val="List Number"/>
    <w:aliases w:val="List Numbers"/>
    <w:uiPriority w:val="99"/>
    <w:unhideWhenUsed/>
    <w:qFormat/>
    <w:rsid w:val="00B65858"/>
    <w:pPr>
      <w:numPr>
        <w:numId w:val="21"/>
      </w:numPr>
    </w:pPr>
    <w:rPr>
      <w:rFonts w:ascii="Powersoft Cab18" w:hAnsi="Powersoft Cab18"/>
      <w:kern w:val="10"/>
      <w:sz w:val="28"/>
      <w:szCs w:val="28"/>
      <w14:ligatures w14:val="standard"/>
    </w:rPr>
  </w:style>
  <w:style w:type="paragraph" w:styleId="ListNumber2">
    <w:name w:val="List Number 2"/>
    <w:basedOn w:val="ListParagraph"/>
    <w:uiPriority w:val="99"/>
    <w:unhideWhenUsed/>
    <w:rsid w:val="00B65858"/>
    <w:pPr>
      <w:numPr>
        <w:ilvl w:val="1"/>
        <w:numId w:val="22"/>
      </w:numPr>
    </w:pPr>
    <w:rPr>
      <w:sz w:val="24"/>
    </w:rPr>
  </w:style>
  <w:style w:type="paragraph" w:styleId="ListNumber3">
    <w:name w:val="List Number 3"/>
    <w:basedOn w:val="ListParagraph"/>
    <w:uiPriority w:val="99"/>
    <w:unhideWhenUsed/>
    <w:rsid w:val="00B65858"/>
    <w:pPr>
      <w:numPr>
        <w:ilvl w:val="2"/>
        <w:numId w:val="20"/>
      </w:numPr>
    </w:pPr>
    <w:rPr>
      <w:sz w:val="20"/>
      <w:szCs w:val="20"/>
    </w:rPr>
  </w:style>
  <w:style w:type="paragraph" w:styleId="ListNumber4">
    <w:name w:val="List Number 4"/>
    <w:basedOn w:val="ListParagraph"/>
    <w:uiPriority w:val="99"/>
    <w:unhideWhenUsed/>
    <w:rsid w:val="00B65858"/>
    <w:pPr>
      <w:numPr>
        <w:ilvl w:val="3"/>
        <w:numId w:val="20"/>
      </w:numPr>
    </w:pPr>
    <w:rPr>
      <w:sz w:val="18"/>
      <w:szCs w:val="18"/>
    </w:rPr>
  </w:style>
  <w:style w:type="paragraph" w:styleId="ListNumber5">
    <w:name w:val="List Number 5"/>
    <w:basedOn w:val="ListParagraph"/>
    <w:uiPriority w:val="99"/>
    <w:unhideWhenUsed/>
    <w:rsid w:val="00B65858"/>
    <w:pPr>
      <w:numPr>
        <w:ilvl w:val="4"/>
        <w:numId w:val="20"/>
      </w:numPr>
    </w:pPr>
    <w:rPr>
      <w:sz w:val="16"/>
      <w:szCs w:val="16"/>
    </w:rPr>
  </w:style>
  <w:style w:type="paragraph" w:styleId="TOC9">
    <w:name w:val="toc 9"/>
    <w:basedOn w:val="Normal"/>
    <w:next w:val="Normal"/>
    <w:autoRedefine/>
    <w:uiPriority w:val="39"/>
    <w:semiHidden/>
    <w:unhideWhenUsed/>
    <w:rsid w:val="0088104F"/>
    <w:pPr>
      <w:spacing w:after="100"/>
      <w:ind w:left="1600"/>
    </w:pPr>
  </w:style>
  <w:style w:type="paragraph" w:styleId="ListContinue2">
    <w:name w:val="List Continue 2"/>
    <w:basedOn w:val="List2"/>
    <w:uiPriority w:val="99"/>
    <w:unhideWhenUsed/>
    <w:rsid w:val="00FD216F"/>
  </w:style>
  <w:style w:type="paragraph" w:styleId="ListContinue3">
    <w:name w:val="List Continue 3"/>
    <w:basedOn w:val="List3"/>
    <w:uiPriority w:val="99"/>
    <w:unhideWhenUsed/>
    <w:rsid w:val="00FD216F"/>
  </w:style>
  <w:style w:type="paragraph" w:styleId="ListContinue4">
    <w:name w:val="List Continue 4"/>
    <w:basedOn w:val="List4"/>
    <w:uiPriority w:val="99"/>
    <w:unhideWhenUsed/>
    <w:rsid w:val="00FD216F"/>
  </w:style>
  <w:style w:type="paragraph" w:styleId="ListContinue5">
    <w:name w:val="List Continue 5"/>
    <w:basedOn w:val="List5"/>
    <w:uiPriority w:val="99"/>
    <w:unhideWhenUsed/>
    <w:rsid w:val="00FD216F"/>
  </w:style>
  <w:style w:type="paragraph" w:styleId="EndnoteText">
    <w:name w:val="endnote text"/>
    <w:basedOn w:val="Normal"/>
    <w:link w:val="EndnoteTextChar"/>
    <w:uiPriority w:val="99"/>
    <w:semiHidden/>
    <w:unhideWhenUsed/>
    <w:rsid w:val="006751C5"/>
    <w:rPr>
      <w:sz w:val="20"/>
      <w:szCs w:val="20"/>
    </w:rPr>
  </w:style>
  <w:style w:type="character" w:customStyle="1" w:styleId="EndnoteTextChar">
    <w:name w:val="Endnote Text Char"/>
    <w:basedOn w:val="DefaultParagraphFont"/>
    <w:link w:val="EndnoteText"/>
    <w:uiPriority w:val="99"/>
    <w:semiHidden/>
    <w:rsid w:val="006751C5"/>
    <w:rPr>
      <w:rFonts w:ascii="Powersoft Cab18" w:hAnsi="Powersoft Cab18"/>
      <w:kern w:val="10"/>
      <w:sz w:val="20"/>
      <w:szCs w:val="20"/>
      <w14:ligatures w14:val="standard"/>
    </w:rPr>
  </w:style>
  <w:style w:type="character" w:styleId="EndnoteReference">
    <w:name w:val="endnote reference"/>
    <w:basedOn w:val="DefaultParagraphFont"/>
    <w:uiPriority w:val="99"/>
    <w:semiHidden/>
    <w:unhideWhenUsed/>
    <w:rsid w:val="006751C5"/>
    <w:rPr>
      <w:vertAlign w:val="superscript"/>
    </w:rPr>
  </w:style>
  <w:style w:type="character" w:styleId="Hyperlink">
    <w:name w:val="Hyperlink"/>
    <w:basedOn w:val="DefaultParagraphFont"/>
    <w:uiPriority w:val="99"/>
    <w:unhideWhenUsed/>
    <w:rsid w:val="008E4308"/>
    <w:rPr>
      <w:color w:val="0088C4"/>
      <w:u w:val="single"/>
    </w:rPr>
  </w:style>
  <w:style w:type="character" w:customStyle="1" w:styleId="UnresolvedMention1">
    <w:name w:val="Unresolved Mention1"/>
    <w:basedOn w:val="DefaultParagraphFont"/>
    <w:uiPriority w:val="99"/>
    <w:rsid w:val="00DF429D"/>
    <w:rPr>
      <w:color w:val="605E5C"/>
      <w:shd w:val="clear" w:color="auto" w:fill="E1DFDD"/>
    </w:rPr>
  </w:style>
  <w:style w:type="character" w:customStyle="1" w:styleId="usercontent">
    <w:name w:val="usercontent"/>
    <w:basedOn w:val="DefaultParagraphFont"/>
    <w:rsid w:val="008E4308"/>
  </w:style>
  <w:style w:type="character" w:styleId="Strong">
    <w:name w:val="Strong"/>
    <w:basedOn w:val="DefaultParagraphFont"/>
    <w:uiPriority w:val="22"/>
    <w:rsid w:val="00C76928"/>
    <w:rPr>
      <w:b/>
      <w:bCs/>
    </w:rPr>
  </w:style>
  <w:style w:type="paragraph" w:styleId="BalloonText">
    <w:name w:val="Balloon Text"/>
    <w:basedOn w:val="Normal"/>
    <w:link w:val="BalloonTextChar"/>
    <w:uiPriority w:val="99"/>
    <w:semiHidden/>
    <w:unhideWhenUsed/>
    <w:rsid w:val="001E2F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F11"/>
    <w:rPr>
      <w:rFonts w:ascii="Segoe UI" w:hAnsi="Segoe UI" w:cs="Segoe UI"/>
      <w:kern w:val="10"/>
      <w:sz w:val="18"/>
      <w:szCs w:val="18"/>
      <w:lang w:val="en-US"/>
      <w14:ligatures w14:val="standard"/>
    </w:rPr>
  </w:style>
  <w:style w:type="character" w:styleId="UnresolvedMention">
    <w:name w:val="Unresolved Mention"/>
    <w:basedOn w:val="DefaultParagraphFont"/>
    <w:uiPriority w:val="99"/>
    <w:semiHidden/>
    <w:unhideWhenUsed/>
    <w:rsid w:val="009233D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34908">
      <w:bodyDiv w:val="1"/>
      <w:marLeft w:val="0"/>
      <w:marRight w:val="0"/>
      <w:marTop w:val="0"/>
      <w:marBottom w:val="0"/>
      <w:divBdr>
        <w:top w:val="none" w:sz="0" w:space="0" w:color="auto"/>
        <w:left w:val="none" w:sz="0" w:space="0" w:color="auto"/>
        <w:bottom w:val="none" w:sz="0" w:space="0" w:color="auto"/>
        <w:right w:val="none" w:sz="0" w:space="0" w:color="auto"/>
      </w:divBdr>
    </w:div>
    <w:div w:id="649871200">
      <w:bodyDiv w:val="1"/>
      <w:marLeft w:val="0"/>
      <w:marRight w:val="0"/>
      <w:marTop w:val="0"/>
      <w:marBottom w:val="0"/>
      <w:divBdr>
        <w:top w:val="none" w:sz="0" w:space="0" w:color="auto"/>
        <w:left w:val="none" w:sz="0" w:space="0" w:color="auto"/>
        <w:bottom w:val="none" w:sz="0" w:space="0" w:color="auto"/>
        <w:right w:val="none" w:sz="0" w:space="0" w:color="auto"/>
      </w:divBdr>
    </w:div>
    <w:div w:id="707681066">
      <w:bodyDiv w:val="1"/>
      <w:marLeft w:val="0"/>
      <w:marRight w:val="0"/>
      <w:marTop w:val="0"/>
      <w:marBottom w:val="0"/>
      <w:divBdr>
        <w:top w:val="none" w:sz="0" w:space="0" w:color="auto"/>
        <w:left w:val="none" w:sz="0" w:space="0" w:color="auto"/>
        <w:bottom w:val="none" w:sz="0" w:space="0" w:color="auto"/>
        <w:right w:val="none" w:sz="0" w:space="0" w:color="auto"/>
      </w:divBdr>
    </w:div>
    <w:div w:id="711348666">
      <w:bodyDiv w:val="1"/>
      <w:marLeft w:val="0"/>
      <w:marRight w:val="0"/>
      <w:marTop w:val="0"/>
      <w:marBottom w:val="0"/>
      <w:divBdr>
        <w:top w:val="none" w:sz="0" w:space="0" w:color="auto"/>
        <w:left w:val="none" w:sz="0" w:space="0" w:color="auto"/>
        <w:bottom w:val="none" w:sz="0" w:space="0" w:color="auto"/>
        <w:right w:val="none" w:sz="0" w:space="0" w:color="auto"/>
      </w:divBdr>
    </w:div>
    <w:div w:id="764301360">
      <w:bodyDiv w:val="1"/>
      <w:marLeft w:val="0"/>
      <w:marRight w:val="0"/>
      <w:marTop w:val="0"/>
      <w:marBottom w:val="0"/>
      <w:divBdr>
        <w:top w:val="none" w:sz="0" w:space="0" w:color="auto"/>
        <w:left w:val="none" w:sz="0" w:space="0" w:color="auto"/>
        <w:bottom w:val="none" w:sz="0" w:space="0" w:color="auto"/>
        <w:right w:val="none" w:sz="0" w:space="0" w:color="auto"/>
      </w:divBdr>
    </w:div>
    <w:div w:id="1068916103">
      <w:bodyDiv w:val="1"/>
      <w:marLeft w:val="0"/>
      <w:marRight w:val="0"/>
      <w:marTop w:val="0"/>
      <w:marBottom w:val="0"/>
      <w:divBdr>
        <w:top w:val="none" w:sz="0" w:space="0" w:color="auto"/>
        <w:left w:val="none" w:sz="0" w:space="0" w:color="auto"/>
        <w:bottom w:val="none" w:sz="0" w:space="0" w:color="auto"/>
        <w:right w:val="none" w:sz="0" w:space="0" w:color="auto"/>
      </w:divBdr>
    </w:div>
    <w:div w:id="1125537223">
      <w:bodyDiv w:val="1"/>
      <w:marLeft w:val="0"/>
      <w:marRight w:val="0"/>
      <w:marTop w:val="0"/>
      <w:marBottom w:val="0"/>
      <w:divBdr>
        <w:top w:val="none" w:sz="0" w:space="0" w:color="auto"/>
        <w:left w:val="none" w:sz="0" w:space="0" w:color="auto"/>
        <w:bottom w:val="none" w:sz="0" w:space="0" w:color="auto"/>
        <w:right w:val="none" w:sz="0" w:space="0" w:color="auto"/>
      </w:divBdr>
    </w:div>
    <w:div w:id="1241866839">
      <w:bodyDiv w:val="1"/>
      <w:marLeft w:val="0"/>
      <w:marRight w:val="0"/>
      <w:marTop w:val="0"/>
      <w:marBottom w:val="0"/>
      <w:divBdr>
        <w:top w:val="none" w:sz="0" w:space="0" w:color="auto"/>
        <w:left w:val="none" w:sz="0" w:space="0" w:color="auto"/>
        <w:bottom w:val="none" w:sz="0" w:space="0" w:color="auto"/>
        <w:right w:val="none" w:sz="0" w:space="0" w:color="auto"/>
      </w:divBdr>
    </w:div>
    <w:div w:id="1463646025">
      <w:bodyDiv w:val="1"/>
      <w:marLeft w:val="0"/>
      <w:marRight w:val="0"/>
      <w:marTop w:val="0"/>
      <w:marBottom w:val="0"/>
      <w:divBdr>
        <w:top w:val="none" w:sz="0" w:space="0" w:color="auto"/>
        <w:left w:val="none" w:sz="0" w:space="0" w:color="auto"/>
        <w:bottom w:val="none" w:sz="0" w:space="0" w:color="auto"/>
        <w:right w:val="none" w:sz="0" w:space="0" w:color="auto"/>
      </w:divBdr>
    </w:div>
    <w:div w:id="1529493175">
      <w:bodyDiv w:val="1"/>
      <w:marLeft w:val="0"/>
      <w:marRight w:val="0"/>
      <w:marTop w:val="0"/>
      <w:marBottom w:val="0"/>
      <w:divBdr>
        <w:top w:val="none" w:sz="0" w:space="0" w:color="auto"/>
        <w:left w:val="none" w:sz="0" w:space="0" w:color="auto"/>
        <w:bottom w:val="none" w:sz="0" w:space="0" w:color="auto"/>
        <w:right w:val="none" w:sz="0" w:space="0" w:color="auto"/>
      </w:divBdr>
    </w:div>
    <w:div w:id="1609004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wersoft.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owersoft-audio.com/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62F70-B64F-A742-907B-AD3B8E83F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795</Words>
  <Characters>4536</Characters>
  <Application>Microsoft Office Word</Application>
  <DocSecurity>0</DocSecurity>
  <Lines>37</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Jeff Touzeau</cp:lastModifiedBy>
  <cp:revision>3</cp:revision>
  <cp:lastPrinted>2019-05-27T12:00:00Z</cp:lastPrinted>
  <dcterms:created xsi:type="dcterms:W3CDTF">2019-07-19T07:58:00Z</dcterms:created>
  <dcterms:modified xsi:type="dcterms:W3CDTF">2019-07-19T14:25:00Z</dcterms:modified>
</cp:coreProperties>
</file>