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77" w:rsidRDefault="0030309C" w:rsidP="0030309C">
      <w:pPr>
        <w:spacing w:line="360" w:lineRule="auto"/>
        <w:rPr>
          <w:rFonts w:ascii="Verdana" w:hAnsi="Verdana"/>
          <w:b/>
          <w:bCs/>
          <w:sz w:val="20"/>
          <w:szCs w:val="20"/>
        </w:rPr>
      </w:pPr>
      <w:r w:rsidRPr="0030309C">
        <w:rPr>
          <w:rFonts w:ascii="Verdana" w:hAnsi="Verdana"/>
          <w:noProof/>
          <w:sz w:val="20"/>
          <w:szCs w:val="20"/>
          <w:lang w:eastAsia="nl-NL"/>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962275" cy="542925"/>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42925"/>
                    </a:xfrm>
                    <a:prstGeom prst="rect">
                      <a:avLst/>
                    </a:prstGeom>
                    <a:noFill/>
                    <a:ln>
                      <a:noFill/>
                    </a:ln>
                  </pic:spPr>
                </pic:pic>
              </a:graphicData>
            </a:graphic>
          </wp:anchor>
        </w:drawing>
      </w:r>
    </w:p>
    <w:p w:rsidR="0030309C" w:rsidRDefault="0030309C" w:rsidP="0030309C">
      <w:pPr>
        <w:spacing w:line="360" w:lineRule="auto"/>
        <w:jc w:val="center"/>
        <w:rPr>
          <w:rFonts w:ascii="Verdana" w:hAnsi="Verdana"/>
          <w:b/>
          <w:color w:val="000000"/>
          <w:lang w:val="nl-NL"/>
        </w:rPr>
      </w:pPr>
    </w:p>
    <w:p w:rsidR="0030309C" w:rsidRDefault="0030309C" w:rsidP="0030309C">
      <w:pPr>
        <w:spacing w:line="360" w:lineRule="auto"/>
        <w:jc w:val="center"/>
        <w:rPr>
          <w:rFonts w:ascii="Verdana" w:hAnsi="Verdana"/>
          <w:b/>
          <w:color w:val="000000"/>
          <w:lang w:val="nl-NL"/>
        </w:rPr>
      </w:pPr>
    </w:p>
    <w:p w:rsidR="0030309C" w:rsidRDefault="0030309C" w:rsidP="0030309C">
      <w:pPr>
        <w:spacing w:line="360" w:lineRule="auto"/>
        <w:jc w:val="center"/>
        <w:rPr>
          <w:rFonts w:ascii="Verdana" w:hAnsi="Verdana"/>
          <w:b/>
          <w:bCs/>
          <w:sz w:val="20"/>
          <w:szCs w:val="20"/>
        </w:rPr>
      </w:pPr>
      <w:r>
        <w:rPr>
          <w:rFonts w:ascii="Verdana" w:hAnsi="Verdana"/>
          <w:b/>
          <w:color w:val="000000"/>
          <w:lang w:val="nl-NL"/>
        </w:rPr>
        <w:t xml:space="preserve">La nouvelle </w:t>
      </w:r>
      <w:proofErr w:type="spellStart"/>
      <w:r>
        <w:rPr>
          <w:rFonts w:ascii="Verdana" w:hAnsi="Verdana"/>
          <w:b/>
          <w:color w:val="000000"/>
          <w:lang w:val="nl-NL"/>
        </w:rPr>
        <w:t>caméra</w:t>
      </w:r>
      <w:proofErr w:type="spellEnd"/>
      <w:r>
        <w:rPr>
          <w:rFonts w:ascii="Verdana" w:hAnsi="Verdana"/>
          <w:b/>
          <w:color w:val="000000"/>
          <w:lang w:val="nl-NL"/>
        </w:rPr>
        <w:t xml:space="preserve"> </w:t>
      </w:r>
      <w:proofErr w:type="spellStart"/>
      <w:r>
        <w:rPr>
          <w:rFonts w:ascii="Verdana" w:hAnsi="Verdana"/>
          <w:b/>
          <w:color w:val="000000"/>
          <w:lang w:val="nl-NL"/>
        </w:rPr>
        <w:t>d’action</w:t>
      </w:r>
      <w:proofErr w:type="spellEnd"/>
      <w:r>
        <w:rPr>
          <w:rFonts w:ascii="Verdana" w:hAnsi="Verdana"/>
          <w:b/>
          <w:color w:val="000000"/>
          <w:lang w:val="nl-NL"/>
        </w:rPr>
        <w:t xml:space="preserve"> TomTom </w:t>
      </w:r>
      <w:proofErr w:type="spellStart"/>
      <w:r>
        <w:rPr>
          <w:rFonts w:ascii="Verdana" w:hAnsi="Verdana"/>
          <w:b/>
          <w:color w:val="000000"/>
          <w:lang w:val="nl-NL"/>
        </w:rPr>
        <w:t>Bandit</w:t>
      </w:r>
      <w:proofErr w:type="spellEnd"/>
      <w:r>
        <w:rPr>
          <w:rFonts w:ascii="Verdana" w:hAnsi="Verdana"/>
          <w:b/>
          <w:color w:val="000000"/>
          <w:lang w:val="nl-NL"/>
        </w:rPr>
        <w:br/>
      </w:r>
      <w:proofErr w:type="spellStart"/>
      <w:r>
        <w:rPr>
          <w:rFonts w:ascii="Verdana" w:hAnsi="Verdana"/>
          <w:b/>
          <w:color w:val="000000"/>
          <w:lang w:val="nl-NL"/>
        </w:rPr>
        <w:t>tient</w:t>
      </w:r>
      <w:proofErr w:type="spellEnd"/>
      <w:r>
        <w:rPr>
          <w:rFonts w:ascii="Verdana" w:hAnsi="Verdana"/>
          <w:b/>
          <w:color w:val="000000"/>
          <w:lang w:val="nl-NL"/>
        </w:rPr>
        <w:t xml:space="preserve"> </w:t>
      </w:r>
      <w:proofErr w:type="spellStart"/>
      <w:r>
        <w:rPr>
          <w:rFonts w:ascii="Verdana" w:hAnsi="Verdana"/>
          <w:b/>
          <w:color w:val="000000"/>
          <w:lang w:val="nl-NL"/>
        </w:rPr>
        <w:t>un</w:t>
      </w:r>
      <w:proofErr w:type="spellEnd"/>
      <w:r>
        <w:rPr>
          <w:rFonts w:ascii="Verdana" w:hAnsi="Verdana"/>
          <w:b/>
          <w:color w:val="000000"/>
          <w:lang w:val="nl-NL"/>
        </w:rPr>
        <w:t xml:space="preserve"> </w:t>
      </w:r>
      <w:proofErr w:type="spellStart"/>
      <w:r>
        <w:rPr>
          <w:rFonts w:ascii="Verdana" w:hAnsi="Verdana"/>
          <w:b/>
          <w:color w:val="000000"/>
          <w:lang w:val="nl-NL"/>
        </w:rPr>
        <w:t>rôle</w:t>
      </w:r>
      <w:proofErr w:type="spellEnd"/>
      <w:r>
        <w:rPr>
          <w:rFonts w:ascii="Verdana" w:hAnsi="Verdana"/>
          <w:b/>
          <w:color w:val="000000"/>
          <w:lang w:val="nl-NL"/>
        </w:rPr>
        <w:t xml:space="preserve"> dans </w:t>
      </w:r>
      <w:proofErr w:type="spellStart"/>
      <w:r>
        <w:rPr>
          <w:rFonts w:ascii="Verdana" w:hAnsi="Verdana"/>
          <w:b/>
          <w:color w:val="000000"/>
          <w:lang w:val="nl-NL"/>
        </w:rPr>
        <w:t>le</w:t>
      </w:r>
      <w:proofErr w:type="spellEnd"/>
      <w:r>
        <w:rPr>
          <w:rFonts w:ascii="Verdana" w:hAnsi="Verdana"/>
          <w:b/>
          <w:color w:val="000000"/>
          <w:lang w:val="nl-NL"/>
        </w:rPr>
        <w:t xml:space="preserve"> dernier film </w:t>
      </w:r>
      <w:proofErr w:type="spellStart"/>
      <w:r>
        <w:rPr>
          <w:rFonts w:ascii="Verdana" w:hAnsi="Verdana"/>
          <w:b/>
          <w:color w:val="000000"/>
          <w:lang w:val="nl-NL"/>
        </w:rPr>
        <w:t>Darklight</w:t>
      </w:r>
      <w:proofErr w:type="spellEnd"/>
    </w:p>
    <w:p w:rsidR="0030309C" w:rsidRDefault="0030309C" w:rsidP="0030309C">
      <w:pPr>
        <w:spacing w:line="360" w:lineRule="auto"/>
        <w:rPr>
          <w:rFonts w:ascii="Verdana" w:hAnsi="Verdana"/>
          <w:b/>
          <w:bCs/>
          <w:sz w:val="20"/>
          <w:szCs w:val="20"/>
        </w:rPr>
      </w:pP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bookmarkStart w:id="0" w:name="_GoBack"/>
      <w:bookmarkEnd w:id="0"/>
      <w:r w:rsidRPr="0030309C">
        <w:rPr>
          <w:rFonts w:ascii="Verdana" w:hAnsi="Verdana" w:cs="Helvetica"/>
          <w:b/>
          <w:sz w:val="20"/>
          <w:szCs w:val="20"/>
        </w:rPr>
        <w:t>Bruxelles, le 29 Octobre 2015</w:t>
      </w:r>
      <w:r>
        <w:rPr>
          <w:rFonts w:ascii="Verdana" w:hAnsi="Verdana" w:cs="Helvetica"/>
          <w:sz w:val="20"/>
          <w:szCs w:val="20"/>
        </w:rPr>
        <w:t xml:space="preserve"> - </w:t>
      </w:r>
      <w:r w:rsidRPr="0030309C">
        <w:rPr>
          <w:rFonts w:ascii="Verdana" w:hAnsi="Verdana" w:cs="Helvetica"/>
          <w:sz w:val="20"/>
          <w:szCs w:val="20"/>
        </w:rPr>
        <w:t>La nouvelle caméra d’action TomTom Bandit tient un rôle étonnant dans le dernier film </w:t>
      </w:r>
      <w:proofErr w:type="spellStart"/>
      <w:r w:rsidRPr="0030309C">
        <w:rPr>
          <w:rFonts w:ascii="Verdana" w:hAnsi="Verdana" w:cs="Helvetica"/>
          <w:i/>
          <w:iCs/>
          <w:sz w:val="20"/>
          <w:szCs w:val="20"/>
        </w:rPr>
        <w:t>Darklight</w:t>
      </w:r>
      <w:proofErr w:type="spellEnd"/>
      <w:r w:rsidRPr="0030309C">
        <w:rPr>
          <w:rFonts w:ascii="Verdana" w:hAnsi="Verdana" w:cs="Helvetica"/>
          <w:sz w:val="20"/>
          <w:szCs w:val="20"/>
        </w:rPr>
        <w:t xml:space="preserve"> sorti le 20 octobre dernier. Créé par </w:t>
      </w:r>
      <w:proofErr w:type="spellStart"/>
      <w:r w:rsidRPr="0030309C">
        <w:rPr>
          <w:rFonts w:ascii="Verdana" w:hAnsi="Verdana" w:cs="Helvetica"/>
          <w:sz w:val="20"/>
          <w:szCs w:val="20"/>
        </w:rPr>
        <w:t>Sweetgrass</w:t>
      </w:r>
      <w:proofErr w:type="spellEnd"/>
      <w:r w:rsidRPr="0030309C">
        <w:rPr>
          <w:rFonts w:ascii="Verdana" w:hAnsi="Verdana" w:cs="Helvetica"/>
          <w:sz w:val="20"/>
          <w:szCs w:val="20"/>
        </w:rPr>
        <w:t xml:space="preserve"> Productions, ce film d’action très attendu a été entièrement filmé avec des caméras TomTom Bandit. Il s’agit du 3ème opus de </w:t>
      </w:r>
      <w:proofErr w:type="spellStart"/>
      <w:r w:rsidRPr="0030309C">
        <w:rPr>
          <w:rFonts w:ascii="Verdana" w:hAnsi="Verdana" w:cs="Helvetica"/>
          <w:i/>
          <w:iCs/>
          <w:sz w:val="20"/>
          <w:szCs w:val="20"/>
        </w:rPr>
        <w:t>Beyond</w:t>
      </w:r>
      <w:proofErr w:type="spellEnd"/>
      <w:r w:rsidRPr="0030309C">
        <w:rPr>
          <w:rFonts w:ascii="Verdana" w:hAnsi="Verdana" w:cs="Helvetica"/>
          <w:i/>
          <w:iCs/>
          <w:sz w:val="20"/>
          <w:szCs w:val="20"/>
        </w:rPr>
        <w:t xml:space="preserve"> the </w:t>
      </w:r>
      <w:proofErr w:type="spellStart"/>
      <w:r w:rsidRPr="0030309C">
        <w:rPr>
          <w:rFonts w:ascii="Verdana" w:hAnsi="Verdana" w:cs="Helvetica"/>
          <w:i/>
          <w:iCs/>
          <w:sz w:val="20"/>
          <w:szCs w:val="20"/>
        </w:rPr>
        <w:t>Ordinary</w:t>
      </w:r>
      <w:proofErr w:type="spellEnd"/>
      <w:r w:rsidRPr="0030309C">
        <w:rPr>
          <w:rFonts w:ascii="Verdana" w:hAnsi="Verdana" w:cs="Helvetica"/>
          <w:sz w:val="20"/>
          <w:szCs w:val="20"/>
        </w:rPr>
        <w:t>, film d’action plusieurs fois primé avec les 2 premiers épisodes </w:t>
      </w:r>
      <w:proofErr w:type="spellStart"/>
      <w:r w:rsidRPr="0030309C">
        <w:rPr>
          <w:rFonts w:ascii="Verdana" w:hAnsi="Verdana" w:cs="Helvetica"/>
          <w:i/>
          <w:iCs/>
          <w:sz w:val="20"/>
          <w:szCs w:val="20"/>
        </w:rPr>
        <w:t>Afterglow</w:t>
      </w:r>
      <w:proofErr w:type="spellEnd"/>
      <w:r w:rsidRPr="0030309C">
        <w:rPr>
          <w:rFonts w:ascii="Verdana" w:hAnsi="Verdana" w:cs="Helvetica"/>
          <w:sz w:val="20"/>
          <w:szCs w:val="20"/>
        </w:rPr>
        <w:t> et </w:t>
      </w:r>
      <w:proofErr w:type="spellStart"/>
      <w:r w:rsidRPr="0030309C">
        <w:rPr>
          <w:rFonts w:ascii="Verdana" w:hAnsi="Verdana" w:cs="Helvetica"/>
          <w:i/>
          <w:iCs/>
          <w:sz w:val="20"/>
          <w:szCs w:val="20"/>
        </w:rPr>
        <w:t>Lightwaves</w:t>
      </w:r>
      <w:proofErr w:type="spellEnd"/>
      <w:r w:rsidRPr="0030309C">
        <w:rPr>
          <w:rFonts w:ascii="Verdana" w:hAnsi="Verdana" w:cs="Helvetica"/>
          <w:sz w:val="20"/>
          <w:szCs w:val="20"/>
        </w:rPr>
        <w:t>.</w:t>
      </w: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r w:rsidRPr="0030309C">
        <w:rPr>
          <w:rFonts w:ascii="Verdana" w:hAnsi="Verdana" w:cs="Helvetica"/>
          <w:sz w:val="20"/>
          <w:szCs w:val="20"/>
        </w:rPr>
        <w:t>Après le grand succès de </w:t>
      </w:r>
      <w:proofErr w:type="spellStart"/>
      <w:r w:rsidRPr="0030309C">
        <w:rPr>
          <w:rFonts w:ascii="Verdana" w:hAnsi="Verdana" w:cs="Helvetica"/>
          <w:i/>
          <w:iCs/>
          <w:sz w:val="20"/>
          <w:szCs w:val="20"/>
        </w:rPr>
        <w:t>Afterglow</w:t>
      </w:r>
      <w:proofErr w:type="spellEnd"/>
      <w:r w:rsidRPr="0030309C">
        <w:rPr>
          <w:rFonts w:ascii="Verdana" w:hAnsi="Verdana" w:cs="Helvetica"/>
          <w:sz w:val="20"/>
          <w:szCs w:val="20"/>
        </w:rPr>
        <w:t> en 2014, vu par plus de 8 millions de personnes, et le très spectaculaire film de surf </w:t>
      </w:r>
      <w:proofErr w:type="spellStart"/>
      <w:r w:rsidRPr="0030309C">
        <w:rPr>
          <w:rFonts w:ascii="Verdana" w:hAnsi="Verdana" w:cs="Helvetica"/>
          <w:i/>
          <w:iCs/>
          <w:sz w:val="20"/>
          <w:szCs w:val="20"/>
        </w:rPr>
        <w:t>Lightwaves</w:t>
      </w:r>
      <w:proofErr w:type="spellEnd"/>
      <w:r w:rsidRPr="0030309C">
        <w:rPr>
          <w:rFonts w:ascii="Verdana" w:hAnsi="Verdana" w:cs="Helvetica"/>
          <w:sz w:val="20"/>
          <w:szCs w:val="20"/>
        </w:rPr>
        <w:t>, </w:t>
      </w:r>
      <w:proofErr w:type="spellStart"/>
      <w:r w:rsidRPr="0030309C">
        <w:rPr>
          <w:rFonts w:ascii="Verdana" w:hAnsi="Verdana" w:cs="Helvetica"/>
          <w:i/>
          <w:iCs/>
          <w:sz w:val="20"/>
          <w:szCs w:val="20"/>
        </w:rPr>
        <w:t>Darklight</w:t>
      </w:r>
      <w:proofErr w:type="spellEnd"/>
      <w:r w:rsidRPr="0030309C">
        <w:rPr>
          <w:rFonts w:ascii="Verdana" w:hAnsi="Verdana" w:cs="Helvetica"/>
          <w:sz w:val="20"/>
          <w:szCs w:val="20"/>
        </w:rPr>
        <w:t> complète la trilogie, repoussant ainsi les frontières des films de sport. Le thème LED « </w:t>
      </w:r>
      <w:r w:rsidRPr="0030309C">
        <w:rPr>
          <w:rFonts w:ascii="Verdana" w:hAnsi="Verdana" w:cs="Helvetica"/>
          <w:i/>
          <w:iCs/>
          <w:sz w:val="20"/>
          <w:szCs w:val="20"/>
        </w:rPr>
        <w:t>light scapes</w:t>
      </w:r>
      <w:r w:rsidRPr="0030309C">
        <w:rPr>
          <w:rFonts w:ascii="Verdana" w:hAnsi="Verdana" w:cs="Helvetica"/>
          <w:sz w:val="20"/>
          <w:szCs w:val="20"/>
        </w:rPr>
        <w:t> » créé en collaboration avec Philips et utilisé pour les précédents opus a mis en valeur les extraordinaires scènes de descente en VTT.</w:t>
      </w: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r w:rsidRPr="0030309C">
        <w:rPr>
          <w:rFonts w:ascii="Verdana" w:hAnsi="Verdana" w:cs="Helvetica"/>
          <w:sz w:val="20"/>
          <w:szCs w:val="20"/>
        </w:rPr>
        <w:t>Filmé sur plus de 5 semaines aux Etats-Unis (Utah et l’Oregon), </w:t>
      </w:r>
      <w:proofErr w:type="spellStart"/>
      <w:r w:rsidRPr="0030309C">
        <w:rPr>
          <w:rFonts w:ascii="Verdana" w:hAnsi="Verdana" w:cs="Helvetica"/>
          <w:i/>
          <w:iCs/>
          <w:sz w:val="20"/>
          <w:szCs w:val="20"/>
        </w:rPr>
        <w:t>Darklight</w:t>
      </w:r>
      <w:proofErr w:type="spellEnd"/>
      <w:r w:rsidRPr="0030309C">
        <w:rPr>
          <w:rFonts w:ascii="Verdana" w:hAnsi="Verdana" w:cs="Helvetica"/>
          <w:sz w:val="20"/>
          <w:szCs w:val="20"/>
        </w:rPr>
        <w:t xml:space="preserve"> suit 3 </w:t>
      </w:r>
      <w:proofErr w:type="spellStart"/>
      <w:r w:rsidRPr="0030309C">
        <w:rPr>
          <w:rFonts w:ascii="Verdana" w:hAnsi="Verdana" w:cs="Helvetica"/>
          <w:sz w:val="20"/>
          <w:szCs w:val="20"/>
        </w:rPr>
        <w:t>riders</w:t>
      </w:r>
      <w:proofErr w:type="spellEnd"/>
      <w:r w:rsidRPr="0030309C">
        <w:rPr>
          <w:rFonts w:ascii="Verdana" w:hAnsi="Verdana" w:cs="Helvetica"/>
          <w:sz w:val="20"/>
          <w:szCs w:val="20"/>
        </w:rPr>
        <w:t xml:space="preserve"> de renommée mondiale : Le trio canadien </w:t>
      </w:r>
      <w:proofErr w:type="spellStart"/>
      <w:r w:rsidRPr="0030309C">
        <w:rPr>
          <w:rFonts w:ascii="Verdana" w:hAnsi="Verdana" w:cs="Helvetica"/>
          <w:sz w:val="20"/>
          <w:szCs w:val="20"/>
        </w:rPr>
        <w:t>Grahm</w:t>
      </w:r>
      <w:proofErr w:type="spellEnd"/>
      <w:r w:rsidRPr="0030309C">
        <w:rPr>
          <w:rFonts w:ascii="Verdana" w:hAnsi="Verdana" w:cs="Helvetica"/>
          <w:sz w:val="20"/>
          <w:szCs w:val="20"/>
        </w:rPr>
        <w:t xml:space="preserve"> Agassiz, Matt Hunter et Matty Miles. Chaque rider était équipé d’une caméra d’action TomTom Bandit, pour filmer la beauté sauvage des paysages et leurs tricks alors qu’ils s’attaquaient à l’un des spots les plus impressionnants au monde. </w:t>
      </w: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r w:rsidRPr="0030309C">
        <w:rPr>
          <w:rFonts w:ascii="Verdana" w:hAnsi="Verdana" w:cs="Helvetica"/>
          <w:sz w:val="20"/>
          <w:szCs w:val="20"/>
        </w:rPr>
        <w:t xml:space="preserve">Le film a été réalisé à l’aide de caméras TomTom Bandit et </w:t>
      </w:r>
      <w:proofErr w:type="spellStart"/>
      <w:r w:rsidRPr="0030309C">
        <w:rPr>
          <w:rFonts w:ascii="Verdana" w:hAnsi="Verdana" w:cs="Helvetica"/>
          <w:sz w:val="20"/>
          <w:szCs w:val="20"/>
        </w:rPr>
        <w:t>Red</w:t>
      </w:r>
      <w:proofErr w:type="spellEnd"/>
      <w:r w:rsidRPr="0030309C">
        <w:rPr>
          <w:rFonts w:ascii="Verdana" w:hAnsi="Verdana" w:cs="Helvetica"/>
          <w:sz w:val="20"/>
          <w:szCs w:val="20"/>
        </w:rPr>
        <w:t xml:space="preserve"> Dragon. L’action </w:t>
      </w:r>
      <w:proofErr w:type="spellStart"/>
      <w:r w:rsidRPr="0030309C">
        <w:rPr>
          <w:rFonts w:ascii="Verdana" w:hAnsi="Verdana" w:cs="Helvetica"/>
          <w:sz w:val="20"/>
          <w:szCs w:val="20"/>
        </w:rPr>
        <w:t>cam</w:t>
      </w:r>
      <w:proofErr w:type="spellEnd"/>
      <w:r w:rsidRPr="0030309C">
        <w:rPr>
          <w:rFonts w:ascii="Verdana" w:hAnsi="Verdana" w:cs="Helvetica"/>
          <w:sz w:val="20"/>
          <w:szCs w:val="20"/>
        </w:rPr>
        <w:t xml:space="preserve"> TomTom Bandit donne au spectateur une sensation unique de se mettre dans la peau des </w:t>
      </w:r>
      <w:proofErr w:type="spellStart"/>
      <w:r w:rsidRPr="0030309C">
        <w:rPr>
          <w:rFonts w:ascii="Verdana" w:hAnsi="Verdana" w:cs="Helvetica"/>
          <w:sz w:val="20"/>
          <w:szCs w:val="20"/>
        </w:rPr>
        <w:t>riders</w:t>
      </w:r>
      <w:proofErr w:type="spellEnd"/>
      <w:r w:rsidRPr="0030309C">
        <w:rPr>
          <w:rFonts w:ascii="Verdana" w:hAnsi="Verdana" w:cs="Helvetica"/>
          <w:sz w:val="20"/>
          <w:szCs w:val="20"/>
        </w:rPr>
        <w:t xml:space="preserve"> lorsqu’ils ont attaqué ce terrain parsemé d’obstacles, offrant ainsi une expérience d’immersion époustouflante.</w:t>
      </w: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r w:rsidRPr="0030309C">
        <w:rPr>
          <w:rFonts w:ascii="Verdana" w:hAnsi="Verdana" w:cs="Helvetica"/>
          <w:sz w:val="20"/>
          <w:szCs w:val="20"/>
        </w:rPr>
        <w:t>La caméra d’action TomTom Bandit, dispose d’un un grand angle, d’un capteur CCD 16 MP et f2</w:t>
      </w:r>
      <w:proofErr w:type="gramStart"/>
      <w:r w:rsidRPr="0030309C">
        <w:rPr>
          <w:rFonts w:ascii="Verdana" w:hAnsi="Verdana" w:cs="Helvetica"/>
          <w:sz w:val="20"/>
          <w:szCs w:val="20"/>
        </w:rPr>
        <w:t>,4</w:t>
      </w:r>
      <w:proofErr w:type="gramEnd"/>
      <w:r w:rsidRPr="0030309C">
        <w:rPr>
          <w:rFonts w:ascii="Verdana" w:hAnsi="Verdana" w:cs="Helvetica"/>
          <w:sz w:val="20"/>
          <w:szCs w:val="20"/>
        </w:rPr>
        <w:t xml:space="preserve"> ainsi qu’un processeur ultra-performant pour produire des vidéos en Ultra HD. Le mode nuit, récemment développé, a permis à </w:t>
      </w:r>
      <w:proofErr w:type="spellStart"/>
      <w:r w:rsidRPr="0030309C">
        <w:rPr>
          <w:rFonts w:ascii="Verdana" w:hAnsi="Verdana" w:cs="Helvetica"/>
          <w:sz w:val="20"/>
          <w:szCs w:val="20"/>
        </w:rPr>
        <w:t>Sweetgrass</w:t>
      </w:r>
      <w:proofErr w:type="spellEnd"/>
      <w:r w:rsidRPr="0030309C">
        <w:rPr>
          <w:rFonts w:ascii="Verdana" w:hAnsi="Verdana" w:cs="Helvetica"/>
          <w:sz w:val="20"/>
          <w:szCs w:val="20"/>
        </w:rPr>
        <w:t xml:space="preserve"> Productions de créer un film d’action de sport d’une esthétique incroyable.</w:t>
      </w: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r w:rsidRPr="0030309C">
        <w:rPr>
          <w:rFonts w:ascii="Verdana" w:hAnsi="Verdana" w:cs="Helvetica"/>
          <w:i/>
          <w:iCs/>
          <w:sz w:val="20"/>
          <w:szCs w:val="20"/>
        </w:rPr>
        <w:t xml:space="preserve">« Contrairement à ce que nous avons vu avant, le film </w:t>
      </w:r>
      <w:proofErr w:type="spellStart"/>
      <w:r w:rsidRPr="0030309C">
        <w:rPr>
          <w:rFonts w:ascii="Verdana" w:hAnsi="Verdana" w:cs="Helvetica"/>
          <w:i/>
          <w:iCs/>
          <w:sz w:val="20"/>
          <w:szCs w:val="20"/>
        </w:rPr>
        <w:t>Darklight</w:t>
      </w:r>
      <w:proofErr w:type="spellEnd"/>
      <w:r w:rsidRPr="0030309C">
        <w:rPr>
          <w:rFonts w:ascii="Verdana" w:hAnsi="Verdana" w:cs="Helvetica"/>
          <w:i/>
          <w:iCs/>
          <w:sz w:val="20"/>
          <w:szCs w:val="20"/>
        </w:rPr>
        <w:t xml:space="preserve"> est exactement le genre de projet qui reflète l’esprit d’innovation et de rébellion que nous avons développé pour la caméra d’action TomTom Bandit »</w:t>
      </w:r>
      <w:r w:rsidRPr="0030309C">
        <w:rPr>
          <w:rFonts w:ascii="Verdana" w:hAnsi="Verdana" w:cs="Helvetica"/>
          <w:sz w:val="20"/>
          <w:szCs w:val="20"/>
        </w:rPr>
        <w:t> explique Patrick Stal, VP Marketing Action Cams chez TomTom. </w:t>
      </w:r>
      <w:r w:rsidRPr="0030309C">
        <w:rPr>
          <w:rFonts w:ascii="Verdana" w:hAnsi="Verdana" w:cs="Helvetica"/>
          <w:i/>
          <w:iCs/>
          <w:sz w:val="20"/>
          <w:szCs w:val="20"/>
        </w:rPr>
        <w:t xml:space="preserve">« Avec de superbes images, ce film entraine les spectateurs dans un monde de lumière et de couleur. Ce fut un privilège de faire partie de cette épopée. </w:t>
      </w:r>
      <w:r w:rsidRPr="0030309C">
        <w:rPr>
          <w:rFonts w:ascii="Verdana" w:hAnsi="Verdana" w:cs="Helvetica"/>
          <w:i/>
          <w:iCs/>
          <w:sz w:val="20"/>
          <w:szCs w:val="20"/>
        </w:rPr>
        <w:lastRenderedPageBreak/>
        <w:t xml:space="preserve">L’effet global et la qualité de la vidéo est un chef d’œuvre  puissant, et vraiment innovant par rapport à ce qui a été fait auparavant. Des </w:t>
      </w:r>
      <w:proofErr w:type="spellStart"/>
      <w:r w:rsidRPr="0030309C">
        <w:rPr>
          <w:rFonts w:ascii="Verdana" w:hAnsi="Verdana" w:cs="Helvetica"/>
          <w:i/>
          <w:iCs/>
          <w:sz w:val="20"/>
          <w:szCs w:val="20"/>
        </w:rPr>
        <w:t>riders</w:t>
      </w:r>
      <w:proofErr w:type="spellEnd"/>
      <w:r w:rsidRPr="0030309C">
        <w:rPr>
          <w:rFonts w:ascii="Verdana" w:hAnsi="Verdana" w:cs="Helvetica"/>
          <w:i/>
          <w:iCs/>
          <w:sz w:val="20"/>
          <w:szCs w:val="20"/>
        </w:rPr>
        <w:t xml:space="preserve"> de renommée mondiale, des paysages à couper le souffle : nous sommes très heureux de montrer au monde ce que l’avenir des films de sport d’action représente. »</w:t>
      </w:r>
    </w:p>
    <w:p w:rsidR="0030309C" w:rsidRPr="0030309C" w:rsidRDefault="0030309C" w:rsidP="0030309C">
      <w:pPr>
        <w:widowControl w:val="0"/>
        <w:autoSpaceDE w:val="0"/>
        <w:autoSpaceDN w:val="0"/>
        <w:adjustRightInd w:val="0"/>
        <w:spacing w:line="360" w:lineRule="auto"/>
        <w:rPr>
          <w:rFonts w:ascii="Verdana" w:hAnsi="Verdana" w:cs="Helvetica"/>
          <w:i/>
          <w:iCs/>
          <w:sz w:val="20"/>
          <w:szCs w:val="20"/>
        </w:rPr>
      </w:pPr>
    </w:p>
    <w:p w:rsidR="0030309C" w:rsidRDefault="0030309C" w:rsidP="0030309C">
      <w:pPr>
        <w:widowControl w:val="0"/>
        <w:autoSpaceDE w:val="0"/>
        <w:autoSpaceDN w:val="0"/>
        <w:adjustRightInd w:val="0"/>
        <w:spacing w:line="360" w:lineRule="auto"/>
        <w:rPr>
          <w:rFonts w:ascii="Verdana" w:hAnsi="Verdana" w:cs="Helvetica"/>
          <w:sz w:val="20"/>
          <w:szCs w:val="20"/>
        </w:rPr>
      </w:pPr>
      <w:r w:rsidRPr="0030309C">
        <w:rPr>
          <w:rFonts w:ascii="Verdana" w:hAnsi="Verdana" w:cs="Helvetica"/>
          <w:sz w:val="20"/>
          <w:szCs w:val="20"/>
        </w:rPr>
        <w:t>Pour plus d’informations sur la caméra TomTom Bandit : </w:t>
      </w:r>
      <w:hyperlink r:id="rId9" w:history="1">
        <w:r w:rsidRPr="0030309C">
          <w:rPr>
            <w:rFonts w:ascii="Verdana" w:hAnsi="Verdana" w:cs="Helvetica"/>
            <w:sz w:val="20"/>
            <w:szCs w:val="20"/>
            <w:u w:val="single" w:color="5DBAD5"/>
          </w:rPr>
          <w:t>www.tomtom.com/action-camera</w:t>
        </w:r>
      </w:hyperlink>
    </w:p>
    <w:p w:rsidR="0030309C" w:rsidRDefault="0030309C" w:rsidP="0030309C">
      <w:pPr>
        <w:spacing w:line="360" w:lineRule="auto"/>
        <w:rPr>
          <w:rFonts w:ascii="Verdana" w:hAnsi="Verdana"/>
          <w:b/>
          <w:bCs/>
          <w:sz w:val="20"/>
          <w:szCs w:val="20"/>
        </w:rPr>
      </w:pPr>
      <w:hyperlink r:id="rId10" w:history="1">
        <w:r w:rsidRPr="0030309C">
          <w:rPr>
            <w:rFonts w:ascii="Verdana" w:hAnsi="Verdana" w:cs="Helvetica"/>
            <w:sz w:val="20"/>
            <w:szCs w:val="20"/>
            <w:u w:val="single" w:color="386EFF"/>
          </w:rPr>
          <w:t>https://vimeo.com/141041381</w:t>
        </w:r>
      </w:hyperlink>
    </w:p>
    <w:p w:rsidR="0030309C" w:rsidRDefault="0030309C" w:rsidP="0030309C">
      <w:pPr>
        <w:spacing w:line="360" w:lineRule="auto"/>
        <w:rPr>
          <w:rFonts w:ascii="Verdana" w:hAnsi="Verdana"/>
          <w:b/>
          <w:bCs/>
          <w:sz w:val="20"/>
          <w:szCs w:val="20"/>
        </w:rPr>
      </w:pPr>
    </w:p>
    <w:p w:rsidR="0030309C" w:rsidRPr="0030309C" w:rsidRDefault="0030309C" w:rsidP="0030309C">
      <w:pPr>
        <w:widowControl w:val="0"/>
        <w:autoSpaceDE w:val="0"/>
        <w:autoSpaceDN w:val="0"/>
        <w:adjustRightInd w:val="0"/>
        <w:spacing w:line="360" w:lineRule="auto"/>
        <w:rPr>
          <w:rFonts w:ascii="Verdana" w:hAnsi="Verdana" w:cs="Helvetica"/>
          <w:sz w:val="20"/>
          <w:szCs w:val="20"/>
        </w:rPr>
      </w:pPr>
      <w:proofErr w:type="gramStart"/>
      <w:r w:rsidRPr="0030309C">
        <w:rPr>
          <w:rFonts w:ascii="Verdana" w:hAnsi="Verdana" w:cs="Helvetica"/>
          <w:b/>
          <w:bCs/>
          <w:sz w:val="20"/>
          <w:szCs w:val="20"/>
        </w:rPr>
        <w:t>Spécification techniques</w:t>
      </w:r>
      <w:proofErr w:type="gramEnd"/>
      <w:r w:rsidRPr="0030309C">
        <w:rPr>
          <w:rFonts w:ascii="Verdana" w:hAnsi="Verdana" w:cs="Helvetica"/>
          <w:b/>
          <w:bCs/>
          <w:sz w:val="20"/>
          <w:szCs w:val="20"/>
        </w:rPr>
        <w:t xml:space="preserve"> de la TomTom Bandit : </w:t>
      </w:r>
    </w:p>
    <w:p w:rsidR="0030309C" w:rsidRPr="0030309C" w:rsidRDefault="0030309C" w:rsidP="0030309C">
      <w:pPr>
        <w:widowControl w:val="0"/>
        <w:numPr>
          <w:ilvl w:val="0"/>
          <w:numId w:val="2"/>
        </w:numPr>
        <w:tabs>
          <w:tab w:val="left" w:pos="220"/>
          <w:tab w:val="left" w:pos="720"/>
        </w:tabs>
        <w:autoSpaceDE w:val="0"/>
        <w:autoSpaceDN w:val="0"/>
        <w:adjustRightInd w:val="0"/>
        <w:spacing w:line="360" w:lineRule="auto"/>
        <w:ind w:hanging="720"/>
        <w:rPr>
          <w:rFonts w:ascii="Verdana" w:hAnsi="Verdana" w:cs="Helvetica"/>
          <w:sz w:val="20"/>
          <w:szCs w:val="20"/>
        </w:rPr>
      </w:pPr>
      <w:r w:rsidRPr="0030309C">
        <w:rPr>
          <w:rFonts w:ascii="Verdana" w:hAnsi="Verdana" w:cs="Helvetica"/>
          <w:sz w:val="20"/>
          <w:szCs w:val="20"/>
        </w:rPr>
        <w:t>Vidéo 1080p30, 180p60, 72p60, 720p120</w:t>
      </w:r>
    </w:p>
    <w:p w:rsidR="0030309C" w:rsidRPr="0030309C" w:rsidRDefault="0030309C" w:rsidP="0030309C">
      <w:pPr>
        <w:widowControl w:val="0"/>
        <w:numPr>
          <w:ilvl w:val="0"/>
          <w:numId w:val="2"/>
        </w:numPr>
        <w:tabs>
          <w:tab w:val="left" w:pos="220"/>
          <w:tab w:val="left" w:pos="720"/>
        </w:tabs>
        <w:autoSpaceDE w:val="0"/>
        <w:autoSpaceDN w:val="0"/>
        <w:adjustRightInd w:val="0"/>
        <w:spacing w:line="360" w:lineRule="auto"/>
        <w:ind w:hanging="720"/>
        <w:rPr>
          <w:rFonts w:ascii="Verdana" w:hAnsi="Verdana" w:cs="Helvetica"/>
          <w:sz w:val="20"/>
          <w:szCs w:val="20"/>
        </w:rPr>
      </w:pPr>
      <w:r w:rsidRPr="0030309C">
        <w:rPr>
          <w:rFonts w:ascii="Verdana" w:hAnsi="Verdana" w:cs="Helvetica"/>
          <w:sz w:val="20"/>
          <w:szCs w:val="20"/>
        </w:rPr>
        <w:t xml:space="preserve">Mode </w:t>
      </w:r>
      <w:proofErr w:type="spellStart"/>
      <w:r w:rsidRPr="0030309C">
        <w:rPr>
          <w:rFonts w:ascii="Verdana" w:hAnsi="Verdana" w:cs="Helvetica"/>
          <w:sz w:val="20"/>
          <w:szCs w:val="20"/>
        </w:rPr>
        <w:t>Cinematic</w:t>
      </w:r>
      <w:proofErr w:type="spellEnd"/>
      <w:r w:rsidRPr="0030309C">
        <w:rPr>
          <w:rFonts w:ascii="Verdana" w:hAnsi="Verdana" w:cs="Helvetica"/>
          <w:sz w:val="20"/>
          <w:szCs w:val="20"/>
        </w:rPr>
        <w:t xml:space="preserve"> 2.7k30, 4K15</w:t>
      </w:r>
    </w:p>
    <w:p w:rsidR="0030309C" w:rsidRPr="0030309C" w:rsidRDefault="0030309C" w:rsidP="0030309C">
      <w:pPr>
        <w:widowControl w:val="0"/>
        <w:numPr>
          <w:ilvl w:val="0"/>
          <w:numId w:val="2"/>
        </w:numPr>
        <w:tabs>
          <w:tab w:val="left" w:pos="220"/>
          <w:tab w:val="left" w:pos="720"/>
        </w:tabs>
        <w:autoSpaceDE w:val="0"/>
        <w:autoSpaceDN w:val="0"/>
        <w:adjustRightInd w:val="0"/>
        <w:spacing w:line="360" w:lineRule="auto"/>
        <w:ind w:hanging="720"/>
        <w:rPr>
          <w:rFonts w:ascii="Verdana" w:hAnsi="Verdana" w:cs="Helvetica"/>
          <w:sz w:val="20"/>
          <w:szCs w:val="20"/>
        </w:rPr>
      </w:pPr>
      <w:r w:rsidRPr="0030309C">
        <w:rPr>
          <w:rFonts w:ascii="Verdana" w:hAnsi="Verdana" w:cs="Helvetica"/>
          <w:sz w:val="20"/>
          <w:szCs w:val="20"/>
        </w:rPr>
        <w:t>Time lapse de base 4k30, 1080p30 (divers intervalles de capture)</w:t>
      </w:r>
    </w:p>
    <w:p w:rsidR="0030309C" w:rsidRPr="0030309C" w:rsidRDefault="0030309C" w:rsidP="0030309C">
      <w:pPr>
        <w:widowControl w:val="0"/>
        <w:numPr>
          <w:ilvl w:val="0"/>
          <w:numId w:val="2"/>
        </w:numPr>
        <w:tabs>
          <w:tab w:val="left" w:pos="220"/>
          <w:tab w:val="left" w:pos="720"/>
        </w:tabs>
        <w:autoSpaceDE w:val="0"/>
        <w:autoSpaceDN w:val="0"/>
        <w:adjustRightInd w:val="0"/>
        <w:spacing w:line="360" w:lineRule="auto"/>
        <w:ind w:hanging="720"/>
        <w:rPr>
          <w:rFonts w:ascii="Verdana" w:hAnsi="Verdana" w:cs="Helvetica"/>
          <w:sz w:val="20"/>
          <w:szCs w:val="20"/>
        </w:rPr>
      </w:pPr>
      <w:r w:rsidRPr="0030309C">
        <w:rPr>
          <w:rFonts w:ascii="Verdana" w:hAnsi="Verdana" w:cs="Helvetica"/>
          <w:sz w:val="20"/>
          <w:szCs w:val="20"/>
        </w:rPr>
        <w:t>Slow motion de base 1080p x2, 720p x4, WVGA x6</w:t>
      </w:r>
    </w:p>
    <w:p w:rsidR="0030309C" w:rsidRPr="0030309C" w:rsidRDefault="0030309C" w:rsidP="0030309C">
      <w:pPr>
        <w:widowControl w:val="0"/>
        <w:numPr>
          <w:ilvl w:val="0"/>
          <w:numId w:val="2"/>
        </w:numPr>
        <w:tabs>
          <w:tab w:val="left" w:pos="220"/>
          <w:tab w:val="left" w:pos="720"/>
        </w:tabs>
        <w:autoSpaceDE w:val="0"/>
        <w:autoSpaceDN w:val="0"/>
        <w:adjustRightInd w:val="0"/>
        <w:spacing w:line="360" w:lineRule="auto"/>
        <w:ind w:hanging="720"/>
        <w:rPr>
          <w:rFonts w:ascii="Verdana" w:hAnsi="Verdana" w:cs="Helvetica"/>
          <w:sz w:val="20"/>
          <w:szCs w:val="20"/>
        </w:rPr>
      </w:pPr>
      <w:r w:rsidRPr="0030309C">
        <w:rPr>
          <w:rFonts w:ascii="Verdana" w:hAnsi="Verdana" w:cs="Helvetica"/>
          <w:sz w:val="20"/>
          <w:szCs w:val="20"/>
        </w:rPr>
        <w:t>Mode photo rafale : 16MP pour 10/s</w:t>
      </w:r>
    </w:p>
    <w:p w:rsidR="0030309C" w:rsidRPr="0030309C" w:rsidRDefault="0030309C" w:rsidP="0030309C">
      <w:pPr>
        <w:widowControl w:val="0"/>
        <w:numPr>
          <w:ilvl w:val="0"/>
          <w:numId w:val="2"/>
        </w:numPr>
        <w:tabs>
          <w:tab w:val="left" w:pos="220"/>
          <w:tab w:val="left" w:pos="720"/>
        </w:tabs>
        <w:autoSpaceDE w:val="0"/>
        <w:autoSpaceDN w:val="0"/>
        <w:adjustRightInd w:val="0"/>
        <w:spacing w:line="360" w:lineRule="auto"/>
        <w:ind w:hanging="720"/>
        <w:rPr>
          <w:rFonts w:ascii="Verdana" w:hAnsi="Verdana" w:cs="Helvetica"/>
          <w:sz w:val="20"/>
          <w:szCs w:val="20"/>
        </w:rPr>
      </w:pPr>
      <w:r w:rsidRPr="0030309C">
        <w:rPr>
          <w:rFonts w:ascii="Verdana" w:hAnsi="Verdana" w:cs="Helvetica"/>
          <w:sz w:val="20"/>
          <w:szCs w:val="20"/>
        </w:rPr>
        <w:t>Wi Fi, Bluetooth et USB 3.0</w:t>
      </w:r>
    </w:p>
    <w:p w:rsidR="0030309C" w:rsidRDefault="0030309C" w:rsidP="0030309C">
      <w:pPr>
        <w:widowControl w:val="0"/>
        <w:numPr>
          <w:ilvl w:val="0"/>
          <w:numId w:val="2"/>
        </w:numPr>
        <w:tabs>
          <w:tab w:val="left" w:pos="220"/>
          <w:tab w:val="left" w:pos="720"/>
        </w:tabs>
        <w:autoSpaceDE w:val="0"/>
        <w:autoSpaceDN w:val="0"/>
        <w:adjustRightInd w:val="0"/>
        <w:spacing w:line="360" w:lineRule="auto"/>
        <w:ind w:hanging="720"/>
        <w:rPr>
          <w:rFonts w:ascii="Verdana" w:hAnsi="Verdana" w:cs="Helvetica"/>
          <w:sz w:val="20"/>
          <w:szCs w:val="20"/>
        </w:rPr>
      </w:pPr>
      <w:r w:rsidRPr="0030309C">
        <w:rPr>
          <w:rFonts w:ascii="Verdana" w:hAnsi="Verdana" w:cs="Helvetica"/>
          <w:sz w:val="20"/>
          <w:szCs w:val="20"/>
        </w:rPr>
        <w:t xml:space="preserve">Application </w:t>
      </w:r>
      <w:proofErr w:type="spellStart"/>
      <w:r w:rsidRPr="0030309C">
        <w:rPr>
          <w:rFonts w:ascii="Verdana" w:hAnsi="Verdana" w:cs="Helvetica"/>
          <w:sz w:val="20"/>
          <w:szCs w:val="20"/>
        </w:rPr>
        <w:t>smartphone</w:t>
      </w:r>
      <w:proofErr w:type="spellEnd"/>
      <w:r w:rsidRPr="0030309C">
        <w:rPr>
          <w:rFonts w:ascii="Verdana" w:hAnsi="Verdana" w:cs="Helvetica"/>
          <w:sz w:val="20"/>
          <w:szCs w:val="20"/>
        </w:rPr>
        <w:t xml:space="preserve"> sous </w:t>
      </w:r>
      <w:proofErr w:type="spellStart"/>
      <w:r w:rsidRPr="0030309C">
        <w:rPr>
          <w:rFonts w:ascii="Verdana" w:hAnsi="Verdana" w:cs="Helvetica"/>
          <w:sz w:val="20"/>
          <w:szCs w:val="20"/>
        </w:rPr>
        <w:t>Android</w:t>
      </w:r>
      <w:proofErr w:type="spellEnd"/>
      <w:r w:rsidRPr="0030309C">
        <w:rPr>
          <w:rFonts w:ascii="Verdana" w:hAnsi="Verdana" w:cs="Helvetica"/>
          <w:sz w:val="20"/>
          <w:szCs w:val="20"/>
        </w:rPr>
        <w:t xml:space="preserve"> et </w:t>
      </w:r>
      <w:proofErr w:type="spellStart"/>
      <w:r w:rsidRPr="0030309C">
        <w:rPr>
          <w:rFonts w:ascii="Verdana" w:hAnsi="Verdana" w:cs="Helvetica"/>
          <w:sz w:val="20"/>
          <w:szCs w:val="20"/>
        </w:rPr>
        <w:t>iOS</w:t>
      </w:r>
      <w:proofErr w:type="spellEnd"/>
      <w:r w:rsidRPr="0030309C">
        <w:rPr>
          <w:rFonts w:ascii="Verdana" w:hAnsi="Verdana" w:cs="Helvetica"/>
          <w:sz w:val="20"/>
          <w:szCs w:val="20"/>
        </w:rPr>
        <w:t xml:space="preserve"> permet la réalisation de vidéos en quelques minutes</w:t>
      </w:r>
    </w:p>
    <w:p w:rsidR="0030309C" w:rsidRDefault="0030309C" w:rsidP="0030309C">
      <w:pPr>
        <w:widowControl w:val="0"/>
        <w:tabs>
          <w:tab w:val="left" w:pos="220"/>
          <w:tab w:val="left" w:pos="720"/>
        </w:tabs>
        <w:autoSpaceDE w:val="0"/>
        <w:autoSpaceDN w:val="0"/>
        <w:adjustRightInd w:val="0"/>
        <w:spacing w:line="360" w:lineRule="auto"/>
        <w:rPr>
          <w:rFonts w:ascii="Verdana" w:hAnsi="Verdana" w:cs="Helvetica"/>
          <w:sz w:val="20"/>
          <w:szCs w:val="20"/>
        </w:rPr>
      </w:pPr>
    </w:p>
    <w:p w:rsidR="0030309C" w:rsidRPr="007552A8" w:rsidRDefault="0030309C" w:rsidP="0030309C">
      <w:pPr>
        <w:pStyle w:val="Geenafstand"/>
        <w:spacing w:line="360" w:lineRule="auto"/>
        <w:rPr>
          <w:rFonts w:ascii="Verdana" w:hAnsi="Verdana"/>
          <w:b/>
        </w:rPr>
      </w:pPr>
      <w:r w:rsidRPr="007552A8">
        <w:rPr>
          <w:rFonts w:ascii="Verdana" w:hAnsi="Verdana"/>
          <w:b/>
        </w:rPr>
        <w:t>A propos de TomTom</w:t>
      </w:r>
    </w:p>
    <w:p w:rsidR="0030309C" w:rsidRPr="007552A8" w:rsidRDefault="0030309C" w:rsidP="0030309C">
      <w:pPr>
        <w:pStyle w:val="Geenafstand"/>
        <w:spacing w:line="360" w:lineRule="auto"/>
        <w:rPr>
          <w:rFonts w:ascii="Verdana" w:hAnsi="Verdana"/>
        </w:rPr>
      </w:pPr>
      <w:r w:rsidRPr="007552A8">
        <w:rPr>
          <w:rFonts w:ascii="Verdana" w:hAnsi="Verdana"/>
        </w:rPr>
        <w:t xml:space="preserve">TomTom (TOM2) favorise le mouvement. Chaque jour, des millions de personnes dans le monde s'appuient sur les solutions TomTom pour prendre des décisions plus éclairées. Nous </w:t>
      </w:r>
      <w:proofErr w:type="spellStart"/>
      <w:r w:rsidRPr="007552A8">
        <w:rPr>
          <w:rFonts w:ascii="Verdana" w:hAnsi="Verdana"/>
        </w:rPr>
        <w:t>nous</w:t>
      </w:r>
      <w:proofErr w:type="spellEnd"/>
      <w:r w:rsidRPr="007552A8">
        <w:rPr>
          <w:rFonts w:ascii="Verdana" w:hAnsi="Verdana"/>
        </w:rPr>
        <w:t xml:space="preserve"> attachons à concevoir et développer des produits innovants, permettant à leurs utilisateurs d'atteindre plus facilement leurs objectifs. Plus connu en tant que leader mondial de solutions de cartographie et de navigation, TomTom développe également des montres de sport GPS et des solutions de gestion de flotte à la pointe de la technologie, sans oublier des produits basés sur la localisation qui compte parmi les plus sophistiqués du secteur. </w:t>
      </w:r>
    </w:p>
    <w:p w:rsidR="0030309C" w:rsidRPr="007552A8" w:rsidRDefault="0030309C" w:rsidP="0030309C">
      <w:pPr>
        <w:pStyle w:val="Geenafstand"/>
        <w:spacing w:line="360" w:lineRule="auto"/>
        <w:rPr>
          <w:rFonts w:ascii="Verdana" w:hAnsi="Verdana"/>
        </w:rPr>
      </w:pPr>
      <w:r w:rsidRPr="007552A8">
        <w:rPr>
          <w:rFonts w:ascii="Verdana" w:hAnsi="Verdana"/>
        </w:rPr>
        <w:t xml:space="preserve">Notre activité́ est composée de quatre business </w:t>
      </w:r>
      <w:proofErr w:type="spellStart"/>
      <w:r w:rsidRPr="007552A8">
        <w:rPr>
          <w:rFonts w:ascii="Verdana" w:hAnsi="Verdana"/>
        </w:rPr>
        <w:t>units</w:t>
      </w:r>
      <w:proofErr w:type="spellEnd"/>
      <w:r w:rsidRPr="007552A8">
        <w:rPr>
          <w:rFonts w:ascii="Verdana" w:hAnsi="Verdana"/>
        </w:rPr>
        <w:t xml:space="preserve"> orientées clients : Consumer, </w:t>
      </w:r>
      <w:proofErr w:type="spellStart"/>
      <w:r w:rsidRPr="007552A8">
        <w:rPr>
          <w:rFonts w:ascii="Verdana" w:hAnsi="Verdana"/>
        </w:rPr>
        <w:t>Automotive</w:t>
      </w:r>
      <w:proofErr w:type="spellEnd"/>
      <w:r w:rsidRPr="007552A8">
        <w:rPr>
          <w:rFonts w:ascii="Verdana" w:hAnsi="Verdana"/>
        </w:rPr>
        <w:t xml:space="preserve">, </w:t>
      </w:r>
      <w:proofErr w:type="spellStart"/>
      <w:r w:rsidRPr="007552A8">
        <w:rPr>
          <w:rFonts w:ascii="Verdana" w:hAnsi="Verdana"/>
        </w:rPr>
        <w:t>Licensing</w:t>
      </w:r>
      <w:proofErr w:type="spellEnd"/>
      <w:r w:rsidRPr="007552A8">
        <w:rPr>
          <w:rFonts w:ascii="Verdana" w:hAnsi="Verdana"/>
        </w:rPr>
        <w:t xml:space="preserve"> et </w:t>
      </w:r>
      <w:proofErr w:type="spellStart"/>
      <w:r w:rsidRPr="007552A8">
        <w:rPr>
          <w:rFonts w:ascii="Verdana" w:hAnsi="Verdana"/>
        </w:rPr>
        <w:t>Telematics</w:t>
      </w:r>
      <w:proofErr w:type="spellEnd"/>
      <w:r w:rsidRPr="007552A8">
        <w:rPr>
          <w:rFonts w:ascii="Verdana" w:hAnsi="Verdana"/>
        </w:rPr>
        <w:t>.</w:t>
      </w:r>
    </w:p>
    <w:p w:rsidR="0030309C" w:rsidRPr="007552A8" w:rsidRDefault="0030309C" w:rsidP="0030309C">
      <w:pPr>
        <w:pStyle w:val="Geenafstand"/>
        <w:spacing w:line="360" w:lineRule="auto"/>
        <w:rPr>
          <w:rFonts w:ascii="Verdana" w:hAnsi="Verdana"/>
        </w:rPr>
      </w:pPr>
      <w:r w:rsidRPr="007552A8">
        <w:rPr>
          <w:rFonts w:ascii="Verdana" w:hAnsi="Verdana"/>
        </w:rPr>
        <w:t xml:space="preserve">Fondée en 1991, notre société́, dont le siège est situé́ à Amsterdam, emploie aujourd'hui 4000 collaborateurs répartis à travers le monde et commercialise ses produits dans plus de </w:t>
      </w:r>
      <w:r>
        <w:rPr>
          <w:rFonts w:ascii="Verdana" w:hAnsi="Verdana"/>
        </w:rPr>
        <w:t>48</w:t>
      </w:r>
      <w:r w:rsidRPr="007552A8">
        <w:rPr>
          <w:rFonts w:ascii="Verdana" w:hAnsi="Verdana"/>
        </w:rPr>
        <w:t xml:space="preserve"> pays.</w:t>
      </w:r>
    </w:p>
    <w:p w:rsidR="0030309C" w:rsidRPr="007552A8" w:rsidRDefault="0030309C" w:rsidP="0030309C">
      <w:pPr>
        <w:pStyle w:val="Geenafstand"/>
        <w:spacing w:line="360" w:lineRule="auto"/>
        <w:jc w:val="both"/>
        <w:rPr>
          <w:rFonts w:ascii="Verdana" w:hAnsi="Verdana"/>
        </w:rPr>
      </w:pPr>
    </w:p>
    <w:p w:rsidR="0030309C" w:rsidRPr="00EE49C7" w:rsidRDefault="0030309C" w:rsidP="0030309C">
      <w:pPr>
        <w:spacing w:line="360" w:lineRule="auto"/>
        <w:rPr>
          <w:rFonts w:ascii="Verdana" w:hAnsi="Verdana"/>
          <w:b/>
          <w:sz w:val="20"/>
          <w:szCs w:val="20"/>
        </w:rPr>
      </w:pPr>
      <w:r w:rsidRPr="00EE49C7">
        <w:rPr>
          <w:rFonts w:ascii="Verdana" w:hAnsi="Verdana"/>
          <w:b/>
          <w:sz w:val="20"/>
          <w:szCs w:val="20"/>
        </w:rPr>
        <w:t xml:space="preserve">Agence de presse: </w:t>
      </w:r>
      <w:r>
        <w:rPr>
          <w:rFonts w:ascii="Verdana" w:hAnsi="Verdana"/>
          <w:b/>
          <w:sz w:val="20"/>
          <w:szCs w:val="20"/>
        </w:rPr>
        <w:t>Square Egg BVBA</w:t>
      </w:r>
    </w:p>
    <w:p w:rsidR="0030309C" w:rsidRPr="0030309C" w:rsidRDefault="0030309C" w:rsidP="0030309C">
      <w:pPr>
        <w:widowControl w:val="0"/>
        <w:tabs>
          <w:tab w:val="left" w:pos="220"/>
          <w:tab w:val="left" w:pos="720"/>
        </w:tabs>
        <w:autoSpaceDE w:val="0"/>
        <w:autoSpaceDN w:val="0"/>
        <w:adjustRightInd w:val="0"/>
        <w:spacing w:line="360" w:lineRule="auto"/>
        <w:jc w:val="both"/>
        <w:rPr>
          <w:rFonts w:ascii="Verdana" w:hAnsi="Verdana" w:cs="Helvetica"/>
          <w:sz w:val="20"/>
          <w:szCs w:val="20"/>
        </w:rPr>
      </w:pPr>
      <w:r w:rsidRPr="00EE49C7">
        <w:rPr>
          <w:rFonts w:ascii="Verdana" w:hAnsi="Verdana"/>
          <w:sz w:val="20"/>
          <w:szCs w:val="20"/>
        </w:rPr>
        <w:t>Sandra Van Hauwaert</w:t>
      </w:r>
      <w:r>
        <w:rPr>
          <w:rFonts w:ascii="Verdana" w:hAnsi="Verdana"/>
          <w:sz w:val="20"/>
          <w:szCs w:val="20"/>
        </w:rPr>
        <w:t xml:space="preserve">, </w:t>
      </w:r>
      <w:r w:rsidRPr="00EE49C7">
        <w:rPr>
          <w:rFonts w:ascii="Verdana" w:hAnsi="Verdana"/>
          <w:sz w:val="20"/>
          <w:szCs w:val="20"/>
        </w:rPr>
        <w:t>GSM: +32 497 25 18 16</w:t>
      </w:r>
      <w:r>
        <w:rPr>
          <w:rFonts w:ascii="Verdana" w:hAnsi="Verdana"/>
          <w:sz w:val="20"/>
          <w:szCs w:val="20"/>
        </w:rPr>
        <w:t xml:space="preserve">, </w:t>
      </w:r>
      <w:hyperlink r:id="rId11" w:history="1">
        <w:r w:rsidRPr="007F189F">
          <w:rPr>
            <w:rStyle w:val="Hyperlink"/>
            <w:rFonts w:ascii="Verdana" w:hAnsi="Verdana"/>
            <w:sz w:val="20"/>
            <w:szCs w:val="20"/>
          </w:rPr>
          <w:t>Sandra@square-egg.be</w:t>
        </w:r>
      </w:hyperlink>
    </w:p>
    <w:sectPr w:rsidR="0030309C" w:rsidRPr="0030309C" w:rsidSect="0030309C">
      <w:pgSz w:w="11900" w:h="16840"/>
      <w:pgMar w:top="902"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0F" w:rsidRDefault="0051230F" w:rsidP="0051230F">
      <w:r>
        <w:separator/>
      </w:r>
    </w:p>
  </w:endnote>
  <w:endnote w:type="continuationSeparator" w:id="0">
    <w:p w:rsidR="0051230F" w:rsidRDefault="0051230F" w:rsidP="005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0F" w:rsidRDefault="0051230F" w:rsidP="0051230F">
      <w:r>
        <w:separator/>
      </w:r>
    </w:p>
  </w:footnote>
  <w:footnote w:type="continuationSeparator" w:id="0">
    <w:p w:rsidR="0051230F" w:rsidRDefault="0051230F" w:rsidP="005123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01641"/>
    <w:multiLevelType w:val="hybridMultilevel"/>
    <w:tmpl w:val="DDBC06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C2"/>
    <w:rsid w:val="0003029F"/>
    <w:rsid w:val="00043988"/>
    <w:rsid w:val="000738A5"/>
    <w:rsid w:val="000D7D26"/>
    <w:rsid w:val="001367E5"/>
    <w:rsid w:val="0014007B"/>
    <w:rsid w:val="001855D4"/>
    <w:rsid w:val="001B7DA2"/>
    <w:rsid w:val="0020682B"/>
    <w:rsid w:val="002617B2"/>
    <w:rsid w:val="002A5477"/>
    <w:rsid w:val="0030309C"/>
    <w:rsid w:val="003314D6"/>
    <w:rsid w:val="00347465"/>
    <w:rsid w:val="00370BB8"/>
    <w:rsid w:val="003B792E"/>
    <w:rsid w:val="0046763C"/>
    <w:rsid w:val="004C1729"/>
    <w:rsid w:val="0051230F"/>
    <w:rsid w:val="00545D7F"/>
    <w:rsid w:val="0057149F"/>
    <w:rsid w:val="005D36D8"/>
    <w:rsid w:val="00602F34"/>
    <w:rsid w:val="006140A4"/>
    <w:rsid w:val="00642234"/>
    <w:rsid w:val="0064742A"/>
    <w:rsid w:val="006508A9"/>
    <w:rsid w:val="00650F23"/>
    <w:rsid w:val="00693F5D"/>
    <w:rsid w:val="0073507F"/>
    <w:rsid w:val="007D2A6B"/>
    <w:rsid w:val="00843C36"/>
    <w:rsid w:val="008B0DD4"/>
    <w:rsid w:val="00900610"/>
    <w:rsid w:val="009440F4"/>
    <w:rsid w:val="009B06D1"/>
    <w:rsid w:val="00AA4C1A"/>
    <w:rsid w:val="00AD4A2F"/>
    <w:rsid w:val="00B018B8"/>
    <w:rsid w:val="00B07B7F"/>
    <w:rsid w:val="00B333FE"/>
    <w:rsid w:val="00B840C2"/>
    <w:rsid w:val="00BF3F59"/>
    <w:rsid w:val="00C034CD"/>
    <w:rsid w:val="00C04A97"/>
    <w:rsid w:val="00C23243"/>
    <w:rsid w:val="00C26E41"/>
    <w:rsid w:val="00C43901"/>
    <w:rsid w:val="00CC444B"/>
    <w:rsid w:val="00D173C4"/>
    <w:rsid w:val="00D34C9B"/>
    <w:rsid w:val="00D429FC"/>
    <w:rsid w:val="00D8450C"/>
    <w:rsid w:val="00DD5CD3"/>
    <w:rsid w:val="00E54D36"/>
    <w:rsid w:val="00EB0597"/>
    <w:rsid w:val="00EB1D30"/>
    <w:rsid w:val="00EC055D"/>
    <w:rsid w:val="00F15AA7"/>
    <w:rsid w:val="00F660A8"/>
    <w:rsid w:val="00F73B4C"/>
    <w:rsid w:val="00F943AB"/>
    <w:rsid w:val="00FA136E"/>
    <w:rsid w:val="00FA4783"/>
    <w:rsid w:val="00FE3839"/>
    <w:rsid w:val="00FE5D2A"/>
    <w:rsid w:val="00FF14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0C2"/>
    <w:rPr>
      <w:rFonts w:ascii="Times New Roman" w:hAnsi="Times New Roman"/>
      <w:sz w:val="24"/>
      <w:szCs w:val="24"/>
    </w:rPr>
  </w:style>
  <w:style w:type="paragraph" w:styleId="Kop1">
    <w:name w:val="heading 1"/>
    <w:basedOn w:val="Normaal"/>
    <w:next w:val="Normaal"/>
    <w:link w:val="Kop1Teken"/>
    <w:qFormat/>
    <w:locked/>
    <w:rsid w:val="002068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Normaal"/>
    <w:link w:val="Kop2Teken"/>
    <w:qFormat/>
    <w:locked/>
    <w:rsid w:val="0020682B"/>
    <w:pPr>
      <w:spacing w:before="240" w:after="120" w:line="360" w:lineRule="auto"/>
      <w:outlineLvl w:val="1"/>
    </w:pPr>
    <w:rPr>
      <w:rFonts w:ascii="Franklin Gothic Medium" w:eastAsia="MS Mincho" w:hAnsi="Franklin Gothic Medium" w:cs="Times New Roman"/>
      <w:b w:val="0"/>
      <w:bCs w:val="0"/>
      <w:color w:val="003366"/>
      <w:kern w:val="28"/>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rsid w:val="00B840C2"/>
    <w:pPr>
      <w:spacing w:before="100" w:beforeAutospacing="1" w:after="100" w:afterAutospacing="1"/>
    </w:pPr>
    <w:rPr>
      <w:sz w:val="20"/>
      <w:szCs w:val="20"/>
    </w:rPr>
  </w:style>
  <w:style w:type="character" w:customStyle="1" w:styleId="TekstzonderopmaakTeken">
    <w:name w:val="Tekst zonder opmaak Teken"/>
    <w:basedOn w:val="Standaardalinea-lettertype"/>
    <w:link w:val="Tekstzonderopmaak"/>
    <w:uiPriority w:val="99"/>
    <w:locked/>
    <w:rsid w:val="00B840C2"/>
    <w:rPr>
      <w:rFonts w:ascii="Times New Roman" w:eastAsia="MS Mincho" w:hAnsi="Times New Roman"/>
      <w:lang w:val="fr-FR" w:eastAsia="fr-FR"/>
    </w:rPr>
  </w:style>
  <w:style w:type="paragraph" w:customStyle="1" w:styleId="Default">
    <w:name w:val="Default"/>
    <w:rsid w:val="00B840C2"/>
    <w:pPr>
      <w:autoSpaceDE w:val="0"/>
      <w:autoSpaceDN w:val="0"/>
      <w:adjustRightInd w:val="0"/>
    </w:pPr>
    <w:rPr>
      <w:rFonts w:ascii="Verdana" w:hAnsi="Verdana" w:cs="Verdana"/>
      <w:color w:val="000000"/>
      <w:sz w:val="24"/>
      <w:szCs w:val="24"/>
    </w:rPr>
  </w:style>
  <w:style w:type="paragraph" w:styleId="Ballontekst">
    <w:name w:val="Balloon Text"/>
    <w:basedOn w:val="Normaal"/>
    <w:link w:val="BallontekstTeken"/>
    <w:uiPriority w:val="99"/>
    <w:semiHidden/>
    <w:rsid w:val="00B840C2"/>
    <w:rPr>
      <w:rFonts w:ascii="Lucida Grande" w:hAnsi="Lucida Grande"/>
      <w:sz w:val="18"/>
      <w:szCs w:val="18"/>
    </w:rPr>
  </w:style>
  <w:style w:type="character" w:customStyle="1" w:styleId="BallontekstTeken">
    <w:name w:val="Ballontekst Teken"/>
    <w:basedOn w:val="Standaardalinea-lettertype"/>
    <w:link w:val="Ballontekst"/>
    <w:uiPriority w:val="99"/>
    <w:semiHidden/>
    <w:locked/>
    <w:rsid w:val="00B840C2"/>
    <w:rPr>
      <w:rFonts w:ascii="Lucida Grande" w:hAnsi="Lucida Grande"/>
      <w:sz w:val="18"/>
      <w:lang w:val="fr-FR" w:eastAsia="fr-FR"/>
    </w:rPr>
  </w:style>
  <w:style w:type="paragraph" w:styleId="Normaalweb">
    <w:name w:val="Normal (Web)"/>
    <w:basedOn w:val="Normaal"/>
    <w:uiPriority w:val="99"/>
    <w:pPr>
      <w:spacing w:before="100" w:beforeAutospacing="1" w:after="100" w:afterAutospacing="1"/>
    </w:pPr>
  </w:style>
  <w:style w:type="character" w:styleId="Hyperlink">
    <w:name w:val="Hyperlink"/>
    <w:basedOn w:val="Standaardalinea-lettertype"/>
    <w:uiPriority w:val="99"/>
    <w:rPr>
      <w:rFonts w:cs="Times New Roman"/>
      <w:color w:val="0000FF"/>
      <w:u w:val="single"/>
      <w:lang w:val="fr-FR" w:eastAsia="fr-FR"/>
    </w:rPr>
  </w:style>
  <w:style w:type="paragraph" w:styleId="Geenafstand">
    <w:name w:val="No Spacing"/>
    <w:uiPriority w:val="1"/>
    <w:qFormat/>
    <w:rPr>
      <w:rFonts w:ascii="Calibri" w:hAnsi="Calibri"/>
    </w:rPr>
  </w:style>
  <w:style w:type="character" w:customStyle="1" w:styleId="Kop2Teken">
    <w:name w:val="Kop 2 Teken"/>
    <w:basedOn w:val="Standaardalinea-lettertype"/>
    <w:link w:val="Kop2"/>
    <w:rsid w:val="0020682B"/>
    <w:rPr>
      <w:rFonts w:ascii="Franklin Gothic Medium" w:hAnsi="Franklin Gothic Medium"/>
      <w:color w:val="003366"/>
      <w:kern w:val="28"/>
      <w:sz w:val="32"/>
      <w:szCs w:val="32"/>
    </w:rPr>
  </w:style>
  <w:style w:type="character" w:customStyle="1" w:styleId="Kop1Teken">
    <w:name w:val="Kop 1 Teken"/>
    <w:basedOn w:val="Standaardalinea-lettertype"/>
    <w:link w:val="Kop1"/>
    <w:rsid w:val="0020682B"/>
    <w:rPr>
      <w:rFonts w:asciiTheme="majorHAnsi" w:eastAsiaTheme="majorEastAsia" w:hAnsiTheme="majorHAnsi" w:cstheme="majorBidi"/>
      <w:b/>
      <w:bCs/>
      <w:color w:val="365F91" w:themeColor="accent1" w:themeShade="BF"/>
      <w:sz w:val="28"/>
      <w:szCs w:val="28"/>
    </w:rPr>
  </w:style>
  <w:style w:type="paragraph" w:styleId="Koptekst">
    <w:name w:val="header"/>
    <w:basedOn w:val="Normaal"/>
    <w:link w:val="KoptekstTeken"/>
    <w:uiPriority w:val="99"/>
    <w:unhideWhenUsed/>
    <w:rsid w:val="0051230F"/>
    <w:pPr>
      <w:tabs>
        <w:tab w:val="center" w:pos="4680"/>
        <w:tab w:val="right" w:pos="9360"/>
      </w:tabs>
    </w:pPr>
  </w:style>
  <w:style w:type="character" w:customStyle="1" w:styleId="KoptekstTeken">
    <w:name w:val="Koptekst Teken"/>
    <w:basedOn w:val="Standaardalinea-lettertype"/>
    <w:link w:val="Koptekst"/>
    <w:uiPriority w:val="99"/>
    <w:rsid w:val="0051230F"/>
    <w:rPr>
      <w:rFonts w:ascii="Times New Roman" w:hAnsi="Times New Roman"/>
      <w:sz w:val="24"/>
      <w:szCs w:val="24"/>
    </w:rPr>
  </w:style>
  <w:style w:type="paragraph" w:styleId="Voettekst">
    <w:name w:val="footer"/>
    <w:basedOn w:val="Normaal"/>
    <w:link w:val="VoettekstTeken"/>
    <w:uiPriority w:val="99"/>
    <w:unhideWhenUsed/>
    <w:rsid w:val="0051230F"/>
    <w:pPr>
      <w:tabs>
        <w:tab w:val="center" w:pos="4680"/>
        <w:tab w:val="right" w:pos="9360"/>
      </w:tabs>
    </w:pPr>
  </w:style>
  <w:style w:type="character" w:customStyle="1" w:styleId="VoettekstTeken">
    <w:name w:val="Voettekst Teken"/>
    <w:basedOn w:val="Standaardalinea-lettertype"/>
    <w:link w:val="Voettekst"/>
    <w:uiPriority w:val="99"/>
    <w:rsid w:val="0051230F"/>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0C2"/>
    <w:rPr>
      <w:rFonts w:ascii="Times New Roman" w:hAnsi="Times New Roman"/>
      <w:sz w:val="24"/>
      <w:szCs w:val="24"/>
    </w:rPr>
  </w:style>
  <w:style w:type="paragraph" w:styleId="Kop1">
    <w:name w:val="heading 1"/>
    <w:basedOn w:val="Normaal"/>
    <w:next w:val="Normaal"/>
    <w:link w:val="Kop1Teken"/>
    <w:qFormat/>
    <w:locked/>
    <w:rsid w:val="002068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Normaal"/>
    <w:link w:val="Kop2Teken"/>
    <w:qFormat/>
    <w:locked/>
    <w:rsid w:val="0020682B"/>
    <w:pPr>
      <w:spacing w:before="240" w:after="120" w:line="360" w:lineRule="auto"/>
      <w:outlineLvl w:val="1"/>
    </w:pPr>
    <w:rPr>
      <w:rFonts w:ascii="Franklin Gothic Medium" w:eastAsia="MS Mincho" w:hAnsi="Franklin Gothic Medium" w:cs="Times New Roman"/>
      <w:b w:val="0"/>
      <w:bCs w:val="0"/>
      <w:color w:val="003366"/>
      <w:kern w:val="28"/>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rsid w:val="00B840C2"/>
    <w:pPr>
      <w:spacing w:before="100" w:beforeAutospacing="1" w:after="100" w:afterAutospacing="1"/>
    </w:pPr>
    <w:rPr>
      <w:sz w:val="20"/>
      <w:szCs w:val="20"/>
    </w:rPr>
  </w:style>
  <w:style w:type="character" w:customStyle="1" w:styleId="TekstzonderopmaakTeken">
    <w:name w:val="Tekst zonder opmaak Teken"/>
    <w:basedOn w:val="Standaardalinea-lettertype"/>
    <w:link w:val="Tekstzonderopmaak"/>
    <w:uiPriority w:val="99"/>
    <w:locked/>
    <w:rsid w:val="00B840C2"/>
    <w:rPr>
      <w:rFonts w:ascii="Times New Roman" w:eastAsia="MS Mincho" w:hAnsi="Times New Roman"/>
      <w:lang w:val="fr-FR" w:eastAsia="fr-FR"/>
    </w:rPr>
  </w:style>
  <w:style w:type="paragraph" w:customStyle="1" w:styleId="Default">
    <w:name w:val="Default"/>
    <w:rsid w:val="00B840C2"/>
    <w:pPr>
      <w:autoSpaceDE w:val="0"/>
      <w:autoSpaceDN w:val="0"/>
      <w:adjustRightInd w:val="0"/>
    </w:pPr>
    <w:rPr>
      <w:rFonts w:ascii="Verdana" w:hAnsi="Verdana" w:cs="Verdana"/>
      <w:color w:val="000000"/>
      <w:sz w:val="24"/>
      <w:szCs w:val="24"/>
    </w:rPr>
  </w:style>
  <w:style w:type="paragraph" w:styleId="Ballontekst">
    <w:name w:val="Balloon Text"/>
    <w:basedOn w:val="Normaal"/>
    <w:link w:val="BallontekstTeken"/>
    <w:uiPriority w:val="99"/>
    <w:semiHidden/>
    <w:rsid w:val="00B840C2"/>
    <w:rPr>
      <w:rFonts w:ascii="Lucida Grande" w:hAnsi="Lucida Grande"/>
      <w:sz w:val="18"/>
      <w:szCs w:val="18"/>
    </w:rPr>
  </w:style>
  <w:style w:type="character" w:customStyle="1" w:styleId="BallontekstTeken">
    <w:name w:val="Ballontekst Teken"/>
    <w:basedOn w:val="Standaardalinea-lettertype"/>
    <w:link w:val="Ballontekst"/>
    <w:uiPriority w:val="99"/>
    <w:semiHidden/>
    <w:locked/>
    <w:rsid w:val="00B840C2"/>
    <w:rPr>
      <w:rFonts w:ascii="Lucida Grande" w:hAnsi="Lucida Grande"/>
      <w:sz w:val="18"/>
      <w:lang w:val="fr-FR" w:eastAsia="fr-FR"/>
    </w:rPr>
  </w:style>
  <w:style w:type="paragraph" w:styleId="Normaalweb">
    <w:name w:val="Normal (Web)"/>
    <w:basedOn w:val="Normaal"/>
    <w:uiPriority w:val="99"/>
    <w:pPr>
      <w:spacing w:before="100" w:beforeAutospacing="1" w:after="100" w:afterAutospacing="1"/>
    </w:pPr>
  </w:style>
  <w:style w:type="character" w:styleId="Hyperlink">
    <w:name w:val="Hyperlink"/>
    <w:basedOn w:val="Standaardalinea-lettertype"/>
    <w:uiPriority w:val="99"/>
    <w:rPr>
      <w:rFonts w:cs="Times New Roman"/>
      <w:color w:val="0000FF"/>
      <w:u w:val="single"/>
      <w:lang w:val="fr-FR" w:eastAsia="fr-FR"/>
    </w:rPr>
  </w:style>
  <w:style w:type="paragraph" w:styleId="Geenafstand">
    <w:name w:val="No Spacing"/>
    <w:uiPriority w:val="1"/>
    <w:qFormat/>
    <w:rPr>
      <w:rFonts w:ascii="Calibri" w:hAnsi="Calibri"/>
    </w:rPr>
  </w:style>
  <w:style w:type="character" w:customStyle="1" w:styleId="Kop2Teken">
    <w:name w:val="Kop 2 Teken"/>
    <w:basedOn w:val="Standaardalinea-lettertype"/>
    <w:link w:val="Kop2"/>
    <w:rsid w:val="0020682B"/>
    <w:rPr>
      <w:rFonts w:ascii="Franklin Gothic Medium" w:hAnsi="Franklin Gothic Medium"/>
      <w:color w:val="003366"/>
      <w:kern w:val="28"/>
      <w:sz w:val="32"/>
      <w:szCs w:val="32"/>
    </w:rPr>
  </w:style>
  <w:style w:type="character" w:customStyle="1" w:styleId="Kop1Teken">
    <w:name w:val="Kop 1 Teken"/>
    <w:basedOn w:val="Standaardalinea-lettertype"/>
    <w:link w:val="Kop1"/>
    <w:rsid w:val="0020682B"/>
    <w:rPr>
      <w:rFonts w:asciiTheme="majorHAnsi" w:eastAsiaTheme="majorEastAsia" w:hAnsiTheme="majorHAnsi" w:cstheme="majorBidi"/>
      <w:b/>
      <w:bCs/>
      <w:color w:val="365F91" w:themeColor="accent1" w:themeShade="BF"/>
      <w:sz w:val="28"/>
      <w:szCs w:val="28"/>
    </w:rPr>
  </w:style>
  <w:style w:type="paragraph" w:styleId="Koptekst">
    <w:name w:val="header"/>
    <w:basedOn w:val="Normaal"/>
    <w:link w:val="KoptekstTeken"/>
    <w:uiPriority w:val="99"/>
    <w:unhideWhenUsed/>
    <w:rsid w:val="0051230F"/>
    <w:pPr>
      <w:tabs>
        <w:tab w:val="center" w:pos="4680"/>
        <w:tab w:val="right" w:pos="9360"/>
      </w:tabs>
    </w:pPr>
  </w:style>
  <w:style w:type="character" w:customStyle="1" w:styleId="KoptekstTeken">
    <w:name w:val="Koptekst Teken"/>
    <w:basedOn w:val="Standaardalinea-lettertype"/>
    <w:link w:val="Koptekst"/>
    <w:uiPriority w:val="99"/>
    <w:rsid w:val="0051230F"/>
    <w:rPr>
      <w:rFonts w:ascii="Times New Roman" w:hAnsi="Times New Roman"/>
      <w:sz w:val="24"/>
      <w:szCs w:val="24"/>
    </w:rPr>
  </w:style>
  <w:style w:type="paragraph" w:styleId="Voettekst">
    <w:name w:val="footer"/>
    <w:basedOn w:val="Normaal"/>
    <w:link w:val="VoettekstTeken"/>
    <w:uiPriority w:val="99"/>
    <w:unhideWhenUsed/>
    <w:rsid w:val="0051230F"/>
    <w:pPr>
      <w:tabs>
        <w:tab w:val="center" w:pos="4680"/>
        <w:tab w:val="right" w:pos="9360"/>
      </w:tabs>
    </w:pPr>
  </w:style>
  <w:style w:type="character" w:customStyle="1" w:styleId="VoettekstTeken">
    <w:name w:val="Voettekst Teken"/>
    <w:basedOn w:val="Standaardalinea-lettertype"/>
    <w:link w:val="Voettekst"/>
    <w:uiPriority w:val="99"/>
    <w:rsid w:val="005123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omtom.com/action-camera" TargetMode="External"/><Relationship Id="rId10" Type="http://schemas.openxmlformats.org/officeDocument/2006/relationships/hyperlink" Target="https://vimeo.com/141041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3631</Characters>
  <Application>Microsoft Macintosh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TomTom Group</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TomTom arikolec</dc:creator>
  <cp:lastModifiedBy>Sandra Van Hauwaert</cp:lastModifiedBy>
  <cp:revision>2</cp:revision>
  <cp:lastPrinted>2015-01-15T14:27:00Z</cp:lastPrinted>
  <dcterms:created xsi:type="dcterms:W3CDTF">2015-10-29T09:42:00Z</dcterms:created>
  <dcterms:modified xsi:type="dcterms:W3CDTF">2015-10-29T09:42:00Z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