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C3DC" w14:textId="5BFF7F42" w:rsidR="00B17070" w:rsidRDefault="00B17070" w:rsidP="00B17070">
      <w:pPr>
        <w:jc w:val="center"/>
      </w:pPr>
      <w:bookmarkStart w:id="0" w:name="_GoBack"/>
      <w:r>
        <w:rPr>
          <w:noProof/>
          <w:lang w:val="nl-BE" w:eastAsia="nl-BE"/>
        </w:rPr>
        <w:drawing>
          <wp:inline distT="0" distB="0" distL="0" distR="0" wp14:anchorId="73C1FD49" wp14:editId="741ED273">
            <wp:extent cx="3276600" cy="539750"/>
            <wp:effectExtent l="0" t="0" r="0" b="0"/>
            <wp:docPr id="1" name="Picture 1" descr="C:\Users\bart.hendrickx\AppData\Local\Microsoft\Windows\INetCacheContent.Word\Kle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.hendrickx\AppData\Local\Microsoft\Windows\INetCacheContent.Word\Klei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4" cy="5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E6E3" w14:textId="77777777" w:rsidR="00B17070" w:rsidRDefault="00B17070" w:rsidP="00B17070">
      <w:pPr>
        <w:jc w:val="center"/>
      </w:pPr>
    </w:p>
    <w:p w14:paraId="722CCB2B" w14:textId="45BF8A6A" w:rsidR="006B36FF" w:rsidRPr="00B17070" w:rsidRDefault="003E377A" w:rsidP="00B17070">
      <w:pPr>
        <w:jc w:val="center"/>
        <w:rPr>
          <w:b/>
          <w:sz w:val="36"/>
          <w:szCs w:val="36"/>
        </w:rPr>
      </w:pPr>
      <w:proofErr w:type="spellStart"/>
      <w:r w:rsidRPr="00B17070">
        <w:rPr>
          <w:b/>
          <w:sz w:val="36"/>
          <w:szCs w:val="36"/>
        </w:rPr>
        <w:t>SsangYong</w:t>
      </w:r>
      <w:proofErr w:type="spellEnd"/>
      <w:r w:rsidRPr="00B17070">
        <w:rPr>
          <w:b/>
          <w:sz w:val="36"/>
          <w:szCs w:val="36"/>
        </w:rPr>
        <w:t xml:space="preserve"> </w:t>
      </w:r>
      <w:proofErr w:type="spellStart"/>
      <w:r w:rsidRPr="00B17070">
        <w:rPr>
          <w:b/>
          <w:sz w:val="36"/>
          <w:szCs w:val="36"/>
        </w:rPr>
        <w:t>Actyon</w:t>
      </w:r>
      <w:proofErr w:type="spellEnd"/>
      <w:r w:rsidRPr="00B17070">
        <w:rPr>
          <w:b/>
          <w:sz w:val="36"/>
          <w:szCs w:val="36"/>
        </w:rPr>
        <w:t xml:space="preserve"> </w:t>
      </w:r>
      <w:proofErr w:type="spellStart"/>
      <w:r w:rsidRPr="00B17070">
        <w:rPr>
          <w:b/>
          <w:sz w:val="36"/>
          <w:szCs w:val="36"/>
        </w:rPr>
        <w:t>Sports</w:t>
      </w:r>
      <w:proofErr w:type="spellEnd"/>
    </w:p>
    <w:bookmarkEnd w:id="0"/>
    <w:p w14:paraId="3B7B2C41" w14:textId="77777777" w:rsidR="003E377A" w:rsidRDefault="003E377A"/>
    <w:p w14:paraId="7F5D885C" w14:textId="034FF23A" w:rsidR="003E377A" w:rsidRDefault="00B93CA4">
      <w:r>
        <w:t xml:space="preserve">Werkpaard en </w:t>
      </w:r>
      <w:r w:rsidR="009508E4">
        <w:t>speeltje</w:t>
      </w:r>
    </w:p>
    <w:p w14:paraId="21D594DB" w14:textId="77777777" w:rsidR="00B93CA4" w:rsidRDefault="00B93CA4"/>
    <w:p w14:paraId="6B837F50" w14:textId="12010468" w:rsidR="00B93CA4" w:rsidRDefault="00B93CA4">
      <w:r>
        <w:t xml:space="preserve">De pick-up </w:t>
      </w:r>
      <w:proofErr w:type="spellStart"/>
      <w:r>
        <w:t>Actyon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is het manusje-van-alles van ons gamma. Hij is een werkpaard, een comfortabele en betaalbare gezinswagen, een metgezel voor sportieve uitstappen, en sinds 2017 is hij ook zelf een sportieve bondgenoot.</w:t>
      </w:r>
    </w:p>
    <w:p w14:paraId="27E4DD0D" w14:textId="77777777" w:rsidR="00B93CA4" w:rsidRDefault="00B93CA4"/>
    <w:p w14:paraId="4C12C499" w14:textId="3BD1D5F9" w:rsidR="00B93CA4" w:rsidRDefault="00B93CA4">
      <w:r>
        <w:t xml:space="preserve">Elke pick-up is per definitie een werkpaard en de </w:t>
      </w:r>
      <w:proofErr w:type="spellStart"/>
      <w:r>
        <w:t>Ac</w:t>
      </w:r>
      <w:r w:rsidR="00836E62">
        <w:t>tyon</w:t>
      </w:r>
      <w:proofErr w:type="spellEnd"/>
      <w:r w:rsidR="00836E62">
        <w:t xml:space="preserve"> </w:t>
      </w:r>
      <w:proofErr w:type="spellStart"/>
      <w:r w:rsidR="00836E62">
        <w:t>Sports</w:t>
      </w:r>
      <w:proofErr w:type="spellEnd"/>
      <w:r w:rsidR="00836E62">
        <w:t xml:space="preserve"> vormt daar geen </w:t>
      </w:r>
      <w:r>
        <w:t>uitzondering op. Met zijn laadvlak van 2,04 m</w:t>
      </w:r>
      <w:r w:rsidRPr="00B93CA4">
        <w:rPr>
          <w:vertAlign w:val="superscript"/>
        </w:rPr>
        <w:t>2</w:t>
      </w:r>
      <w:r>
        <w:t xml:space="preserve"> dat een lading tot 420 kilo kan torsen heeft hij alle troeven in huis om heel wat professionele klanten te verleiden. Verder is de </w:t>
      </w:r>
      <w:proofErr w:type="spellStart"/>
      <w:r>
        <w:t>Actyon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een van de zeldzame modellen uit zijn categorie die tot 2,5 ton mag slepen. En hij kan zich aan alle taken aanpassen </w:t>
      </w:r>
      <w:r w:rsidR="00EA2FB7">
        <w:t>met</w:t>
      </w:r>
      <w:r>
        <w:t xml:space="preserve"> zijn 2.2-turbodiesel met 178 pk en 400 Nm (die uitblinkt door zijn stille werking), die kan worden gecombineerd met een manuele of automatische versnellingsbak en met achterwiel- of vierwielaandrijving. En zelfs in zijn </w:t>
      </w:r>
      <w:proofErr w:type="spellStart"/>
      <w:r>
        <w:t>tweewielaangedreven</w:t>
      </w:r>
      <w:proofErr w:type="spellEnd"/>
      <w:r>
        <w:t xml:space="preserve"> versie helpt het sperdifferentieel hem om zich uit heel wat situaties te redden.</w:t>
      </w:r>
    </w:p>
    <w:p w14:paraId="02157851" w14:textId="77777777" w:rsidR="00B93CA4" w:rsidRDefault="00B93CA4"/>
    <w:p w14:paraId="0CB56278" w14:textId="2A06FF08" w:rsidR="00B93CA4" w:rsidRDefault="00B93CA4">
      <w:r>
        <w:t xml:space="preserve">Het is al zeldzaam dat een pick-up een gezinswagen is en dat hij betaalbaar blijft. Natuurlijk zijn er nog heel wat modellen in zijn genre die kunnen uitpakken met een gezellig interieur, en dat zijn allemaal </w:t>
      </w:r>
      <w:proofErr w:type="spellStart"/>
      <w:r>
        <w:t>lichtevracht</w:t>
      </w:r>
      <w:r w:rsidR="00EA2FB7">
        <w:t>wagens</w:t>
      </w:r>
      <w:proofErr w:type="spellEnd"/>
      <w:r>
        <w:t xml:space="preserve">, met alle bijhorende fiscale voordelen. Maar er is maar één </w:t>
      </w:r>
      <w:proofErr w:type="spellStart"/>
      <w:r>
        <w:t>Ssang</w:t>
      </w:r>
      <w:proofErr w:type="spellEnd"/>
      <w:r>
        <w:t xml:space="preserve"> </w:t>
      </w:r>
      <w:proofErr w:type="spellStart"/>
      <w:r>
        <w:t>Yong</w:t>
      </w:r>
      <w:proofErr w:type="spellEnd"/>
      <w:r>
        <w:t xml:space="preserve">-pick-up, en u zal niet ontkennen dat </w:t>
      </w:r>
      <w:proofErr w:type="spellStart"/>
      <w:r>
        <w:t>SsangYong</w:t>
      </w:r>
      <w:proofErr w:type="spellEnd"/>
      <w:r>
        <w:t xml:space="preserve"> synoniem staat voor een verhouding prijs-uitrusting die alle concurrentie de mond snoert. Welke andere rivaal met 150</w:t>
      </w:r>
      <w:r w:rsidR="00EA2FB7">
        <w:t xml:space="preserve"> </w:t>
      </w:r>
      <w:r>
        <w:t>pk en vierwielaandrijving biedt stoelverwarming voor- en achterin, een elektrisch schuifdak, een verwarmd stuurwiel, elektrisch verstelbare, verwarmde en elektrisch inklapbare buitenspiegels, een snelheidsregelaar, klimaatregeling, voorruitontdooiing, een boordcomputer, een lichtgevoelige binnenspiegel, een audiosysteem met usb- en Bluetoothverbinding en stuurwielbediening en nog vele andere zaken voor een prijs van minder dan 29.000 euro</w:t>
      </w:r>
      <w:r w:rsidR="00EA2FB7">
        <w:t>?</w:t>
      </w:r>
      <w:r>
        <w:t xml:space="preserve"> En in uw tests hebben we vooral mogen lezen dat geen enkele andere pick-up, met uitzondering van die grote modellen uit de Verenigde Staten, zo’n heerlijk ophangingscomfort biedt, zelfs in onbeladen toestand.</w:t>
      </w:r>
    </w:p>
    <w:p w14:paraId="57F13D40" w14:textId="77777777" w:rsidR="00B93CA4" w:rsidRDefault="00B93CA4"/>
    <w:p w14:paraId="7240E113" w14:textId="6D15635A" w:rsidR="00B93CA4" w:rsidRDefault="00B93CA4">
      <w:r>
        <w:t xml:space="preserve">Tot slot hebben de we </w:t>
      </w:r>
      <w:proofErr w:type="spellStart"/>
      <w:r>
        <w:t>Actyon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nog een volwaardige sportieveling genoemd en dat is ook hoe hij zijn naambekendheid aan het ontwikkelen is. Zoals u namelijk weet hebben we in 2017 een ietwat aparte “</w:t>
      </w:r>
      <w:proofErr w:type="spellStart"/>
      <w:r w:rsidR="00EA2FB7">
        <w:t>mono</w:t>
      </w:r>
      <w:r>
        <w:t>merkencup</w:t>
      </w:r>
      <w:proofErr w:type="spellEnd"/>
      <w:r>
        <w:t xml:space="preserve">” opgericht. Voor het eerst werd een pick-up speciaal geprepareerd voor </w:t>
      </w:r>
      <w:proofErr w:type="spellStart"/>
      <w:r>
        <w:t>RallyCross</w:t>
      </w:r>
      <w:proofErr w:type="spellEnd"/>
      <w:r>
        <w:t xml:space="preserve">-races, wat resulteerde in de </w:t>
      </w:r>
      <w:proofErr w:type="spellStart"/>
      <w:r>
        <w:t>Ladbrokes</w:t>
      </w:r>
      <w:proofErr w:type="spellEnd"/>
      <w:r>
        <w:t xml:space="preserve"> SRX Cup. Die raceklasse staat voor werkelijk iedereen open, aangezien een seizoen met alles inbegrepen minder dan 38.000 euro per jaar kost.</w:t>
      </w:r>
    </w:p>
    <w:p w14:paraId="6DD2D7FF" w14:textId="07693B68" w:rsidR="00B93CA4" w:rsidRDefault="00B93CA4">
      <w:r>
        <w:t>Voor zijn eerste jaargang</w:t>
      </w:r>
      <w:r w:rsidR="00EA2FB7">
        <w:t>,</w:t>
      </w:r>
      <w:r>
        <w:t xml:space="preserve"> die bestond uit 8 races</w:t>
      </w:r>
      <w:r w:rsidR="00EA2FB7">
        <w:t>,</w:t>
      </w:r>
      <w:r>
        <w:t xml:space="preserve"> kende de SRX Cup een groot succes en alle deelnemers waar we mee hebben gesproken, vermeldden in de eerste plaats hoe plezierig het was om de </w:t>
      </w:r>
      <w:proofErr w:type="spellStart"/>
      <w:r>
        <w:t>Actyon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SRX te besturen. Of hoe we het nuttige (de ontwikkeling van de carrière van de </w:t>
      </w:r>
      <w:proofErr w:type="spellStart"/>
      <w:r>
        <w:t>Actyon</w:t>
      </w:r>
      <w:proofErr w:type="spellEnd"/>
      <w:r>
        <w:t xml:space="preserve"> </w:t>
      </w:r>
      <w:proofErr w:type="spellStart"/>
      <w:r>
        <w:t>Sports</w:t>
      </w:r>
      <w:proofErr w:type="spellEnd"/>
      <w:r>
        <w:t>)</w:t>
      </w:r>
      <w:r w:rsidR="009508E4">
        <w:t xml:space="preserve"> aan het aangename (het plezier dat onze klanten op circuit</w:t>
      </w:r>
      <w:r w:rsidR="00DD05FA">
        <w:t xml:space="preserve"> hebben beleefd) hebben gepaar</w:t>
      </w:r>
      <w:r w:rsidR="009508E4">
        <w:t>d…</w:t>
      </w:r>
    </w:p>
    <w:p w14:paraId="73EECA81" w14:textId="77777777" w:rsidR="009508E4" w:rsidRDefault="009508E4"/>
    <w:p w14:paraId="2ADBB1AC" w14:textId="493BE23C" w:rsidR="009508E4" w:rsidRDefault="009508E4">
      <w:r>
        <w:t xml:space="preserve">De </w:t>
      </w:r>
      <w:proofErr w:type="spellStart"/>
      <w:r>
        <w:t>SsangYong</w:t>
      </w:r>
      <w:proofErr w:type="spellEnd"/>
      <w:r>
        <w:t xml:space="preserve"> </w:t>
      </w:r>
      <w:proofErr w:type="spellStart"/>
      <w:r>
        <w:t>Actyon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is een werkpaard, een speeltje, een lid van het gezin, kortom, een model dat het waard is om wat meer gekend te zijn.</w:t>
      </w:r>
    </w:p>
    <w:sectPr w:rsidR="009508E4" w:rsidSect="00410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A"/>
    <w:rsid w:val="003E377A"/>
    <w:rsid w:val="00410FAF"/>
    <w:rsid w:val="006A4F12"/>
    <w:rsid w:val="00836E62"/>
    <w:rsid w:val="009508E4"/>
    <w:rsid w:val="00984F44"/>
    <w:rsid w:val="00A666CD"/>
    <w:rsid w:val="00B17070"/>
    <w:rsid w:val="00B93CA4"/>
    <w:rsid w:val="00DD05FA"/>
    <w:rsid w:val="00E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A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Hendrickx Bart</cp:lastModifiedBy>
  <cp:revision>5</cp:revision>
  <dcterms:created xsi:type="dcterms:W3CDTF">2017-12-04T13:09:00Z</dcterms:created>
  <dcterms:modified xsi:type="dcterms:W3CDTF">2017-12-08T16:16:00Z</dcterms:modified>
</cp:coreProperties>
</file>