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0B48F7F" w14:textId="77777777" w:rsidR="0001469B" w:rsidRDefault="0001469B">
      <w:pPr>
        <w:pStyle w:val="normal0"/>
        <w:jc w:val="both"/>
      </w:pPr>
    </w:p>
    <w:p w14:paraId="79F1A372" w14:textId="77777777" w:rsidR="0001469B" w:rsidRDefault="004A65A2">
      <w:pPr>
        <w:pStyle w:val="normal0"/>
        <w:spacing w:line="276" w:lineRule="auto"/>
        <w:jc w:val="center"/>
      </w:pPr>
      <w:r>
        <w:rPr>
          <w:rFonts w:ascii="Arial" w:eastAsia="Arial" w:hAnsi="Arial" w:cs="Arial"/>
          <w:b/>
          <w:sz w:val="28"/>
          <w:szCs w:val="28"/>
        </w:rPr>
        <w:t>THE PENINSULA HONG KONG RINDE TRIBUTO A JAMES BOND</w:t>
      </w:r>
    </w:p>
    <w:p w14:paraId="461841FA" w14:textId="77777777" w:rsidR="0001469B" w:rsidRDefault="0001469B">
      <w:pPr>
        <w:pStyle w:val="normal0"/>
        <w:spacing w:line="276" w:lineRule="auto"/>
        <w:jc w:val="center"/>
      </w:pPr>
    </w:p>
    <w:p w14:paraId="2BA7ED83" w14:textId="77777777" w:rsidR="0001469B" w:rsidRDefault="004A65A2">
      <w:pPr>
        <w:pStyle w:val="normal0"/>
        <w:numPr>
          <w:ilvl w:val="0"/>
          <w:numId w:val="1"/>
        </w:numPr>
        <w:spacing w:line="276" w:lineRule="auto"/>
        <w:ind w:hanging="360"/>
        <w:contextualSpacing/>
        <w:jc w:val="both"/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 xml:space="preserve">El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espía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favorito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del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mundo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regresa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a la gran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pantalla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con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Spectre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y The Peninsula Hong Kong se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inspira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en James Bond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para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realizar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una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muestra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fotográfica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única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creada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por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el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famoso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fotógrafo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británico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Terry O’Neill;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así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como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una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serie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de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eventos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secretos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y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promociones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exclusivas</w:t>
      </w:r>
      <w:proofErr w:type="spellEnd"/>
      <w:r>
        <w:rPr>
          <w:rFonts w:ascii="Arial" w:eastAsia="Arial" w:hAnsi="Arial" w:cs="Arial"/>
          <w:i/>
          <w:sz w:val="22"/>
          <w:szCs w:val="22"/>
        </w:rPr>
        <w:t>.</w:t>
      </w:r>
    </w:p>
    <w:p w14:paraId="644F7E53" w14:textId="77777777" w:rsidR="0001469B" w:rsidRDefault="0001469B">
      <w:pPr>
        <w:pStyle w:val="normal0"/>
        <w:spacing w:line="276" w:lineRule="auto"/>
        <w:jc w:val="both"/>
      </w:pPr>
    </w:p>
    <w:p w14:paraId="58AE17C8" w14:textId="77777777" w:rsidR="0001469B" w:rsidRDefault="004A65A2">
      <w:pPr>
        <w:pStyle w:val="normal0"/>
        <w:spacing w:line="276" w:lineRule="auto"/>
        <w:jc w:val="both"/>
      </w:pPr>
      <w:r>
        <w:rPr>
          <w:rFonts w:ascii="Arial" w:eastAsia="Arial" w:hAnsi="Arial" w:cs="Arial"/>
          <w:sz w:val="22"/>
          <w:szCs w:val="22"/>
        </w:rPr>
        <w:t xml:space="preserve">Con </w:t>
      </w:r>
      <w:proofErr w:type="spellStart"/>
      <w:r>
        <w:rPr>
          <w:rFonts w:ascii="Arial" w:eastAsia="Arial" w:hAnsi="Arial" w:cs="Arial"/>
          <w:sz w:val="22"/>
          <w:szCs w:val="22"/>
        </w:rPr>
        <w:t>sus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historias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similares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</w:t>
      </w:r>
      <w:r>
        <w:rPr>
          <w:rFonts w:ascii="Arial" w:eastAsia="Arial" w:hAnsi="Arial" w:cs="Arial"/>
          <w:i/>
          <w:sz w:val="22"/>
          <w:szCs w:val="22"/>
        </w:rPr>
        <w:t>glamour</w:t>
      </w:r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elegancia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y </w:t>
      </w:r>
      <w:proofErr w:type="spellStart"/>
      <w:r>
        <w:rPr>
          <w:rFonts w:ascii="Arial" w:eastAsia="Arial" w:hAnsi="Arial" w:cs="Arial"/>
          <w:sz w:val="22"/>
          <w:szCs w:val="22"/>
        </w:rPr>
        <w:t>estilo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atemporal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James Bond y The Peninsula Hong Kong </w:t>
      </w:r>
      <w:proofErr w:type="spellStart"/>
      <w:proofErr w:type="gramStart"/>
      <w:r>
        <w:rPr>
          <w:rFonts w:ascii="Arial" w:eastAsia="Arial" w:hAnsi="Arial" w:cs="Arial"/>
          <w:sz w:val="22"/>
          <w:szCs w:val="22"/>
        </w:rPr>
        <w:t>han</w:t>
      </w:r>
      <w:proofErr w:type="spellEnd"/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sido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almas </w:t>
      </w:r>
      <w:proofErr w:type="spellStart"/>
      <w:r>
        <w:rPr>
          <w:rFonts w:ascii="Arial" w:eastAsia="Arial" w:hAnsi="Arial" w:cs="Arial"/>
          <w:sz w:val="22"/>
          <w:szCs w:val="22"/>
        </w:rPr>
        <w:t>gemelas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por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un largo </w:t>
      </w:r>
      <w:proofErr w:type="spellStart"/>
      <w:r>
        <w:rPr>
          <w:rFonts w:ascii="Arial" w:eastAsia="Arial" w:hAnsi="Arial" w:cs="Arial"/>
          <w:sz w:val="22"/>
          <w:szCs w:val="22"/>
        </w:rPr>
        <w:t>tiempo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. </w:t>
      </w:r>
      <w:proofErr w:type="spellStart"/>
      <w:r>
        <w:rPr>
          <w:rFonts w:ascii="Arial" w:eastAsia="Arial" w:hAnsi="Arial" w:cs="Arial"/>
          <w:sz w:val="22"/>
          <w:szCs w:val="22"/>
        </w:rPr>
        <w:t>Por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lo </w:t>
      </w:r>
      <w:proofErr w:type="spellStart"/>
      <w:r>
        <w:rPr>
          <w:rFonts w:ascii="Arial" w:eastAsia="Arial" w:hAnsi="Arial" w:cs="Arial"/>
          <w:sz w:val="22"/>
          <w:szCs w:val="22"/>
        </w:rPr>
        <w:t>tanto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propio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que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la </w:t>
      </w:r>
      <w:r>
        <w:rPr>
          <w:rFonts w:ascii="Arial" w:eastAsia="Arial" w:hAnsi="Arial" w:cs="Arial"/>
          <w:i/>
          <w:sz w:val="22"/>
          <w:szCs w:val="22"/>
        </w:rPr>
        <w:t>Grande Dame</w:t>
      </w:r>
      <w:r>
        <w:rPr>
          <w:rFonts w:ascii="Arial" w:eastAsia="Arial" w:hAnsi="Arial" w:cs="Arial"/>
          <w:sz w:val="22"/>
          <w:szCs w:val="22"/>
        </w:rPr>
        <w:t xml:space="preserve"> de Asia </w:t>
      </w:r>
      <w:proofErr w:type="spellStart"/>
      <w:r>
        <w:rPr>
          <w:rFonts w:ascii="Arial" w:eastAsia="Arial" w:hAnsi="Arial" w:cs="Arial"/>
          <w:sz w:val="22"/>
          <w:szCs w:val="22"/>
        </w:rPr>
        <w:t>esté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celebrando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el </w:t>
      </w:r>
      <w:proofErr w:type="spellStart"/>
      <w:r>
        <w:rPr>
          <w:rFonts w:ascii="Arial" w:eastAsia="Arial" w:hAnsi="Arial" w:cs="Arial"/>
          <w:sz w:val="22"/>
          <w:szCs w:val="22"/>
        </w:rPr>
        <w:t>lanzami</w:t>
      </w:r>
      <w:r>
        <w:rPr>
          <w:rFonts w:ascii="Arial" w:eastAsia="Arial" w:hAnsi="Arial" w:cs="Arial"/>
          <w:sz w:val="22"/>
          <w:szCs w:val="22"/>
        </w:rPr>
        <w:t>ento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la </w:t>
      </w:r>
      <w:proofErr w:type="spellStart"/>
      <w:r>
        <w:rPr>
          <w:rFonts w:ascii="Arial" w:eastAsia="Arial" w:hAnsi="Arial" w:cs="Arial"/>
          <w:sz w:val="22"/>
          <w:szCs w:val="22"/>
        </w:rPr>
        <w:t>última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película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del </w:t>
      </w:r>
      <w:proofErr w:type="spellStart"/>
      <w:r>
        <w:rPr>
          <w:rFonts w:ascii="Arial" w:eastAsia="Arial" w:hAnsi="Arial" w:cs="Arial"/>
          <w:sz w:val="22"/>
          <w:szCs w:val="22"/>
        </w:rPr>
        <w:t>agente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secreto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más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famoso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del </w:t>
      </w:r>
      <w:proofErr w:type="spellStart"/>
      <w:r>
        <w:rPr>
          <w:rFonts w:ascii="Arial" w:eastAsia="Arial" w:hAnsi="Arial" w:cs="Arial"/>
          <w:sz w:val="22"/>
          <w:szCs w:val="22"/>
        </w:rPr>
        <w:t>mundo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con un </w:t>
      </w:r>
      <w:proofErr w:type="spellStart"/>
      <w:r>
        <w:rPr>
          <w:rFonts w:ascii="Arial" w:eastAsia="Arial" w:hAnsi="Arial" w:cs="Arial"/>
          <w:sz w:val="22"/>
          <w:szCs w:val="22"/>
        </w:rPr>
        <w:t>programa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especial de </w:t>
      </w:r>
      <w:proofErr w:type="spellStart"/>
      <w:r>
        <w:rPr>
          <w:rFonts w:ascii="Arial" w:eastAsia="Arial" w:hAnsi="Arial" w:cs="Arial"/>
          <w:sz w:val="22"/>
          <w:szCs w:val="22"/>
        </w:rPr>
        <w:t>eventos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temáticos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comenzando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con </w:t>
      </w:r>
      <w:proofErr w:type="spellStart"/>
      <w:r>
        <w:rPr>
          <w:rFonts w:ascii="Arial" w:eastAsia="Arial" w:hAnsi="Arial" w:cs="Arial"/>
          <w:sz w:val="22"/>
          <w:szCs w:val="22"/>
        </w:rPr>
        <w:t>una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exhibición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fotográfica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hecha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por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el </w:t>
      </w:r>
      <w:proofErr w:type="spellStart"/>
      <w:r>
        <w:rPr>
          <w:rFonts w:ascii="Arial" w:eastAsia="Arial" w:hAnsi="Arial" w:cs="Arial"/>
          <w:sz w:val="22"/>
          <w:szCs w:val="22"/>
        </w:rPr>
        <w:t>icónico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fotógrafo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británico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Terry O’Neill </w:t>
      </w:r>
      <w:proofErr w:type="spellStart"/>
      <w:r>
        <w:rPr>
          <w:rFonts w:ascii="Arial" w:eastAsia="Arial" w:hAnsi="Arial" w:cs="Arial"/>
          <w:sz w:val="22"/>
          <w:szCs w:val="22"/>
        </w:rPr>
        <w:t>titulada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"</w:t>
      </w:r>
      <w:r>
        <w:rPr>
          <w:rFonts w:ascii="Arial" w:eastAsia="Arial" w:hAnsi="Arial" w:cs="Arial"/>
          <w:i/>
          <w:sz w:val="22"/>
          <w:szCs w:val="22"/>
        </w:rPr>
        <w:t>All About Bond at The Peninsula</w:t>
      </w:r>
      <w:r>
        <w:rPr>
          <w:rFonts w:ascii="Arial" w:eastAsia="Arial" w:hAnsi="Arial" w:cs="Arial"/>
          <w:sz w:val="22"/>
          <w:szCs w:val="22"/>
        </w:rPr>
        <w:t xml:space="preserve">", </w:t>
      </w:r>
      <w:proofErr w:type="spellStart"/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revia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a la premier de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Spectre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en </w:t>
      </w:r>
      <w:proofErr w:type="spellStart"/>
      <w:r>
        <w:rPr>
          <w:rFonts w:ascii="Arial" w:eastAsia="Arial" w:hAnsi="Arial" w:cs="Arial"/>
          <w:sz w:val="22"/>
          <w:szCs w:val="22"/>
        </w:rPr>
        <w:t>noviembre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</w:p>
    <w:p w14:paraId="29D3477F" w14:textId="77777777" w:rsidR="0001469B" w:rsidRDefault="0001469B">
      <w:pPr>
        <w:pStyle w:val="normal0"/>
        <w:spacing w:line="276" w:lineRule="auto"/>
        <w:jc w:val="both"/>
      </w:pPr>
    </w:p>
    <w:p w14:paraId="296AA5EF" w14:textId="77777777" w:rsidR="0001469B" w:rsidRDefault="004A65A2">
      <w:pPr>
        <w:pStyle w:val="normal0"/>
        <w:spacing w:line="276" w:lineRule="auto"/>
        <w:jc w:val="both"/>
      </w:pPr>
      <w:r>
        <w:rPr>
          <w:rFonts w:ascii="Arial" w:eastAsia="Arial" w:hAnsi="Arial" w:cs="Arial"/>
          <w:sz w:val="22"/>
          <w:szCs w:val="22"/>
        </w:rPr>
        <w:t xml:space="preserve">Para </w:t>
      </w:r>
      <w:proofErr w:type="spellStart"/>
      <w:r>
        <w:rPr>
          <w:rFonts w:ascii="Arial" w:eastAsia="Arial" w:hAnsi="Arial" w:cs="Arial"/>
          <w:sz w:val="22"/>
          <w:szCs w:val="22"/>
        </w:rPr>
        <w:t>abrir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el </w:t>
      </w:r>
      <w:proofErr w:type="spellStart"/>
      <w:r>
        <w:rPr>
          <w:rFonts w:ascii="Arial" w:eastAsia="Arial" w:hAnsi="Arial" w:cs="Arial"/>
          <w:sz w:val="22"/>
          <w:szCs w:val="22"/>
        </w:rPr>
        <w:t>apetito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por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ver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el </w:t>
      </w:r>
      <w:proofErr w:type="spellStart"/>
      <w:r>
        <w:rPr>
          <w:rFonts w:ascii="Arial" w:eastAsia="Arial" w:hAnsi="Arial" w:cs="Arial"/>
          <w:sz w:val="22"/>
          <w:szCs w:val="22"/>
        </w:rPr>
        <w:t>nuevo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filme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Daniel Craig </w:t>
      </w:r>
      <w:proofErr w:type="spellStart"/>
      <w:r>
        <w:rPr>
          <w:rFonts w:ascii="Arial" w:eastAsia="Arial" w:hAnsi="Arial" w:cs="Arial"/>
          <w:sz w:val="22"/>
          <w:szCs w:val="22"/>
        </w:rPr>
        <w:t>como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el 007 </w:t>
      </w:r>
      <w:proofErr w:type="spellStart"/>
      <w:r>
        <w:rPr>
          <w:rFonts w:ascii="Arial" w:eastAsia="Arial" w:hAnsi="Arial" w:cs="Arial"/>
          <w:sz w:val="22"/>
          <w:szCs w:val="22"/>
        </w:rPr>
        <w:t>por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cuarta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vez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The Peninsula </w:t>
      </w:r>
      <w:proofErr w:type="spellStart"/>
      <w:r>
        <w:rPr>
          <w:rFonts w:ascii="Arial" w:eastAsia="Arial" w:hAnsi="Arial" w:cs="Arial"/>
          <w:sz w:val="22"/>
          <w:szCs w:val="22"/>
        </w:rPr>
        <w:t>organizará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una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cena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VIP</w:t>
      </w:r>
      <w:r>
        <w:rPr>
          <w:rFonts w:ascii="Arial" w:eastAsia="Arial" w:hAnsi="Arial" w:cs="Arial"/>
          <w:sz w:val="22"/>
          <w:szCs w:val="22"/>
        </w:rPr>
        <w:t xml:space="preserve"> en </w:t>
      </w:r>
      <w:proofErr w:type="spellStart"/>
      <w:r>
        <w:rPr>
          <w:rFonts w:ascii="Arial" w:eastAsia="Arial" w:hAnsi="Arial" w:cs="Arial"/>
          <w:sz w:val="22"/>
          <w:szCs w:val="22"/>
        </w:rPr>
        <w:t>Gaddi’s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junto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a la </w:t>
      </w:r>
      <w:proofErr w:type="spellStart"/>
      <w:r>
        <w:rPr>
          <w:rFonts w:ascii="Arial" w:eastAsia="Arial" w:hAnsi="Arial" w:cs="Arial"/>
          <w:sz w:val="22"/>
          <w:szCs w:val="22"/>
        </w:rPr>
        <w:t>champaña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burbujeante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preferida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Bond, </w:t>
      </w:r>
      <w:r>
        <w:rPr>
          <w:rFonts w:ascii="Arial" w:eastAsia="Arial" w:hAnsi="Arial" w:cs="Arial"/>
          <w:i/>
          <w:sz w:val="22"/>
          <w:szCs w:val="22"/>
        </w:rPr>
        <w:t>Bollinger Champagne</w:t>
      </w:r>
      <w:r>
        <w:rPr>
          <w:rFonts w:ascii="Arial" w:eastAsia="Arial" w:hAnsi="Arial" w:cs="Arial"/>
          <w:sz w:val="22"/>
          <w:szCs w:val="22"/>
        </w:rPr>
        <w:t>, e</w:t>
      </w:r>
      <w:r>
        <w:rPr>
          <w:rFonts w:ascii="Arial" w:eastAsia="Arial" w:hAnsi="Arial" w:cs="Arial"/>
          <w:sz w:val="22"/>
          <w:szCs w:val="22"/>
        </w:rPr>
        <w:t xml:space="preserve">l 4 de </w:t>
      </w:r>
      <w:proofErr w:type="spellStart"/>
      <w:r>
        <w:rPr>
          <w:rFonts w:ascii="Arial" w:eastAsia="Arial" w:hAnsi="Arial" w:cs="Arial"/>
          <w:sz w:val="22"/>
          <w:szCs w:val="22"/>
        </w:rPr>
        <w:t>noviembre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2015. El hotel </w:t>
      </w:r>
      <w:proofErr w:type="spellStart"/>
      <w:r>
        <w:rPr>
          <w:rFonts w:ascii="Arial" w:eastAsia="Arial" w:hAnsi="Arial" w:cs="Arial"/>
          <w:sz w:val="22"/>
          <w:szCs w:val="22"/>
        </w:rPr>
        <w:t>mostrará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las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imágenes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Terry O’Neill, </w:t>
      </w:r>
      <w:proofErr w:type="spellStart"/>
      <w:proofErr w:type="gramStart"/>
      <w:r>
        <w:rPr>
          <w:rFonts w:ascii="Arial" w:eastAsia="Arial" w:hAnsi="Arial" w:cs="Arial"/>
          <w:sz w:val="22"/>
          <w:szCs w:val="22"/>
        </w:rPr>
        <w:t>quien</w:t>
      </w:r>
      <w:proofErr w:type="spellEnd"/>
      <w:proofErr w:type="gramEnd"/>
      <w:r>
        <w:rPr>
          <w:rFonts w:ascii="Arial" w:eastAsia="Arial" w:hAnsi="Arial" w:cs="Arial"/>
          <w:sz w:val="22"/>
          <w:szCs w:val="22"/>
        </w:rPr>
        <w:t xml:space="preserve"> ha </w:t>
      </w:r>
      <w:proofErr w:type="spellStart"/>
      <w:r>
        <w:rPr>
          <w:rFonts w:ascii="Arial" w:eastAsia="Arial" w:hAnsi="Arial" w:cs="Arial"/>
          <w:sz w:val="22"/>
          <w:szCs w:val="22"/>
        </w:rPr>
        <w:t>fotografiado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a </w:t>
      </w:r>
      <w:proofErr w:type="spellStart"/>
      <w:r>
        <w:rPr>
          <w:rFonts w:ascii="Arial" w:eastAsia="Arial" w:hAnsi="Arial" w:cs="Arial"/>
          <w:sz w:val="22"/>
          <w:szCs w:val="22"/>
        </w:rPr>
        <w:t>cinco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Bonds, </w:t>
      </w:r>
      <w:proofErr w:type="spellStart"/>
      <w:r>
        <w:rPr>
          <w:rFonts w:ascii="Arial" w:eastAsia="Arial" w:hAnsi="Arial" w:cs="Arial"/>
          <w:sz w:val="22"/>
          <w:szCs w:val="22"/>
        </w:rPr>
        <w:t>desde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Sean Connery hasta Daniel Craig, </w:t>
      </w:r>
      <w:proofErr w:type="spellStart"/>
      <w:r>
        <w:rPr>
          <w:rFonts w:ascii="Arial" w:eastAsia="Arial" w:hAnsi="Arial" w:cs="Arial"/>
          <w:sz w:val="22"/>
          <w:szCs w:val="22"/>
        </w:rPr>
        <w:t>más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20 “</w:t>
      </w:r>
      <w:proofErr w:type="spellStart"/>
      <w:r>
        <w:rPr>
          <w:rFonts w:ascii="Arial" w:eastAsia="Arial" w:hAnsi="Arial" w:cs="Arial"/>
          <w:sz w:val="22"/>
          <w:szCs w:val="22"/>
        </w:rPr>
        <w:t>Chicas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Bond”, </w:t>
      </w:r>
      <w:proofErr w:type="spellStart"/>
      <w:r>
        <w:rPr>
          <w:rFonts w:ascii="Arial" w:eastAsia="Arial" w:hAnsi="Arial" w:cs="Arial"/>
          <w:sz w:val="22"/>
          <w:szCs w:val="22"/>
        </w:rPr>
        <w:t>así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como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a Frank Sinatra, Elton John, The Beatles, The Rolling Stones, Audrey He</w:t>
      </w:r>
      <w:r>
        <w:rPr>
          <w:rFonts w:ascii="Arial" w:eastAsia="Arial" w:hAnsi="Arial" w:cs="Arial"/>
          <w:sz w:val="22"/>
          <w:szCs w:val="22"/>
        </w:rPr>
        <w:t xml:space="preserve">pburn y Faye Dunaway, </w:t>
      </w:r>
      <w:proofErr w:type="spellStart"/>
      <w:r>
        <w:rPr>
          <w:rFonts w:ascii="Arial" w:eastAsia="Arial" w:hAnsi="Arial" w:cs="Arial"/>
          <w:sz w:val="22"/>
          <w:szCs w:val="22"/>
        </w:rPr>
        <w:t>por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nombrar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a </w:t>
      </w:r>
      <w:proofErr w:type="spellStart"/>
      <w:r>
        <w:rPr>
          <w:rFonts w:ascii="Arial" w:eastAsia="Arial" w:hAnsi="Arial" w:cs="Arial"/>
          <w:sz w:val="22"/>
          <w:szCs w:val="22"/>
        </w:rPr>
        <w:t>algunos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miembros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la élite de Hollywood. O'Neill </w:t>
      </w:r>
      <w:proofErr w:type="spellStart"/>
      <w:r>
        <w:rPr>
          <w:rFonts w:ascii="Arial" w:eastAsia="Arial" w:hAnsi="Arial" w:cs="Arial"/>
          <w:sz w:val="22"/>
          <w:szCs w:val="22"/>
        </w:rPr>
        <w:t>será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el </w:t>
      </w:r>
      <w:proofErr w:type="spellStart"/>
      <w:r>
        <w:rPr>
          <w:rFonts w:ascii="Arial" w:eastAsia="Arial" w:hAnsi="Arial" w:cs="Arial"/>
          <w:sz w:val="22"/>
          <w:szCs w:val="22"/>
        </w:rPr>
        <w:t>invitado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honor en la </w:t>
      </w:r>
      <w:proofErr w:type="spellStart"/>
      <w:r>
        <w:rPr>
          <w:rFonts w:ascii="Arial" w:eastAsia="Arial" w:hAnsi="Arial" w:cs="Arial"/>
          <w:sz w:val="22"/>
          <w:szCs w:val="22"/>
        </w:rPr>
        <w:t>cena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además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eastAsia="Arial" w:hAnsi="Arial" w:cs="Arial"/>
          <w:sz w:val="22"/>
          <w:szCs w:val="22"/>
        </w:rPr>
        <w:t>ser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el </w:t>
      </w:r>
      <w:proofErr w:type="spellStart"/>
      <w:r>
        <w:rPr>
          <w:rFonts w:ascii="Arial" w:eastAsia="Arial" w:hAnsi="Arial" w:cs="Arial"/>
          <w:sz w:val="22"/>
          <w:szCs w:val="22"/>
        </w:rPr>
        <w:t>anfitrión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eastAsia="Arial" w:hAnsi="Arial" w:cs="Arial"/>
          <w:sz w:val="22"/>
          <w:szCs w:val="22"/>
        </w:rPr>
        <w:t>una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charla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eastAsia="Arial" w:hAnsi="Arial" w:cs="Arial"/>
          <w:sz w:val="22"/>
          <w:szCs w:val="22"/>
        </w:rPr>
        <w:t>artistas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ese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mismo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día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trazando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su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carrera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como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uno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los </w:t>
      </w:r>
      <w:proofErr w:type="spellStart"/>
      <w:r>
        <w:rPr>
          <w:rFonts w:ascii="Arial" w:eastAsia="Arial" w:hAnsi="Arial" w:cs="Arial"/>
          <w:sz w:val="22"/>
          <w:szCs w:val="22"/>
        </w:rPr>
        <w:t>fotógrafos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líderes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eastAsia="Arial" w:hAnsi="Arial" w:cs="Arial"/>
          <w:sz w:val="22"/>
          <w:szCs w:val="22"/>
        </w:rPr>
        <w:t>celeb</w:t>
      </w:r>
      <w:r>
        <w:rPr>
          <w:rFonts w:ascii="Arial" w:eastAsia="Arial" w:hAnsi="Arial" w:cs="Arial"/>
          <w:sz w:val="22"/>
          <w:szCs w:val="22"/>
        </w:rPr>
        <w:t>ridades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del </w:t>
      </w:r>
      <w:proofErr w:type="spellStart"/>
      <w:r>
        <w:rPr>
          <w:rFonts w:ascii="Arial" w:eastAsia="Arial" w:hAnsi="Arial" w:cs="Arial"/>
          <w:sz w:val="22"/>
          <w:szCs w:val="22"/>
        </w:rPr>
        <w:t>siglo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XX. The Peninsula </w:t>
      </w:r>
      <w:proofErr w:type="spellStart"/>
      <w:r>
        <w:rPr>
          <w:rFonts w:ascii="Arial" w:eastAsia="Arial" w:hAnsi="Arial" w:cs="Arial"/>
          <w:sz w:val="22"/>
          <w:szCs w:val="22"/>
        </w:rPr>
        <w:t>dará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a los </w:t>
      </w:r>
      <w:proofErr w:type="spellStart"/>
      <w:r>
        <w:rPr>
          <w:rFonts w:ascii="Arial" w:eastAsia="Arial" w:hAnsi="Arial" w:cs="Arial"/>
          <w:sz w:val="22"/>
          <w:szCs w:val="22"/>
        </w:rPr>
        <w:t>invitados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la </w:t>
      </w:r>
      <w:proofErr w:type="spellStart"/>
      <w:r>
        <w:rPr>
          <w:rFonts w:ascii="Arial" w:eastAsia="Arial" w:hAnsi="Arial" w:cs="Arial"/>
          <w:sz w:val="22"/>
          <w:szCs w:val="22"/>
        </w:rPr>
        <w:t>oportunidad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eastAsia="Arial" w:hAnsi="Arial" w:cs="Arial"/>
          <w:sz w:val="22"/>
          <w:szCs w:val="22"/>
        </w:rPr>
        <w:t>emular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el </w:t>
      </w:r>
      <w:proofErr w:type="spellStart"/>
      <w:r>
        <w:rPr>
          <w:rFonts w:ascii="Arial" w:eastAsia="Arial" w:hAnsi="Arial" w:cs="Arial"/>
          <w:sz w:val="22"/>
          <w:szCs w:val="22"/>
        </w:rPr>
        <w:t>opulento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estilo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eastAsia="Arial" w:hAnsi="Arial" w:cs="Arial"/>
          <w:sz w:val="22"/>
          <w:szCs w:val="22"/>
        </w:rPr>
        <w:t>vida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del </w:t>
      </w:r>
      <w:proofErr w:type="spellStart"/>
      <w:r>
        <w:rPr>
          <w:rFonts w:ascii="Arial" w:eastAsia="Arial" w:hAnsi="Arial" w:cs="Arial"/>
          <w:sz w:val="22"/>
          <w:szCs w:val="22"/>
        </w:rPr>
        <w:t>espía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británico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con “</w:t>
      </w:r>
      <w:r>
        <w:rPr>
          <w:rFonts w:ascii="Arial" w:eastAsia="Arial" w:hAnsi="Arial" w:cs="Arial"/>
          <w:i/>
          <w:sz w:val="22"/>
          <w:szCs w:val="22"/>
        </w:rPr>
        <w:t xml:space="preserve">A Bond-worthy Stay </w:t>
      </w:r>
      <w:r>
        <w:rPr>
          <w:rFonts w:ascii="Arial" w:eastAsia="Arial" w:hAnsi="Arial" w:cs="Arial"/>
          <w:sz w:val="22"/>
          <w:szCs w:val="22"/>
        </w:rPr>
        <w:t>(</w:t>
      </w:r>
      <w:proofErr w:type="spellStart"/>
      <w:r>
        <w:rPr>
          <w:rFonts w:ascii="Arial" w:eastAsia="Arial" w:hAnsi="Arial" w:cs="Arial"/>
          <w:sz w:val="22"/>
          <w:szCs w:val="22"/>
        </w:rPr>
        <w:t>una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estadía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digna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Bond)”.</w:t>
      </w:r>
    </w:p>
    <w:p w14:paraId="7B6C90A5" w14:textId="77777777" w:rsidR="0001469B" w:rsidRDefault="0001469B">
      <w:pPr>
        <w:pStyle w:val="normal0"/>
        <w:spacing w:line="276" w:lineRule="auto"/>
        <w:jc w:val="both"/>
      </w:pPr>
    </w:p>
    <w:p w14:paraId="0EF60D72" w14:textId="77777777" w:rsidR="0001469B" w:rsidRDefault="004A65A2">
      <w:pPr>
        <w:pStyle w:val="normal0"/>
        <w:spacing w:line="276" w:lineRule="auto"/>
        <w:jc w:val="both"/>
      </w:pPr>
      <w:r>
        <w:rPr>
          <w:rFonts w:ascii="Arial" w:eastAsia="Arial" w:hAnsi="Arial" w:cs="Arial"/>
          <w:sz w:val="22"/>
          <w:szCs w:val="22"/>
        </w:rPr>
        <w:t xml:space="preserve">Los </w:t>
      </w:r>
      <w:proofErr w:type="spellStart"/>
      <w:r>
        <w:rPr>
          <w:rFonts w:ascii="Arial" w:eastAsia="Arial" w:hAnsi="Arial" w:cs="Arial"/>
          <w:sz w:val="22"/>
          <w:szCs w:val="22"/>
        </w:rPr>
        <w:t>huéspedes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podrán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seguir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la </w:t>
      </w:r>
      <w:proofErr w:type="spellStart"/>
      <w:r>
        <w:rPr>
          <w:rFonts w:ascii="Arial" w:eastAsia="Arial" w:hAnsi="Arial" w:cs="Arial"/>
          <w:sz w:val="22"/>
          <w:szCs w:val="22"/>
        </w:rPr>
        <w:t>historia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fílmica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del </w:t>
      </w:r>
      <w:proofErr w:type="spellStart"/>
      <w:r>
        <w:rPr>
          <w:rFonts w:ascii="Arial" w:eastAsia="Arial" w:hAnsi="Arial" w:cs="Arial"/>
          <w:sz w:val="22"/>
          <w:szCs w:val="22"/>
        </w:rPr>
        <w:t>sofisticado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agente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apreciando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una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exhibición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fotográfica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los Bonds de Terry O’Neill, </w:t>
      </w:r>
      <w:proofErr w:type="spellStart"/>
      <w:r>
        <w:rPr>
          <w:rFonts w:ascii="Arial" w:eastAsia="Arial" w:hAnsi="Arial" w:cs="Arial"/>
          <w:sz w:val="22"/>
          <w:szCs w:val="22"/>
        </w:rPr>
        <w:t>las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cuales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muestran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imágenes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únicas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Sean Connery, George </w:t>
      </w:r>
      <w:proofErr w:type="spellStart"/>
      <w:r>
        <w:rPr>
          <w:rFonts w:ascii="Arial" w:eastAsia="Arial" w:hAnsi="Arial" w:cs="Arial"/>
          <w:sz w:val="22"/>
          <w:szCs w:val="22"/>
        </w:rPr>
        <w:t>Lazenby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Roger Moore, Pierce </w:t>
      </w:r>
      <w:proofErr w:type="spellStart"/>
      <w:r>
        <w:rPr>
          <w:rFonts w:ascii="Arial" w:eastAsia="Arial" w:hAnsi="Arial" w:cs="Arial"/>
          <w:sz w:val="22"/>
          <w:szCs w:val="22"/>
        </w:rPr>
        <w:t>Brosnan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y Daniel Craig en </w:t>
      </w:r>
      <w:proofErr w:type="spellStart"/>
      <w:r>
        <w:rPr>
          <w:rFonts w:ascii="Arial" w:eastAsia="Arial" w:hAnsi="Arial" w:cs="Arial"/>
          <w:sz w:val="22"/>
          <w:szCs w:val="22"/>
        </w:rPr>
        <w:t>ese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papel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así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como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algunas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eastAsia="Arial" w:hAnsi="Arial" w:cs="Arial"/>
          <w:sz w:val="22"/>
          <w:szCs w:val="22"/>
        </w:rPr>
        <w:t>las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más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famosas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Chicas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Bond. </w:t>
      </w:r>
    </w:p>
    <w:p w14:paraId="106E7980" w14:textId="77777777" w:rsidR="0001469B" w:rsidRDefault="0001469B">
      <w:pPr>
        <w:pStyle w:val="normal0"/>
        <w:spacing w:line="276" w:lineRule="auto"/>
        <w:jc w:val="both"/>
      </w:pPr>
    </w:p>
    <w:p w14:paraId="7937E7FB" w14:textId="77777777" w:rsidR="0001469B" w:rsidRDefault="004A65A2">
      <w:pPr>
        <w:pStyle w:val="normal0"/>
        <w:spacing w:line="276" w:lineRule="auto"/>
        <w:jc w:val="both"/>
      </w:pPr>
      <w:r>
        <w:rPr>
          <w:rFonts w:ascii="Arial" w:eastAsia="Arial" w:hAnsi="Arial" w:cs="Arial"/>
          <w:sz w:val="22"/>
          <w:szCs w:val="22"/>
        </w:rPr>
        <w:t xml:space="preserve">Un </w:t>
      </w:r>
      <w:proofErr w:type="spellStart"/>
      <w:r>
        <w:rPr>
          <w:rFonts w:ascii="Arial" w:eastAsia="Arial" w:hAnsi="Arial" w:cs="Arial"/>
          <w:sz w:val="22"/>
          <w:szCs w:val="22"/>
        </w:rPr>
        <w:t>evento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que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todos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los fans del 007 </w:t>
      </w:r>
      <w:proofErr w:type="spellStart"/>
      <w:r>
        <w:rPr>
          <w:rFonts w:ascii="Arial" w:eastAsia="Arial" w:hAnsi="Arial" w:cs="Arial"/>
          <w:sz w:val="22"/>
          <w:szCs w:val="22"/>
        </w:rPr>
        <w:t>deben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ver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la </w:t>
      </w:r>
      <w:proofErr w:type="spellStart"/>
      <w:r>
        <w:rPr>
          <w:rFonts w:ascii="Arial" w:eastAsia="Arial" w:hAnsi="Arial" w:cs="Arial"/>
          <w:sz w:val="22"/>
          <w:szCs w:val="22"/>
        </w:rPr>
        <w:t>muestra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será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montada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en </w:t>
      </w:r>
      <w:proofErr w:type="spellStart"/>
      <w:r>
        <w:rPr>
          <w:rFonts w:ascii="Arial" w:eastAsia="Arial" w:hAnsi="Arial" w:cs="Arial"/>
          <w:sz w:val="22"/>
          <w:szCs w:val="22"/>
        </w:rPr>
        <w:t>Gaddi’s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y el </w:t>
      </w:r>
      <w:proofErr w:type="spellStart"/>
      <w:r>
        <w:rPr>
          <w:rFonts w:ascii="Arial" w:eastAsia="Arial" w:hAnsi="Arial" w:cs="Arial"/>
          <w:sz w:val="22"/>
          <w:szCs w:val="22"/>
        </w:rPr>
        <w:t>corredor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del primer </w:t>
      </w:r>
      <w:proofErr w:type="spellStart"/>
      <w:r>
        <w:rPr>
          <w:rFonts w:ascii="Arial" w:eastAsia="Arial" w:hAnsi="Arial" w:cs="Arial"/>
          <w:sz w:val="22"/>
          <w:szCs w:val="22"/>
        </w:rPr>
        <w:t>piso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del hotel, </w:t>
      </w:r>
      <w:proofErr w:type="spellStart"/>
      <w:r>
        <w:rPr>
          <w:rFonts w:ascii="Arial" w:eastAsia="Arial" w:hAnsi="Arial" w:cs="Arial"/>
          <w:sz w:val="22"/>
          <w:szCs w:val="22"/>
        </w:rPr>
        <w:t>desde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el 4 de </w:t>
      </w:r>
      <w:proofErr w:type="spellStart"/>
      <w:r>
        <w:rPr>
          <w:rFonts w:ascii="Arial" w:eastAsia="Arial" w:hAnsi="Arial" w:cs="Arial"/>
          <w:sz w:val="22"/>
          <w:szCs w:val="22"/>
        </w:rPr>
        <w:t>noviembre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hasta el 10 de </w:t>
      </w:r>
      <w:proofErr w:type="spellStart"/>
      <w:r>
        <w:rPr>
          <w:rFonts w:ascii="Arial" w:eastAsia="Arial" w:hAnsi="Arial" w:cs="Arial"/>
          <w:sz w:val="22"/>
          <w:szCs w:val="22"/>
        </w:rPr>
        <w:t>diciembre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2015, en </w:t>
      </w:r>
      <w:proofErr w:type="spellStart"/>
      <w:r>
        <w:rPr>
          <w:rFonts w:ascii="Arial" w:eastAsia="Arial" w:hAnsi="Arial" w:cs="Arial"/>
          <w:sz w:val="22"/>
          <w:szCs w:val="22"/>
        </w:rPr>
        <w:t>conjunto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con </w:t>
      </w:r>
      <w:proofErr w:type="spellStart"/>
      <w:r>
        <w:rPr>
          <w:rFonts w:ascii="Arial" w:eastAsia="Arial" w:hAnsi="Arial" w:cs="Arial"/>
          <w:sz w:val="22"/>
          <w:szCs w:val="22"/>
        </w:rPr>
        <w:t>una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exhibición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pop-up</w:t>
      </w:r>
      <w:r>
        <w:rPr>
          <w:rFonts w:ascii="Arial" w:eastAsia="Arial" w:hAnsi="Arial" w:cs="Arial"/>
          <w:sz w:val="22"/>
          <w:szCs w:val="22"/>
        </w:rPr>
        <w:t xml:space="preserve"> del 2 al 8 de </w:t>
      </w:r>
      <w:proofErr w:type="spellStart"/>
      <w:r>
        <w:rPr>
          <w:rFonts w:ascii="Arial" w:eastAsia="Arial" w:hAnsi="Arial" w:cs="Arial"/>
          <w:sz w:val="22"/>
          <w:szCs w:val="22"/>
        </w:rPr>
        <w:t>noviembre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2015 en la </w:t>
      </w:r>
      <w:proofErr w:type="spellStart"/>
      <w:r>
        <w:rPr>
          <w:rFonts w:ascii="Arial" w:eastAsia="Arial" w:hAnsi="Arial" w:cs="Arial"/>
          <w:sz w:val="22"/>
          <w:szCs w:val="22"/>
        </w:rPr>
        <w:t>galería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arte </w:t>
      </w:r>
      <w:proofErr w:type="spellStart"/>
      <w:r>
        <w:rPr>
          <w:rFonts w:ascii="Arial" w:eastAsia="Arial" w:hAnsi="Arial" w:cs="Arial"/>
          <w:sz w:val="22"/>
          <w:szCs w:val="22"/>
        </w:rPr>
        <w:t>contemporáneo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Hong Kong, The Cat Street Gallery, </w:t>
      </w:r>
      <w:proofErr w:type="spellStart"/>
      <w:r>
        <w:rPr>
          <w:rFonts w:ascii="Arial" w:eastAsia="Arial" w:hAnsi="Arial" w:cs="Arial"/>
          <w:sz w:val="22"/>
          <w:szCs w:val="22"/>
        </w:rPr>
        <w:t>donde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habrá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ediciones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firmadas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eastAsia="Arial" w:hAnsi="Arial" w:cs="Arial"/>
          <w:sz w:val="22"/>
          <w:szCs w:val="22"/>
        </w:rPr>
        <w:t>las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fotografías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más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icónicas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O'Neill. </w:t>
      </w:r>
    </w:p>
    <w:p w14:paraId="70CB8922" w14:textId="77777777" w:rsidR="0001469B" w:rsidRDefault="0001469B">
      <w:pPr>
        <w:pStyle w:val="normal0"/>
        <w:spacing w:line="276" w:lineRule="auto"/>
        <w:jc w:val="both"/>
      </w:pPr>
    </w:p>
    <w:p w14:paraId="4B58CE6B" w14:textId="77777777" w:rsidR="0001469B" w:rsidRDefault="004A65A2">
      <w:pPr>
        <w:pStyle w:val="normal0"/>
        <w:spacing w:line="276" w:lineRule="auto"/>
        <w:jc w:val="both"/>
      </w:pPr>
      <w:proofErr w:type="spellStart"/>
      <w:proofErr w:type="gramStart"/>
      <w:r>
        <w:rPr>
          <w:rFonts w:ascii="Arial" w:eastAsia="Arial" w:hAnsi="Arial" w:cs="Arial"/>
          <w:sz w:val="22"/>
          <w:szCs w:val="22"/>
        </w:rPr>
        <w:t>Presentando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la </w:t>
      </w:r>
      <w:proofErr w:type="spellStart"/>
      <w:r>
        <w:rPr>
          <w:rFonts w:ascii="Arial" w:eastAsia="Arial" w:hAnsi="Arial" w:cs="Arial"/>
          <w:sz w:val="22"/>
          <w:szCs w:val="22"/>
        </w:rPr>
        <w:t>plática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VIP </w:t>
      </w:r>
      <w:r>
        <w:rPr>
          <w:rFonts w:ascii="Arial" w:eastAsia="Arial" w:hAnsi="Arial" w:cs="Arial"/>
          <w:i/>
          <w:sz w:val="22"/>
          <w:szCs w:val="22"/>
        </w:rPr>
        <w:t>“In Conversation with the Artist”</w:t>
      </w:r>
      <w:r>
        <w:rPr>
          <w:rFonts w:ascii="Arial" w:eastAsia="Arial" w:hAnsi="Arial" w:cs="Arial"/>
          <w:sz w:val="22"/>
          <w:szCs w:val="22"/>
        </w:rPr>
        <w:t xml:space="preserve"> en Felix el 4 de </w:t>
      </w:r>
      <w:proofErr w:type="spellStart"/>
      <w:r>
        <w:rPr>
          <w:rFonts w:ascii="Arial" w:eastAsia="Arial" w:hAnsi="Arial" w:cs="Arial"/>
          <w:sz w:val="22"/>
          <w:szCs w:val="22"/>
        </w:rPr>
        <w:t>noviembre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O'Neill </w:t>
      </w:r>
      <w:proofErr w:type="spellStart"/>
      <w:r>
        <w:rPr>
          <w:rFonts w:ascii="Arial" w:eastAsia="Arial" w:hAnsi="Arial" w:cs="Arial"/>
          <w:sz w:val="22"/>
          <w:szCs w:val="22"/>
        </w:rPr>
        <w:t>ofrecerá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una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vista a </w:t>
      </w:r>
      <w:proofErr w:type="spellStart"/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trabajo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y </w:t>
      </w:r>
      <w:proofErr w:type="spellStart"/>
      <w:r>
        <w:rPr>
          <w:rFonts w:ascii="Arial" w:eastAsia="Arial" w:hAnsi="Arial" w:cs="Arial"/>
          <w:sz w:val="22"/>
          <w:szCs w:val="22"/>
        </w:rPr>
        <w:t>revelará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las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historias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detrás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eastAsia="Arial" w:hAnsi="Arial" w:cs="Arial"/>
          <w:sz w:val="22"/>
          <w:szCs w:val="22"/>
        </w:rPr>
        <w:t>estas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impresionantes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imágenes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  <w:proofErr w:type="gramEnd"/>
    </w:p>
    <w:p w14:paraId="28F3BC75" w14:textId="77777777" w:rsidR="0001469B" w:rsidRDefault="0001469B">
      <w:pPr>
        <w:pStyle w:val="normal0"/>
        <w:spacing w:line="276" w:lineRule="auto"/>
        <w:jc w:val="both"/>
      </w:pPr>
    </w:p>
    <w:p w14:paraId="2991A953" w14:textId="77777777" w:rsidR="0001469B" w:rsidRDefault="004A65A2">
      <w:pPr>
        <w:pStyle w:val="normal0"/>
        <w:spacing w:line="276" w:lineRule="auto"/>
        <w:jc w:val="both"/>
      </w:pPr>
      <w:r>
        <w:rPr>
          <w:rFonts w:ascii="Arial" w:eastAsia="Arial" w:hAnsi="Arial" w:cs="Arial"/>
          <w:sz w:val="22"/>
          <w:szCs w:val="22"/>
        </w:rPr>
        <w:t xml:space="preserve">El primer </w:t>
      </w:r>
      <w:proofErr w:type="spellStart"/>
      <w:r>
        <w:rPr>
          <w:rFonts w:ascii="Arial" w:eastAsia="Arial" w:hAnsi="Arial" w:cs="Arial"/>
          <w:sz w:val="22"/>
          <w:szCs w:val="22"/>
        </w:rPr>
        <w:t>restaurante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en Hong Kong de </w:t>
      </w:r>
      <w:proofErr w:type="spellStart"/>
      <w:r>
        <w:rPr>
          <w:rFonts w:ascii="Arial" w:eastAsia="Arial" w:hAnsi="Arial" w:cs="Arial"/>
          <w:sz w:val="22"/>
          <w:szCs w:val="22"/>
        </w:rPr>
        <w:t>cocina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francesa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Gaddi’s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rendirá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homenaje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a Bond con </w:t>
      </w:r>
      <w:r>
        <w:rPr>
          <w:rFonts w:ascii="Arial" w:eastAsia="Arial" w:hAnsi="Arial" w:cs="Arial"/>
          <w:i/>
          <w:sz w:val="22"/>
          <w:szCs w:val="22"/>
        </w:rPr>
        <w:t>“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Licence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to Thrill”</w:t>
      </w:r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una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exclusiva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cena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el 4 de </w:t>
      </w:r>
      <w:proofErr w:type="spellStart"/>
      <w:r>
        <w:rPr>
          <w:rFonts w:ascii="Arial" w:eastAsia="Arial" w:hAnsi="Arial" w:cs="Arial"/>
          <w:sz w:val="22"/>
          <w:szCs w:val="22"/>
        </w:rPr>
        <w:t>noviembre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2015. </w:t>
      </w:r>
      <w:proofErr w:type="spellStart"/>
      <w:proofErr w:type="gramStart"/>
      <w:r>
        <w:rPr>
          <w:rFonts w:ascii="Arial" w:eastAsia="Arial" w:hAnsi="Arial" w:cs="Arial"/>
          <w:sz w:val="22"/>
          <w:szCs w:val="22"/>
        </w:rPr>
        <w:t>Acompañada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</w:t>
      </w:r>
      <w:r>
        <w:rPr>
          <w:rFonts w:ascii="Arial" w:eastAsia="Arial" w:hAnsi="Arial" w:cs="Arial"/>
          <w:i/>
          <w:sz w:val="22"/>
          <w:szCs w:val="22"/>
        </w:rPr>
        <w:t>Champa</w:t>
      </w:r>
      <w:r>
        <w:rPr>
          <w:rFonts w:ascii="Arial" w:eastAsia="Arial" w:hAnsi="Arial" w:cs="Arial"/>
          <w:i/>
          <w:sz w:val="22"/>
          <w:szCs w:val="22"/>
        </w:rPr>
        <w:t>gne Bollinger</w:t>
      </w:r>
      <w:r>
        <w:rPr>
          <w:rFonts w:ascii="Arial" w:eastAsia="Arial" w:hAnsi="Arial" w:cs="Arial"/>
          <w:sz w:val="22"/>
          <w:szCs w:val="22"/>
        </w:rPr>
        <w:t xml:space="preserve">, la comida de </w:t>
      </w:r>
      <w:proofErr w:type="spellStart"/>
      <w:r>
        <w:rPr>
          <w:rFonts w:ascii="Arial" w:eastAsia="Arial" w:hAnsi="Arial" w:cs="Arial"/>
          <w:sz w:val="22"/>
          <w:szCs w:val="22"/>
        </w:rPr>
        <w:t>seis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tiempos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estará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compuesta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por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selectos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platillos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inspirados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en </w:t>
      </w:r>
      <w:proofErr w:type="spellStart"/>
      <w:r>
        <w:rPr>
          <w:rFonts w:ascii="Arial" w:eastAsia="Arial" w:hAnsi="Arial" w:cs="Arial"/>
          <w:sz w:val="22"/>
          <w:szCs w:val="22"/>
        </w:rPr>
        <w:t>las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lastRenderedPageBreak/>
        <w:t>películas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antiguas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del </w:t>
      </w:r>
      <w:proofErr w:type="spellStart"/>
      <w:r>
        <w:rPr>
          <w:rFonts w:ascii="Arial" w:eastAsia="Arial" w:hAnsi="Arial" w:cs="Arial"/>
          <w:sz w:val="22"/>
          <w:szCs w:val="22"/>
        </w:rPr>
        <w:t>espía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El </w:t>
      </w:r>
      <w:proofErr w:type="spellStart"/>
      <w:r>
        <w:rPr>
          <w:rFonts w:ascii="Arial" w:eastAsia="Arial" w:hAnsi="Arial" w:cs="Arial"/>
          <w:sz w:val="22"/>
          <w:szCs w:val="22"/>
        </w:rPr>
        <w:t>suntuoso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menú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se </w:t>
      </w:r>
      <w:proofErr w:type="spellStart"/>
      <w:r>
        <w:rPr>
          <w:rFonts w:ascii="Arial" w:eastAsia="Arial" w:hAnsi="Arial" w:cs="Arial"/>
          <w:sz w:val="22"/>
          <w:szCs w:val="22"/>
        </w:rPr>
        <w:t>servirá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con </w:t>
      </w:r>
      <w:proofErr w:type="spellStart"/>
      <w:r>
        <w:rPr>
          <w:rFonts w:ascii="Arial" w:eastAsia="Arial" w:hAnsi="Arial" w:cs="Arial"/>
          <w:sz w:val="22"/>
          <w:szCs w:val="22"/>
        </w:rPr>
        <w:t>cinco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tipos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</w:t>
      </w:r>
      <w:r>
        <w:rPr>
          <w:rFonts w:ascii="Arial" w:eastAsia="Arial" w:hAnsi="Arial" w:cs="Arial"/>
          <w:i/>
          <w:sz w:val="22"/>
          <w:szCs w:val="22"/>
        </w:rPr>
        <w:t>champagne</w:t>
      </w:r>
      <w:r>
        <w:rPr>
          <w:rFonts w:ascii="Arial" w:eastAsia="Arial" w:hAnsi="Arial" w:cs="Arial"/>
          <w:sz w:val="22"/>
          <w:szCs w:val="22"/>
        </w:rPr>
        <w:t xml:space="preserve"> Bollinger y </w:t>
      </w:r>
      <w:proofErr w:type="spellStart"/>
      <w:r>
        <w:rPr>
          <w:rFonts w:ascii="Arial" w:eastAsia="Arial" w:hAnsi="Arial" w:cs="Arial"/>
          <w:sz w:val="22"/>
          <w:szCs w:val="22"/>
        </w:rPr>
        <w:t>Jebsen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Fine Wines, </w:t>
      </w:r>
      <w:proofErr w:type="spellStart"/>
      <w:r>
        <w:rPr>
          <w:rFonts w:ascii="Arial" w:eastAsia="Arial" w:hAnsi="Arial" w:cs="Arial"/>
          <w:sz w:val="22"/>
          <w:szCs w:val="22"/>
        </w:rPr>
        <w:t>incluyendo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 xml:space="preserve">Bollinger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Spectre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eastAsia="Arial" w:hAnsi="Arial" w:cs="Arial"/>
          <w:sz w:val="22"/>
          <w:szCs w:val="22"/>
        </w:rPr>
        <w:t>edición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limitada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proofErr w:type="gramStart"/>
      <w:r>
        <w:rPr>
          <w:rFonts w:ascii="Arial" w:eastAsia="Arial" w:hAnsi="Arial" w:cs="Arial"/>
          <w:sz w:val="22"/>
          <w:szCs w:val="22"/>
        </w:rPr>
        <w:t>que</w:t>
      </w:r>
      <w:proofErr w:type="spellEnd"/>
      <w:proofErr w:type="gramEnd"/>
      <w:r>
        <w:rPr>
          <w:rFonts w:ascii="Arial" w:eastAsia="Arial" w:hAnsi="Arial" w:cs="Arial"/>
          <w:sz w:val="22"/>
          <w:szCs w:val="22"/>
        </w:rPr>
        <w:t xml:space="preserve"> ha </w:t>
      </w:r>
      <w:proofErr w:type="spellStart"/>
      <w:r>
        <w:rPr>
          <w:rFonts w:ascii="Arial" w:eastAsia="Arial" w:hAnsi="Arial" w:cs="Arial"/>
          <w:sz w:val="22"/>
          <w:szCs w:val="22"/>
        </w:rPr>
        <w:t>sido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creada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para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celebrar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el </w:t>
      </w:r>
      <w:proofErr w:type="spellStart"/>
      <w:r>
        <w:rPr>
          <w:rFonts w:ascii="Arial" w:eastAsia="Arial" w:hAnsi="Arial" w:cs="Arial"/>
          <w:sz w:val="22"/>
          <w:szCs w:val="22"/>
        </w:rPr>
        <w:t>lanzamiento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Spectre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. La </w:t>
      </w:r>
      <w:proofErr w:type="spellStart"/>
      <w:r>
        <w:rPr>
          <w:rFonts w:ascii="Arial" w:eastAsia="Arial" w:hAnsi="Arial" w:cs="Arial"/>
          <w:sz w:val="22"/>
          <w:szCs w:val="22"/>
        </w:rPr>
        <w:t>cena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tiene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z w:val="22"/>
          <w:szCs w:val="22"/>
        </w:rPr>
        <w:t>un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precio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$3,288 </w:t>
      </w:r>
      <w:proofErr w:type="spellStart"/>
      <w:r>
        <w:rPr>
          <w:rFonts w:ascii="Arial" w:eastAsia="Arial" w:hAnsi="Arial" w:cs="Arial"/>
          <w:sz w:val="22"/>
          <w:szCs w:val="22"/>
        </w:rPr>
        <w:t>dólares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Hong Kong, </w:t>
      </w:r>
      <w:proofErr w:type="spellStart"/>
      <w:r>
        <w:rPr>
          <w:rFonts w:ascii="Arial" w:eastAsia="Arial" w:hAnsi="Arial" w:cs="Arial"/>
          <w:sz w:val="22"/>
          <w:szCs w:val="22"/>
        </w:rPr>
        <w:t>más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el 10% </w:t>
      </w:r>
      <w:proofErr w:type="spellStart"/>
      <w:r>
        <w:rPr>
          <w:rFonts w:ascii="Arial" w:eastAsia="Arial" w:hAnsi="Arial" w:cs="Arial"/>
          <w:sz w:val="22"/>
          <w:szCs w:val="22"/>
        </w:rPr>
        <w:t>por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persona. </w:t>
      </w:r>
    </w:p>
    <w:p w14:paraId="5419A04E" w14:textId="77777777" w:rsidR="0001469B" w:rsidRDefault="0001469B">
      <w:pPr>
        <w:pStyle w:val="normal0"/>
        <w:spacing w:line="276" w:lineRule="auto"/>
        <w:jc w:val="both"/>
      </w:pPr>
    </w:p>
    <w:p w14:paraId="7627B14A" w14:textId="77777777" w:rsidR="0001469B" w:rsidRDefault="004A65A2">
      <w:pPr>
        <w:pStyle w:val="normal0"/>
        <w:spacing w:line="276" w:lineRule="auto"/>
        <w:jc w:val="both"/>
      </w:pPr>
      <w:bookmarkStart w:id="0" w:name="h.gjdgxs" w:colFirst="0" w:colLast="0"/>
      <w:bookmarkEnd w:id="0"/>
      <w:r>
        <w:rPr>
          <w:rFonts w:ascii="Arial" w:eastAsia="Arial" w:hAnsi="Arial" w:cs="Arial"/>
          <w:sz w:val="22"/>
          <w:szCs w:val="22"/>
        </w:rPr>
        <w:t xml:space="preserve">Para la </w:t>
      </w:r>
      <w:proofErr w:type="spellStart"/>
      <w:r>
        <w:rPr>
          <w:rFonts w:ascii="Arial" w:eastAsia="Arial" w:hAnsi="Arial" w:cs="Arial"/>
          <w:sz w:val="22"/>
          <w:szCs w:val="22"/>
        </w:rPr>
        <w:t>mejor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experiencia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007, The Peninsula </w:t>
      </w:r>
      <w:proofErr w:type="spellStart"/>
      <w:r>
        <w:rPr>
          <w:rFonts w:ascii="Arial" w:eastAsia="Arial" w:hAnsi="Arial" w:cs="Arial"/>
          <w:sz w:val="22"/>
          <w:szCs w:val="22"/>
        </w:rPr>
        <w:t>ofrece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un </w:t>
      </w:r>
      <w:proofErr w:type="spellStart"/>
      <w:r>
        <w:rPr>
          <w:rFonts w:ascii="Arial" w:eastAsia="Arial" w:hAnsi="Arial" w:cs="Arial"/>
          <w:sz w:val="22"/>
          <w:szCs w:val="22"/>
        </w:rPr>
        <w:t>paquete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eastAsia="Arial" w:hAnsi="Arial" w:cs="Arial"/>
          <w:sz w:val="22"/>
          <w:szCs w:val="22"/>
        </w:rPr>
        <w:t>hospedaje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a </w:t>
      </w:r>
      <w:proofErr w:type="spellStart"/>
      <w:r>
        <w:rPr>
          <w:rFonts w:ascii="Arial" w:eastAsia="Arial" w:hAnsi="Arial" w:cs="Arial"/>
          <w:sz w:val="22"/>
          <w:szCs w:val="22"/>
        </w:rPr>
        <w:t>través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la </w:t>
      </w:r>
      <w:proofErr w:type="spellStart"/>
      <w:r>
        <w:rPr>
          <w:rFonts w:ascii="Arial" w:eastAsia="Arial" w:hAnsi="Arial" w:cs="Arial"/>
          <w:sz w:val="22"/>
          <w:szCs w:val="22"/>
        </w:rPr>
        <w:t>promoción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“A Bond-worthy Stay”</w:t>
      </w:r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que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incluye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la </w:t>
      </w:r>
      <w:proofErr w:type="spellStart"/>
      <w:r>
        <w:rPr>
          <w:rFonts w:ascii="Arial" w:eastAsia="Arial" w:hAnsi="Arial" w:cs="Arial"/>
          <w:sz w:val="22"/>
          <w:szCs w:val="22"/>
        </w:rPr>
        <w:t>estadía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en </w:t>
      </w:r>
      <w:proofErr w:type="spellStart"/>
      <w:r>
        <w:rPr>
          <w:rFonts w:ascii="Arial" w:eastAsia="Arial" w:hAnsi="Arial" w:cs="Arial"/>
          <w:sz w:val="22"/>
          <w:szCs w:val="22"/>
        </w:rPr>
        <w:t>una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suite</w:t>
      </w:r>
      <w:r>
        <w:rPr>
          <w:rFonts w:ascii="Arial" w:eastAsia="Arial" w:hAnsi="Arial" w:cs="Arial"/>
          <w:sz w:val="22"/>
          <w:szCs w:val="22"/>
        </w:rPr>
        <w:t xml:space="preserve">, la </w:t>
      </w:r>
      <w:proofErr w:type="spellStart"/>
      <w:r>
        <w:rPr>
          <w:rFonts w:ascii="Arial" w:eastAsia="Arial" w:hAnsi="Arial" w:cs="Arial"/>
          <w:sz w:val="22"/>
          <w:szCs w:val="22"/>
        </w:rPr>
        <w:t>cena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“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Licence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to Thrill”</w:t>
      </w:r>
      <w:r>
        <w:rPr>
          <w:rFonts w:ascii="Arial" w:eastAsia="Arial" w:hAnsi="Arial" w:cs="Arial"/>
          <w:sz w:val="22"/>
          <w:szCs w:val="22"/>
        </w:rPr>
        <w:t xml:space="preserve"> en </w:t>
      </w:r>
      <w:proofErr w:type="spellStart"/>
      <w:r>
        <w:rPr>
          <w:rFonts w:ascii="Arial" w:eastAsia="Arial" w:hAnsi="Arial" w:cs="Arial"/>
          <w:sz w:val="22"/>
          <w:szCs w:val="22"/>
        </w:rPr>
        <w:t>Gaddi’s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para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dos </w:t>
      </w:r>
      <w:proofErr w:type="spellStart"/>
      <w:r>
        <w:rPr>
          <w:rFonts w:ascii="Arial" w:eastAsia="Arial" w:hAnsi="Arial" w:cs="Arial"/>
          <w:sz w:val="22"/>
          <w:szCs w:val="22"/>
        </w:rPr>
        <w:t>comensales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un par de </w:t>
      </w:r>
      <w:proofErr w:type="spellStart"/>
      <w:r>
        <w:rPr>
          <w:rFonts w:ascii="Arial" w:eastAsia="Arial" w:hAnsi="Arial" w:cs="Arial"/>
          <w:sz w:val="22"/>
          <w:szCs w:val="22"/>
        </w:rPr>
        <w:t>cocteles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tipo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James Bond, </w:t>
      </w:r>
      <w:r>
        <w:rPr>
          <w:rFonts w:ascii="Arial" w:eastAsia="Arial" w:hAnsi="Arial" w:cs="Arial"/>
          <w:i/>
          <w:sz w:val="22"/>
          <w:szCs w:val="22"/>
        </w:rPr>
        <w:t>“Shaken Not Stirred”</w:t>
      </w:r>
      <w:r>
        <w:rPr>
          <w:rFonts w:ascii="Arial" w:eastAsia="Arial" w:hAnsi="Arial" w:cs="Arial"/>
          <w:sz w:val="22"/>
          <w:szCs w:val="22"/>
        </w:rPr>
        <w:t xml:space="preserve">, y </w:t>
      </w:r>
      <w:proofErr w:type="spellStart"/>
      <w:r>
        <w:rPr>
          <w:rFonts w:ascii="Arial" w:eastAsia="Arial" w:hAnsi="Arial" w:cs="Arial"/>
          <w:sz w:val="22"/>
          <w:szCs w:val="22"/>
        </w:rPr>
        <w:t>viajes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redondos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en </w:t>
      </w:r>
      <w:proofErr w:type="spellStart"/>
      <w:r>
        <w:rPr>
          <w:rFonts w:ascii="Arial" w:eastAsia="Arial" w:hAnsi="Arial" w:cs="Arial"/>
          <w:sz w:val="22"/>
          <w:szCs w:val="22"/>
        </w:rPr>
        <w:t>lujosos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Rolls-Royce, </w:t>
      </w:r>
      <w:proofErr w:type="spellStart"/>
      <w:r>
        <w:rPr>
          <w:rFonts w:ascii="Arial" w:eastAsia="Arial" w:hAnsi="Arial" w:cs="Arial"/>
          <w:sz w:val="22"/>
          <w:szCs w:val="22"/>
        </w:rPr>
        <w:t>así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como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la </w:t>
      </w:r>
      <w:r>
        <w:rPr>
          <w:rFonts w:ascii="Arial" w:eastAsia="Arial" w:hAnsi="Arial" w:cs="Arial"/>
          <w:i/>
          <w:sz w:val="22"/>
          <w:szCs w:val="22"/>
        </w:rPr>
        <w:t>champagne</w:t>
      </w:r>
      <w:r>
        <w:rPr>
          <w:rFonts w:ascii="Arial" w:eastAsia="Arial" w:hAnsi="Arial" w:cs="Arial"/>
          <w:sz w:val="22"/>
          <w:szCs w:val="22"/>
        </w:rPr>
        <w:t xml:space="preserve"> Bollinger </w:t>
      </w:r>
      <w:proofErr w:type="spellStart"/>
      <w:r>
        <w:rPr>
          <w:rFonts w:ascii="Arial" w:eastAsia="Arial" w:hAnsi="Arial" w:cs="Arial"/>
          <w:sz w:val="22"/>
          <w:szCs w:val="22"/>
        </w:rPr>
        <w:t>Spect</w:t>
      </w:r>
      <w:r>
        <w:rPr>
          <w:rFonts w:ascii="Arial" w:eastAsia="Arial" w:hAnsi="Arial" w:cs="Arial"/>
          <w:sz w:val="22"/>
          <w:szCs w:val="22"/>
        </w:rPr>
        <w:t>re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. En </w:t>
      </w:r>
      <w:proofErr w:type="spellStart"/>
      <w:r>
        <w:rPr>
          <w:rFonts w:ascii="Arial" w:eastAsia="Arial" w:hAnsi="Arial" w:cs="Arial"/>
          <w:sz w:val="22"/>
          <w:szCs w:val="22"/>
        </w:rPr>
        <w:t>exclusiva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para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aquellos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que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reserven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para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la </w:t>
      </w:r>
      <w:proofErr w:type="spellStart"/>
      <w:r>
        <w:rPr>
          <w:rFonts w:ascii="Arial" w:eastAsia="Arial" w:hAnsi="Arial" w:cs="Arial"/>
          <w:sz w:val="22"/>
          <w:szCs w:val="22"/>
        </w:rPr>
        <w:t>noche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del 4 de </w:t>
      </w:r>
      <w:proofErr w:type="spellStart"/>
      <w:r>
        <w:rPr>
          <w:rFonts w:ascii="Arial" w:eastAsia="Arial" w:hAnsi="Arial" w:cs="Arial"/>
          <w:sz w:val="22"/>
          <w:szCs w:val="22"/>
        </w:rPr>
        <w:t>noviembre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gramStart"/>
      <w:r>
        <w:rPr>
          <w:rFonts w:ascii="Arial" w:eastAsia="Arial" w:hAnsi="Arial" w:cs="Arial"/>
          <w:sz w:val="22"/>
          <w:szCs w:val="22"/>
        </w:rPr>
        <w:t>un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acceso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a la </w:t>
      </w:r>
      <w:proofErr w:type="spellStart"/>
      <w:r>
        <w:rPr>
          <w:rFonts w:ascii="Arial" w:eastAsia="Arial" w:hAnsi="Arial" w:cs="Arial"/>
          <w:sz w:val="22"/>
          <w:szCs w:val="22"/>
        </w:rPr>
        <w:t>plática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VIP de Terry O’Neill. Los </w:t>
      </w:r>
      <w:proofErr w:type="spellStart"/>
      <w:r>
        <w:rPr>
          <w:rFonts w:ascii="Arial" w:eastAsia="Arial" w:hAnsi="Arial" w:cs="Arial"/>
          <w:sz w:val="22"/>
          <w:szCs w:val="22"/>
        </w:rPr>
        <w:t>huéspedes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pueden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hacer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su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estancia </w:t>
      </w:r>
      <w:proofErr w:type="spellStart"/>
      <w:r>
        <w:rPr>
          <w:rFonts w:ascii="Arial" w:eastAsia="Arial" w:hAnsi="Arial" w:cs="Arial"/>
          <w:sz w:val="22"/>
          <w:szCs w:val="22"/>
        </w:rPr>
        <w:t>más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complaciente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con </w:t>
      </w:r>
      <w:proofErr w:type="gramStart"/>
      <w:r>
        <w:rPr>
          <w:rFonts w:ascii="Arial" w:eastAsia="Arial" w:hAnsi="Arial" w:cs="Arial"/>
          <w:sz w:val="22"/>
          <w:szCs w:val="22"/>
        </w:rPr>
        <w:t>un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tour* de 15 </w:t>
      </w:r>
      <w:proofErr w:type="spellStart"/>
      <w:r>
        <w:rPr>
          <w:rFonts w:ascii="Arial" w:eastAsia="Arial" w:hAnsi="Arial" w:cs="Arial"/>
          <w:sz w:val="22"/>
          <w:szCs w:val="22"/>
        </w:rPr>
        <w:t>minutos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sobre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la ciudad Hong Kong con un </w:t>
      </w:r>
      <w:proofErr w:type="spellStart"/>
      <w:r>
        <w:rPr>
          <w:rFonts w:ascii="Arial" w:eastAsia="Arial" w:hAnsi="Arial" w:cs="Arial"/>
          <w:sz w:val="22"/>
          <w:szCs w:val="22"/>
        </w:rPr>
        <w:t>costo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adicional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</w:t>
      </w:r>
      <w:r>
        <w:rPr>
          <w:rFonts w:ascii="Arial" w:eastAsia="Arial" w:hAnsi="Arial" w:cs="Arial"/>
          <w:sz w:val="22"/>
          <w:szCs w:val="22"/>
        </w:rPr>
        <w:t xml:space="preserve">e $9,995 </w:t>
      </w:r>
      <w:proofErr w:type="spellStart"/>
      <w:r>
        <w:rPr>
          <w:rFonts w:ascii="Arial" w:eastAsia="Arial" w:hAnsi="Arial" w:cs="Arial"/>
          <w:sz w:val="22"/>
          <w:szCs w:val="22"/>
        </w:rPr>
        <w:t>dólares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Hong Kong.</w:t>
      </w:r>
    </w:p>
    <w:p w14:paraId="6BC965BB" w14:textId="77777777" w:rsidR="0001469B" w:rsidRDefault="0001469B">
      <w:pPr>
        <w:pStyle w:val="normal0"/>
        <w:spacing w:line="276" w:lineRule="auto"/>
        <w:jc w:val="both"/>
      </w:pPr>
    </w:p>
    <w:p w14:paraId="2850AEE5" w14:textId="77777777" w:rsidR="0001469B" w:rsidRDefault="004A65A2">
      <w:pPr>
        <w:pStyle w:val="normal0"/>
        <w:spacing w:line="276" w:lineRule="auto"/>
        <w:jc w:val="both"/>
      </w:pPr>
      <w:r>
        <w:rPr>
          <w:rFonts w:ascii="Arial" w:eastAsia="Arial" w:hAnsi="Arial" w:cs="Arial"/>
          <w:sz w:val="22"/>
          <w:szCs w:val="22"/>
        </w:rPr>
        <w:t xml:space="preserve">Con un </w:t>
      </w:r>
      <w:proofErr w:type="spellStart"/>
      <w:r>
        <w:rPr>
          <w:rFonts w:ascii="Arial" w:eastAsia="Arial" w:hAnsi="Arial" w:cs="Arial"/>
          <w:sz w:val="22"/>
          <w:szCs w:val="22"/>
        </w:rPr>
        <w:t>precio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desde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$8,740 </w:t>
      </w:r>
      <w:proofErr w:type="spellStart"/>
      <w:r>
        <w:rPr>
          <w:rFonts w:ascii="Arial" w:eastAsia="Arial" w:hAnsi="Arial" w:cs="Arial"/>
          <w:sz w:val="22"/>
          <w:szCs w:val="22"/>
        </w:rPr>
        <w:t>dólares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Hong Kong, </w:t>
      </w:r>
      <w:proofErr w:type="spellStart"/>
      <w:r>
        <w:rPr>
          <w:rFonts w:ascii="Arial" w:eastAsia="Arial" w:hAnsi="Arial" w:cs="Arial"/>
          <w:sz w:val="22"/>
          <w:szCs w:val="22"/>
        </w:rPr>
        <w:t>más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un 10%* </w:t>
      </w:r>
      <w:proofErr w:type="spellStart"/>
      <w:r>
        <w:rPr>
          <w:rFonts w:ascii="Arial" w:eastAsia="Arial" w:hAnsi="Arial" w:cs="Arial"/>
          <w:sz w:val="22"/>
          <w:szCs w:val="22"/>
        </w:rPr>
        <w:t>adicional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por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habitación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por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noche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i/>
          <w:sz w:val="22"/>
          <w:szCs w:val="22"/>
        </w:rPr>
        <w:t>“A Bond-worthy Stay”,</w:t>
      </w:r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estará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disponible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del 1 al 30 de </w:t>
      </w:r>
      <w:proofErr w:type="spellStart"/>
      <w:r>
        <w:rPr>
          <w:rFonts w:ascii="Arial" w:eastAsia="Arial" w:hAnsi="Arial" w:cs="Arial"/>
          <w:sz w:val="22"/>
          <w:szCs w:val="22"/>
        </w:rPr>
        <w:t>noviembre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2015.</w:t>
      </w:r>
    </w:p>
    <w:p w14:paraId="3A5259B0" w14:textId="77777777" w:rsidR="0001469B" w:rsidRDefault="0001469B">
      <w:pPr>
        <w:pStyle w:val="normal0"/>
        <w:spacing w:line="276" w:lineRule="auto"/>
        <w:jc w:val="both"/>
      </w:pPr>
    </w:p>
    <w:p w14:paraId="04478E42" w14:textId="77777777" w:rsidR="0001469B" w:rsidRDefault="004A65A2">
      <w:pPr>
        <w:pStyle w:val="normal0"/>
        <w:spacing w:line="276" w:lineRule="auto"/>
        <w:jc w:val="both"/>
      </w:pPr>
      <w:r>
        <w:rPr>
          <w:rFonts w:ascii="Arial" w:eastAsia="Arial" w:hAnsi="Arial" w:cs="Arial"/>
          <w:sz w:val="22"/>
          <w:szCs w:val="22"/>
        </w:rPr>
        <w:t>*</w:t>
      </w:r>
      <w:proofErr w:type="spellStart"/>
      <w:r>
        <w:rPr>
          <w:rFonts w:ascii="Arial" w:eastAsia="Arial" w:hAnsi="Arial" w:cs="Arial"/>
          <w:sz w:val="22"/>
          <w:szCs w:val="22"/>
        </w:rPr>
        <w:t>Sujeto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a </w:t>
      </w:r>
      <w:proofErr w:type="spellStart"/>
      <w:r>
        <w:rPr>
          <w:rFonts w:ascii="Arial" w:eastAsia="Arial" w:hAnsi="Arial" w:cs="Arial"/>
          <w:sz w:val="22"/>
          <w:szCs w:val="22"/>
        </w:rPr>
        <w:t>disponibilidad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. La </w:t>
      </w:r>
      <w:proofErr w:type="spellStart"/>
      <w:r>
        <w:rPr>
          <w:rFonts w:ascii="Arial" w:eastAsia="Arial" w:hAnsi="Arial" w:cs="Arial"/>
          <w:sz w:val="22"/>
          <w:szCs w:val="22"/>
        </w:rPr>
        <w:t>duración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estancia </w:t>
      </w:r>
      <w:proofErr w:type="spellStart"/>
      <w:r>
        <w:rPr>
          <w:rFonts w:ascii="Arial" w:eastAsia="Arial" w:hAnsi="Arial" w:cs="Arial"/>
          <w:sz w:val="22"/>
          <w:szCs w:val="22"/>
        </w:rPr>
        <w:t>mínima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requerida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dos </w:t>
      </w:r>
      <w:proofErr w:type="spellStart"/>
      <w:r>
        <w:rPr>
          <w:rFonts w:ascii="Arial" w:eastAsia="Arial" w:hAnsi="Arial" w:cs="Arial"/>
          <w:sz w:val="22"/>
          <w:szCs w:val="22"/>
        </w:rPr>
        <w:t>noches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. La </w:t>
      </w:r>
      <w:proofErr w:type="spellStart"/>
      <w:r>
        <w:rPr>
          <w:rFonts w:ascii="Arial" w:eastAsia="Arial" w:hAnsi="Arial" w:cs="Arial"/>
          <w:sz w:val="22"/>
          <w:szCs w:val="22"/>
        </w:rPr>
        <w:t>experiencia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del </w:t>
      </w:r>
      <w:proofErr w:type="spellStart"/>
      <w:r>
        <w:rPr>
          <w:rFonts w:ascii="Arial" w:eastAsia="Arial" w:hAnsi="Arial" w:cs="Arial"/>
          <w:sz w:val="22"/>
          <w:szCs w:val="22"/>
        </w:rPr>
        <w:t>helicóptero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está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sujeta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a </w:t>
      </w:r>
      <w:proofErr w:type="spellStart"/>
      <w:r>
        <w:rPr>
          <w:rFonts w:ascii="Arial" w:eastAsia="Arial" w:hAnsi="Arial" w:cs="Arial"/>
          <w:sz w:val="22"/>
          <w:szCs w:val="22"/>
        </w:rPr>
        <w:t>condiciones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climáticas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. </w:t>
      </w:r>
      <w:proofErr w:type="gramStart"/>
      <w:r>
        <w:rPr>
          <w:rFonts w:ascii="Arial" w:eastAsia="Arial" w:hAnsi="Arial" w:cs="Arial"/>
          <w:sz w:val="22"/>
          <w:szCs w:val="22"/>
        </w:rPr>
        <w:t xml:space="preserve">Se </w:t>
      </w:r>
      <w:proofErr w:type="spellStart"/>
      <w:r>
        <w:rPr>
          <w:rFonts w:ascii="Arial" w:eastAsia="Arial" w:hAnsi="Arial" w:cs="Arial"/>
          <w:sz w:val="22"/>
          <w:szCs w:val="22"/>
        </w:rPr>
        <w:t>aplican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términos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y </w:t>
      </w:r>
      <w:proofErr w:type="spellStart"/>
      <w:r>
        <w:rPr>
          <w:rFonts w:ascii="Arial" w:eastAsia="Arial" w:hAnsi="Arial" w:cs="Arial"/>
          <w:sz w:val="22"/>
          <w:szCs w:val="22"/>
        </w:rPr>
        <w:t>condiciones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</w:p>
    <w:p w14:paraId="48291ADF" w14:textId="77777777" w:rsidR="0001469B" w:rsidRDefault="0001469B">
      <w:pPr>
        <w:pStyle w:val="normal0"/>
        <w:spacing w:line="276" w:lineRule="auto"/>
        <w:jc w:val="both"/>
      </w:pPr>
    </w:p>
    <w:p w14:paraId="6BF8ACE2" w14:textId="77777777" w:rsidR="0001469B" w:rsidRDefault="004A65A2">
      <w:pPr>
        <w:pStyle w:val="normal0"/>
        <w:spacing w:line="276" w:lineRule="auto"/>
        <w:jc w:val="both"/>
      </w:pPr>
      <w:proofErr w:type="spellStart"/>
      <w:r>
        <w:rPr>
          <w:rFonts w:ascii="Arial" w:eastAsia="Arial" w:hAnsi="Arial" w:cs="Arial"/>
          <w:sz w:val="22"/>
          <w:szCs w:val="22"/>
        </w:rPr>
        <w:t>Así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como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el </w:t>
      </w:r>
      <w:proofErr w:type="spellStart"/>
      <w:r>
        <w:rPr>
          <w:rFonts w:ascii="Arial" w:eastAsia="Arial" w:hAnsi="Arial" w:cs="Arial"/>
          <w:sz w:val="22"/>
          <w:szCs w:val="22"/>
        </w:rPr>
        <w:t>aprecio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compartido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por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un </w:t>
      </w:r>
      <w:proofErr w:type="spellStart"/>
      <w:r>
        <w:rPr>
          <w:rFonts w:ascii="Arial" w:eastAsia="Arial" w:hAnsi="Arial" w:cs="Arial"/>
          <w:sz w:val="22"/>
          <w:szCs w:val="22"/>
        </w:rPr>
        <w:t>estilo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eastAsia="Arial" w:hAnsi="Arial" w:cs="Arial"/>
          <w:sz w:val="22"/>
          <w:szCs w:val="22"/>
        </w:rPr>
        <w:t>vida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lujoso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la </w:t>
      </w:r>
      <w:proofErr w:type="spellStart"/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onexión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entre James Bond y The Peninsula Hong Kong </w:t>
      </w:r>
      <w:proofErr w:type="spellStart"/>
      <w:r>
        <w:rPr>
          <w:rFonts w:ascii="Arial" w:eastAsia="Arial" w:hAnsi="Arial" w:cs="Arial"/>
          <w:sz w:val="22"/>
          <w:szCs w:val="22"/>
        </w:rPr>
        <w:t>existe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desde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1974, </w:t>
      </w:r>
      <w:proofErr w:type="spellStart"/>
      <w:r>
        <w:rPr>
          <w:rFonts w:ascii="Arial" w:eastAsia="Arial" w:hAnsi="Arial" w:cs="Arial"/>
          <w:sz w:val="22"/>
          <w:szCs w:val="22"/>
        </w:rPr>
        <w:t>cuando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el hotel </w:t>
      </w:r>
      <w:proofErr w:type="spellStart"/>
      <w:r>
        <w:rPr>
          <w:rFonts w:ascii="Arial" w:eastAsia="Arial" w:hAnsi="Arial" w:cs="Arial"/>
          <w:sz w:val="22"/>
          <w:szCs w:val="22"/>
        </w:rPr>
        <w:t>sirvió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casa </w:t>
      </w:r>
      <w:proofErr w:type="spellStart"/>
      <w:r>
        <w:rPr>
          <w:rFonts w:ascii="Arial" w:eastAsia="Arial" w:hAnsi="Arial" w:cs="Arial"/>
          <w:sz w:val="22"/>
          <w:szCs w:val="22"/>
        </w:rPr>
        <w:t>para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el </w:t>
      </w:r>
      <w:proofErr w:type="spellStart"/>
      <w:r>
        <w:rPr>
          <w:rFonts w:ascii="Arial" w:eastAsia="Arial" w:hAnsi="Arial" w:cs="Arial"/>
          <w:sz w:val="22"/>
          <w:szCs w:val="22"/>
        </w:rPr>
        <w:t>equipo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y el </w:t>
      </w:r>
      <w:proofErr w:type="spellStart"/>
      <w:r>
        <w:rPr>
          <w:rFonts w:ascii="Arial" w:eastAsia="Arial" w:hAnsi="Arial" w:cs="Arial"/>
          <w:sz w:val="22"/>
          <w:szCs w:val="22"/>
        </w:rPr>
        <w:t>reparto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</w:t>
      </w:r>
      <w:r>
        <w:rPr>
          <w:rFonts w:ascii="Arial" w:eastAsia="Arial" w:hAnsi="Arial" w:cs="Arial"/>
          <w:i/>
          <w:sz w:val="22"/>
          <w:szCs w:val="22"/>
        </w:rPr>
        <w:t>The Man with the Golden Gun</w:t>
      </w:r>
      <w:r>
        <w:rPr>
          <w:rFonts w:ascii="Arial" w:eastAsia="Arial" w:hAnsi="Arial" w:cs="Arial"/>
          <w:sz w:val="22"/>
          <w:szCs w:val="22"/>
        </w:rPr>
        <w:t xml:space="preserve">. El director Guy Hamilton </w:t>
      </w:r>
      <w:proofErr w:type="spellStart"/>
      <w:r>
        <w:rPr>
          <w:rFonts w:ascii="Arial" w:eastAsia="Arial" w:hAnsi="Arial" w:cs="Arial"/>
          <w:sz w:val="22"/>
          <w:szCs w:val="22"/>
        </w:rPr>
        <w:t>fue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muy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efusivo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respecto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a </w:t>
      </w:r>
      <w:proofErr w:type="spellStart"/>
      <w:r>
        <w:rPr>
          <w:rFonts w:ascii="Arial" w:eastAsia="Arial" w:hAnsi="Arial" w:cs="Arial"/>
          <w:sz w:val="22"/>
          <w:szCs w:val="22"/>
        </w:rPr>
        <w:t>su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estadía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comentando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que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 xml:space="preserve">“The Peninsula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e</w:t>
      </w:r>
      <w:r>
        <w:rPr>
          <w:rFonts w:ascii="Arial" w:eastAsia="Arial" w:hAnsi="Arial" w:cs="Arial"/>
          <w:i/>
          <w:sz w:val="22"/>
          <w:szCs w:val="22"/>
        </w:rPr>
        <w:t>s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‘el hotel’ de Hong Kong”</w:t>
      </w:r>
      <w:r>
        <w:rPr>
          <w:rFonts w:ascii="Arial" w:eastAsia="Arial" w:hAnsi="Arial" w:cs="Arial"/>
          <w:sz w:val="22"/>
          <w:szCs w:val="22"/>
        </w:rPr>
        <w:t xml:space="preserve">, y </w:t>
      </w:r>
      <w:proofErr w:type="spellStart"/>
      <w:r>
        <w:rPr>
          <w:rFonts w:ascii="Arial" w:eastAsia="Arial" w:hAnsi="Arial" w:cs="Arial"/>
          <w:sz w:val="22"/>
          <w:szCs w:val="22"/>
        </w:rPr>
        <w:t>elogiando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a The Peninsula </w:t>
      </w:r>
      <w:proofErr w:type="spellStart"/>
      <w:r>
        <w:rPr>
          <w:rFonts w:ascii="Arial" w:eastAsia="Arial" w:hAnsi="Arial" w:cs="Arial"/>
          <w:sz w:val="22"/>
          <w:szCs w:val="22"/>
        </w:rPr>
        <w:t>por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permitir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a los </w:t>
      </w:r>
      <w:proofErr w:type="spellStart"/>
      <w:r>
        <w:rPr>
          <w:rFonts w:ascii="Arial" w:eastAsia="Arial" w:hAnsi="Arial" w:cs="Arial"/>
          <w:sz w:val="22"/>
          <w:szCs w:val="22"/>
        </w:rPr>
        <w:t>cineastas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hacer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z w:val="22"/>
          <w:szCs w:val="22"/>
        </w:rPr>
        <w:t>uso</w:t>
      </w:r>
      <w:proofErr w:type="spellEnd"/>
      <w:proofErr w:type="gramEnd"/>
      <w:r>
        <w:rPr>
          <w:rFonts w:ascii="Arial" w:eastAsia="Arial" w:hAnsi="Arial" w:cs="Arial"/>
          <w:sz w:val="22"/>
          <w:szCs w:val="22"/>
        </w:rPr>
        <w:t xml:space="preserve"> de la </w:t>
      </w:r>
      <w:proofErr w:type="spellStart"/>
      <w:r>
        <w:rPr>
          <w:rFonts w:ascii="Arial" w:eastAsia="Arial" w:hAnsi="Arial" w:cs="Arial"/>
          <w:sz w:val="22"/>
          <w:szCs w:val="22"/>
        </w:rPr>
        <w:t>fachada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y </w:t>
      </w:r>
      <w:proofErr w:type="spellStart"/>
      <w:r>
        <w:rPr>
          <w:rFonts w:ascii="Arial" w:eastAsia="Arial" w:hAnsi="Arial" w:cs="Arial"/>
          <w:sz w:val="22"/>
          <w:szCs w:val="22"/>
        </w:rPr>
        <w:t>las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suites</w:t>
      </w:r>
      <w:r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eastAsia="Arial" w:hAnsi="Arial" w:cs="Arial"/>
          <w:sz w:val="22"/>
          <w:szCs w:val="22"/>
        </w:rPr>
        <w:t>éste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durante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la </w:t>
      </w:r>
      <w:proofErr w:type="spellStart"/>
      <w:r>
        <w:rPr>
          <w:rFonts w:ascii="Arial" w:eastAsia="Arial" w:hAnsi="Arial" w:cs="Arial"/>
          <w:sz w:val="22"/>
          <w:szCs w:val="22"/>
        </w:rPr>
        <w:t>filmación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</w:p>
    <w:p w14:paraId="3E0D4C11" w14:textId="77777777" w:rsidR="0001469B" w:rsidRDefault="0001469B">
      <w:pPr>
        <w:pStyle w:val="normal0"/>
        <w:spacing w:line="276" w:lineRule="auto"/>
        <w:jc w:val="both"/>
      </w:pPr>
    </w:p>
    <w:p w14:paraId="1F2C0CA8" w14:textId="77777777" w:rsidR="0001469B" w:rsidRDefault="004A65A2">
      <w:pPr>
        <w:pStyle w:val="normal0"/>
        <w:spacing w:line="276" w:lineRule="auto"/>
        <w:jc w:val="both"/>
      </w:pPr>
      <w:r>
        <w:rPr>
          <w:rFonts w:ascii="Arial" w:eastAsia="Arial" w:hAnsi="Arial" w:cs="Arial"/>
          <w:sz w:val="22"/>
          <w:szCs w:val="22"/>
        </w:rPr>
        <w:t xml:space="preserve">Los </w:t>
      </w:r>
      <w:proofErr w:type="spellStart"/>
      <w:r>
        <w:rPr>
          <w:rFonts w:ascii="Arial" w:eastAsia="Arial" w:hAnsi="Arial" w:cs="Arial"/>
          <w:sz w:val="22"/>
          <w:szCs w:val="22"/>
        </w:rPr>
        <w:t>actores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también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alabaron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al hotel, </w:t>
      </w:r>
      <w:proofErr w:type="spellStart"/>
      <w:r>
        <w:rPr>
          <w:rFonts w:ascii="Arial" w:eastAsia="Arial" w:hAnsi="Arial" w:cs="Arial"/>
          <w:sz w:val="22"/>
          <w:szCs w:val="22"/>
        </w:rPr>
        <w:t>incluida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a la dos </w:t>
      </w:r>
      <w:proofErr w:type="spellStart"/>
      <w:r>
        <w:rPr>
          <w:rFonts w:ascii="Arial" w:eastAsia="Arial" w:hAnsi="Arial" w:cs="Arial"/>
          <w:sz w:val="22"/>
          <w:szCs w:val="22"/>
        </w:rPr>
        <w:t>veces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Chica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Bond, Maud Adams, </w:t>
      </w:r>
      <w:proofErr w:type="spellStart"/>
      <w:r>
        <w:rPr>
          <w:rFonts w:ascii="Arial" w:eastAsia="Arial" w:hAnsi="Arial" w:cs="Arial"/>
          <w:sz w:val="22"/>
          <w:szCs w:val="22"/>
        </w:rPr>
        <w:t>quien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llamó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a Th</w:t>
      </w:r>
      <w:r>
        <w:rPr>
          <w:rFonts w:ascii="Arial" w:eastAsia="Arial" w:hAnsi="Arial" w:cs="Arial"/>
          <w:sz w:val="22"/>
          <w:szCs w:val="22"/>
        </w:rPr>
        <w:t xml:space="preserve">e Peninsula </w:t>
      </w:r>
      <w:r>
        <w:rPr>
          <w:rFonts w:ascii="Arial" w:eastAsia="Arial" w:hAnsi="Arial" w:cs="Arial"/>
          <w:i/>
          <w:sz w:val="22"/>
          <w:szCs w:val="22"/>
        </w:rPr>
        <w:t xml:space="preserve">“El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mejor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hotel en Hong Kong”</w:t>
      </w:r>
      <w:r>
        <w:rPr>
          <w:rFonts w:ascii="Arial" w:eastAsia="Arial" w:hAnsi="Arial" w:cs="Arial"/>
          <w:sz w:val="22"/>
          <w:szCs w:val="22"/>
        </w:rPr>
        <w:t xml:space="preserve"> y </w:t>
      </w:r>
      <w:proofErr w:type="spellStart"/>
      <w:r>
        <w:rPr>
          <w:rFonts w:ascii="Arial" w:eastAsia="Arial" w:hAnsi="Arial" w:cs="Arial"/>
          <w:sz w:val="22"/>
          <w:szCs w:val="22"/>
        </w:rPr>
        <w:t>después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recordó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que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: </w:t>
      </w:r>
      <w:r>
        <w:rPr>
          <w:rFonts w:ascii="Arial" w:eastAsia="Arial" w:hAnsi="Arial" w:cs="Arial"/>
          <w:i/>
          <w:sz w:val="22"/>
          <w:szCs w:val="22"/>
        </w:rPr>
        <w:t xml:space="preserve">“Hong Kong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fue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un gran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lugar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.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Siempre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había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querido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ir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y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fue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i/>
          <w:sz w:val="22"/>
          <w:szCs w:val="22"/>
        </w:rPr>
        <w:t>un</w:t>
      </w:r>
      <w:proofErr w:type="gram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fantástico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destino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…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Nos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quedamos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en The Peninsula, el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cual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por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supuesto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es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famoso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a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nivel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internacional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…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Fuimos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trasladados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e</w:t>
      </w:r>
      <w:r>
        <w:rPr>
          <w:rFonts w:ascii="Arial" w:eastAsia="Arial" w:hAnsi="Arial" w:cs="Arial"/>
          <w:i/>
          <w:sz w:val="22"/>
          <w:szCs w:val="22"/>
        </w:rPr>
        <w:t xml:space="preserve">n </w:t>
      </w:r>
      <w:proofErr w:type="gramStart"/>
      <w:r>
        <w:rPr>
          <w:rFonts w:ascii="Arial" w:eastAsia="Arial" w:hAnsi="Arial" w:cs="Arial"/>
          <w:i/>
          <w:sz w:val="22"/>
          <w:szCs w:val="22"/>
        </w:rPr>
        <w:t>Rolls-Royce</w:t>
      </w:r>
      <w:proofErr w:type="gramEnd"/>
      <w:r>
        <w:rPr>
          <w:rFonts w:ascii="Arial" w:eastAsia="Arial" w:hAnsi="Arial" w:cs="Arial"/>
          <w:i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por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los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cuales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también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es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reconocido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.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Cada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una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de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nuestras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habitaciones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tenía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sus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propios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ayudantes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… </w:t>
      </w:r>
      <w:proofErr w:type="spellStart"/>
      <w:proofErr w:type="gramStart"/>
      <w:r>
        <w:rPr>
          <w:rFonts w:ascii="Arial" w:eastAsia="Arial" w:hAnsi="Arial" w:cs="Arial"/>
          <w:i/>
          <w:sz w:val="22"/>
          <w:szCs w:val="22"/>
        </w:rPr>
        <w:t>Fuimos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tratados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como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miembros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de la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realeza</w:t>
      </w:r>
      <w:proofErr w:type="spellEnd"/>
      <w:r>
        <w:rPr>
          <w:rFonts w:ascii="Arial" w:eastAsia="Arial" w:hAnsi="Arial" w:cs="Arial"/>
          <w:i/>
          <w:sz w:val="22"/>
          <w:szCs w:val="22"/>
        </w:rPr>
        <w:t>”</w:t>
      </w:r>
      <w:r>
        <w:rPr>
          <w:rFonts w:ascii="Arial" w:eastAsia="Arial" w:hAnsi="Arial" w:cs="Arial"/>
          <w:sz w:val="22"/>
          <w:szCs w:val="22"/>
        </w:rPr>
        <w:t>.</w:t>
      </w:r>
      <w:proofErr w:type="gramEnd"/>
    </w:p>
    <w:p w14:paraId="77EE52C2" w14:textId="77777777" w:rsidR="0001469B" w:rsidRDefault="0001469B">
      <w:pPr>
        <w:pStyle w:val="normal0"/>
        <w:spacing w:line="276" w:lineRule="auto"/>
        <w:jc w:val="both"/>
      </w:pPr>
    </w:p>
    <w:p w14:paraId="0CE9D27E" w14:textId="77777777" w:rsidR="0001469B" w:rsidRDefault="004A65A2">
      <w:pPr>
        <w:pStyle w:val="normal0"/>
        <w:spacing w:line="276" w:lineRule="auto"/>
        <w:jc w:val="both"/>
      </w:pPr>
      <w:r>
        <w:rPr>
          <w:rFonts w:ascii="Arial" w:eastAsia="Arial" w:hAnsi="Arial" w:cs="Arial"/>
          <w:sz w:val="22"/>
          <w:szCs w:val="22"/>
        </w:rPr>
        <w:t xml:space="preserve">The Peninsula, y </w:t>
      </w:r>
      <w:proofErr w:type="spellStart"/>
      <w:r>
        <w:rPr>
          <w:rFonts w:ascii="Arial" w:eastAsia="Arial" w:hAnsi="Arial" w:cs="Arial"/>
          <w:sz w:val="22"/>
          <w:szCs w:val="22"/>
        </w:rPr>
        <w:t>su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famosa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flota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Rolls-Royce </w:t>
      </w:r>
      <w:proofErr w:type="spellStart"/>
      <w:r>
        <w:rPr>
          <w:rFonts w:ascii="Arial" w:eastAsia="Arial" w:hAnsi="Arial" w:cs="Arial"/>
          <w:sz w:val="22"/>
          <w:szCs w:val="22"/>
        </w:rPr>
        <w:t>verdes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también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aparecen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en </w:t>
      </w:r>
      <w:proofErr w:type="spellStart"/>
      <w:r>
        <w:rPr>
          <w:rFonts w:ascii="Arial" w:eastAsia="Arial" w:hAnsi="Arial" w:cs="Arial"/>
          <w:sz w:val="22"/>
          <w:szCs w:val="22"/>
        </w:rPr>
        <w:t>una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z w:val="22"/>
          <w:szCs w:val="22"/>
        </w:rPr>
        <w:t xml:space="preserve">memorable  </w:t>
      </w:r>
      <w:proofErr w:type="spellStart"/>
      <w:r>
        <w:rPr>
          <w:rFonts w:ascii="Arial" w:eastAsia="Arial" w:hAnsi="Arial" w:cs="Arial"/>
          <w:sz w:val="22"/>
          <w:szCs w:val="22"/>
        </w:rPr>
        <w:t>esc</w:t>
      </w:r>
      <w:r>
        <w:rPr>
          <w:rFonts w:ascii="Arial" w:eastAsia="Arial" w:hAnsi="Arial" w:cs="Arial"/>
          <w:sz w:val="22"/>
          <w:szCs w:val="22"/>
        </w:rPr>
        <w:t>ena</w:t>
      </w:r>
      <w:proofErr w:type="spellEnd"/>
      <w:proofErr w:type="gramEnd"/>
      <w:r>
        <w:rPr>
          <w:rFonts w:ascii="Arial" w:eastAsia="Arial" w:hAnsi="Arial" w:cs="Arial"/>
          <w:sz w:val="22"/>
          <w:szCs w:val="22"/>
        </w:rPr>
        <w:t xml:space="preserve"> de la </w:t>
      </w:r>
      <w:proofErr w:type="spellStart"/>
      <w:r>
        <w:rPr>
          <w:rFonts w:ascii="Arial" w:eastAsia="Arial" w:hAnsi="Arial" w:cs="Arial"/>
          <w:sz w:val="22"/>
          <w:szCs w:val="22"/>
        </w:rPr>
        <w:t>película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en la </w:t>
      </w:r>
      <w:proofErr w:type="spellStart"/>
      <w:r>
        <w:rPr>
          <w:rFonts w:ascii="Arial" w:eastAsia="Arial" w:hAnsi="Arial" w:cs="Arial"/>
          <w:sz w:val="22"/>
          <w:szCs w:val="22"/>
        </w:rPr>
        <w:t>cual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Bond (Roger Moore) y Mary Goodnight (Britt </w:t>
      </w:r>
      <w:proofErr w:type="spellStart"/>
      <w:r>
        <w:rPr>
          <w:rFonts w:ascii="Arial" w:eastAsia="Arial" w:hAnsi="Arial" w:cs="Arial"/>
          <w:sz w:val="22"/>
          <w:szCs w:val="22"/>
        </w:rPr>
        <w:t>Ekland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) </w:t>
      </w:r>
      <w:proofErr w:type="spellStart"/>
      <w:r>
        <w:rPr>
          <w:rFonts w:ascii="Arial" w:eastAsia="Arial" w:hAnsi="Arial" w:cs="Arial"/>
          <w:sz w:val="22"/>
          <w:szCs w:val="22"/>
        </w:rPr>
        <w:t>persiguen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al </w:t>
      </w:r>
      <w:proofErr w:type="spellStart"/>
      <w:r>
        <w:rPr>
          <w:rFonts w:ascii="Arial" w:eastAsia="Arial" w:hAnsi="Arial" w:cs="Arial"/>
          <w:sz w:val="22"/>
          <w:szCs w:val="22"/>
        </w:rPr>
        <w:t>personaje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Adams, Andrea Anders, al hotel. “</w:t>
      </w:r>
      <w:proofErr w:type="spellStart"/>
      <w:r>
        <w:rPr>
          <w:rFonts w:ascii="Arial" w:eastAsia="Arial" w:hAnsi="Arial" w:cs="Arial"/>
          <w:sz w:val="22"/>
          <w:szCs w:val="22"/>
        </w:rPr>
        <w:t>Todos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los Rolls-Royces </w:t>
      </w:r>
      <w:proofErr w:type="spellStart"/>
      <w:r>
        <w:rPr>
          <w:rFonts w:ascii="Arial" w:eastAsia="Arial" w:hAnsi="Arial" w:cs="Arial"/>
          <w:sz w:val="22"/>
          <w:szCs w:val="22"/>
        </w:rPr>
        <w:t>pertenecen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a The Peninsula,” dice Goodnight. “</w:t>
      </w:r>
      <w:r>
        <w:rPr>
          <w:rFonts w:ascii="Arial" w:eastAsia="Arial" w:hAnsi="Arial" w:cs="Arial"/>
          <w:i/>
          <w:sz w:val="22"/>
          <w:szCs w:val="22"/>
        </w:rPr>
        <w:t>¿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Puedes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ver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lo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que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un cargo de dos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años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en el p</w:t>
      </w:r>
      <w:r>
        <w:rPr>
          <w:rFonts w:ascii="Arial" w:eastAsia="Arial" w:hAnsi="Arial" w:cs="Arial"/>
          <w:i/>
          <w:sz w:val="22"/>
          <w:szCs w:val="22"/>
        </w:rPr>
        <w:t xml:space="preserve">ersonal de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inteligencia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puede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hacer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por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una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chica</w:t>
      </w:r>
      <w:proofErr w:type="spellEnd"/>
      <w:r>
        <w:rPr>
          <w:rFonts w:ascii="Arial" w:eastAsia="Arial" w:hAnsi="Arial" w:cs="Arial"/>
          <w:i/>
          <w:sz w:val="22"/>
          <w:szCs w:val="22"/>
        </w:rPr>
        <w:t>?</w:t>
      </w:r>
      <w:proofErr w:type="gramStart"/>
      <w:r>
        <w:rPr>
          <w:rFonts w:ascii="Arial" w:eastAsia="Arial" w:hAnsi="Arial" w:cs="Arial"/>
          <w:sz w:val="22"/>
          <w:szCs w:val="22"/>
        </w:rPr>
        <w:t>”.</w:t>
      </w:r>
      <w:proofErr w:type="gramEnd"/>
    </w:p>
    <w:p w14:paraId="013CE28D" w14:textId="77777777" w:rsidR="0001469B" w:rsidRDefault="0001469B">
      <w:pPr>
        <w:pStyle w:val="normal0"/>
        <w:spacing w:line="276" w:lineRule="auto"/>
        <w:jc w:val="both"/>
      </w:pPr>
    </w:p>
    <w:p w14:paraId="17CBE63C" w14:textId="77777777" w:rsidR="0001469B" w:rsidRDefault="0001469B">
      <w:pPr>
        <w:pStyle w:val="normal0"/>
        <w:spacing w:line="276" w:lineRule="auto"/>
        <w:jc w:val="both"/>
      </w:pPr>
    </w:p>
    <w:p w14:paraId="044C4951" w14:textId="77777777" w:rsidR="0001469B" w:rsidRDefault="0001469B">
      <w:pPr>
        <w:pStyle w:val="normal0"/>
        <w:spacing w:line="276" w:lineRule="auto"/>
        <w:jc w:val="both"/>
      </w:pPr>
    </w:p>
    <w:p w14:paraId="7DA56C45" w14:textId="77777777" w:rsidR="0001469B" w:rsidRDefault="0001469B">
      <w:pPr>
        <w:pStyle w:val="normal0"/>
        <w:spacing w:line="276" w:lineRule="auto"/>
        <w:jc w:val="both"/>
      </w:pPr>
    </w:p>
    <w:p w14:paraId="4E379255" w14:textId="77777777" w:rsidR="0001469B" w:rsidRDefault="0001469B">
      <w:pPr>
        <w:pStyle w:val="normal0"/>
        <w:spacing w:line="276" w:lineRule="auto"/>
        <w:jc w:val="both"/>
      </w:pPr>
    </w:p>
    <w:p w14:paraId="49DDA072" w14:textId="77777777" w:rsidR="002359C3" w:rsidRDefault="002359C3">
      <w:pPr>
        <w:pStyle w:val="normal0"/>
        <w:spacing w:line="276" w:lineRule="auto"/>
        <w:jc w:val="both"/>
      </w:pPr>
    </w:p>
    <w:p w14:paraId="44F5A178" w14:textId="77777777" w:rsidR="0001469B" w:rsidRDefault="004A65A2">
      <w:pPr>
        <w:pStyle w:val="normal0"/>
        <w:spacing w:line="276" w:lineRule="auto"/>
        <w:jc w:val="both"/>
      </w:pPr>
      <w:proofErr w:type="spellStart"/>
      <w:r>
        <w:rPr>
          <w:rFonts w:ascii="Arial" w:eastAsia="Arial" w:hAnsi="Arial" w:cs="Arial"/>
          <w:b/>
          <w:sz w:val="22"/>
          <w:szCs w:val="22"/>
        </w:rPr>
        <w:lastRenderedPageBreak/>
        <w:t>Acerca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b/>
          <w:sz w:val="22"/>
          <w:szCs w:val="22"/>
        </w:rPr>
        <w:t>de  Terry</w:t>
      </w:r>
      <w:proofErr w:type="gramEnd"/>
      <w:r>
        <w:rPr>
          <w:rFonts w:ascii="Arial" w:eastAsia="Arial" w:hAnsi="Arial" w:cs="Arial"/>
          <w:b/>
          <w:sz w:val="22"/>
          <w:szCs w:val="22"/>
        </w:rPr>
        <w:t xml:space="preserve"> O’Neill </w:t>
      </w:r>
    </w:p>
    <w:p w14:paraId="1E40433A" w14:textId="77777777" w:rsidR="0001469B" w:rsidRDefault="004A65A2">
      <w:pPr>
        <w:pStyle w:val="normal0"/>
        <w:spacing w:line="276" w:lineRule="auto"/>
        <w:jc w:val="both"/>
      </w:pPr>
      <w:proofErr w:type="spellStart"/>
      <w:r>
        <w:rPr>
          <w:rFonts w:ascii="Arial" w:eastAsia="Arial" w:hAnsi="Arial" w:cs="Arial"/>
          <w:sz w:val="22"/>
          <w:szCs w:val="22"/>
        </w:rPr>
        <w:t>Nacido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en </w:t>
      </w:r>
      <w:proofErr w:type="spellStart"/>
      <w:r>
        <w:rPr>
          <w:rFonts w:ascii="Arial" w:eastAsia="Arial" w:hAnsi="Arial" w:cs="Arial"/>
          <w:sz w:val="22"/>
          <w:szCs w:val="22"/>
        </w:rPr>
        <w:t>Londres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Terry O’Neill </w:t>
      </w:r>
      <w:proofErr w:type="spellStart"/>
      <w:r>
        <w:rPr>
          <w:rFonts w:ascii="Arial" w:eastAsia="Arial" w:hAnsi="Arial" w:cs="Arial"/>
          <w:sz w:val="22"/>
          <w:szCs w:val="22"/>
        </w:rPr>
        <w:t>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uno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los </w:t>
      </w:r>
      <w:proofErr w:type="spellStart"/>
      <w:r>
        <w:rPr>
          <w:rFonts w:ascii="Arial" w:eastAsia="Arial" w:hAnsi="Arial" w:cs="Arial"/>
          <w:sz w:val="22"/>
          <w:szCs w:val="22"/>
        </w:rPr>
        <w:t>más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aclamados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fotógrafos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británicos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en los </w:t>
      </w:r>
      <w:proofErr w:type="spellStart"/>
      <w:r>
        <w:rPr>
          <w:rFonts w:ascii="Arial" w:eastAsia="Arial" w:hAnsi="Arial" w:cs="Arial"/>
          <w:sz w:val="22"/>
          <w:szCs w:val="22"/>
        </w:rPr>
        <w:t>últimos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50 </w:t>
      </w:r>
      <w:proofErr w:type="spellStart"/>
      <w:r>
        <w:rPr>
          <w:rFonts w:ascii="Arial" w:eastAsia="Arial" w:hAnsi="Arial" w:cs="Arial"/>
          <w:sz w:val="22"/>
          <w:szCs w:val="22"/>
        </w:rPr>
        <w:t>años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tomando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imágenes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icónicas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eastAsia="Arial" w:hAnsi="Arial" w:cs="Arial"/>
          <w:sz w:val="22"/>
          <w:szCs w:val="22"/>
        </w:rPr>
        <w:t>varias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generaciones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eastAsia="Arial" w:hAnsi="Arial" w:cs="Arial"/>
          <w:sz w:val="22"/>
          <w:szCs w:val="22"/>
        </w:rPr>
        <w:t>las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estrellas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Hollywood al </w:t>
      </w:r>
      <w:proofErr w:type="spellStart"/>
      <w:r>
        <w:rPr>
          <w:rFonts w:ascii="Arial" w:eastAsia="Arial" w:hAnsi="Arial" w:cs="Arial"/>
          <w:sz w:val="22"/>
          <w:szCs w:val="22"/>
        </w:rPr>
        <w:t>igual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que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las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leyendas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la </w:t>
      </w:r>
      <w:proofErr w:type="spellStart"/>
      <w:r>
        <w:rPr>
          <w:rFonts w:ascii="Arial" w:eastAsia="Arial" w:hAnsi="Arial" w:cs="Arial"/>
          <w:sz w:val="22"/>
          <w:szCs w:val="22"/>
        </w:rPr>
        <w:t>música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del </w:t>
      </w:r>
      <w:proofErr w:type="spellStart"/>
      <w:r>
        <w:rPr>
          <w:rFonts w:ascii="Arial" w:eastAsia="Arial" w:hAnsi="Arial" w:cs="Arial"/>
          <w:sz w:val="22"/>
          <w:szCs w:val="22"/>
        </w:rPr>
        <w:t>siglo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XXI </w:t>
      </w:r>
      <w:proofErr w:type="spellStart"/>
      <w:r>
        <w:rPr>
          <w:rFonts w:ascii="Arial" w:eastAsia="Arial" w:hAnsi="Arial" w:cs="Arial"/>
          <w:sz w:val="22"/>
          <w:szCs w:val="22"/>
        </w:rPr>
        <w:t>como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The Beatles y The Rolling Stones. Su </w:t>
      </w:r>
      <w:proofErr w:type="spellStart"/>
      <w:r>
        <w:rPr>
          <w:rFonts w:ascii="Arial" w:eastAsia="Arial" w:hAnsi="Arial" w:cs="Arial"/>
          <w:sz w:val="22"/>
          <w:szCs w:val="22"/>
        </w:rPr>
        <w:t>trabajo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está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actualmente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en </w:t>
      </w:r>
      <w:proofErr w:type="spellStart"/>
      <w:r>
        <w:rPr>
          <w:rFonts w:ascii="Arial" w:eastAsia="Arial" w:hAnsi="Arial" w:cs="Arial"/>
          <w:sz w:val="22"/>
          <w:szCs w:val="22"/>
        </w:rPr>
        <w:t>exhibición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dentro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eastAsia="Arial" w:hAnsi="Arial" w:cs="Arial"/>
          <w:sz w:val="22"/>
          <w:szCs w:val="22"/>
        </w:rPr>
        <w:t>galerías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y </w:t>
      </w:r>
      <w:proofErr w:type="spellStart"/>
      <w:r>
        <w:rPr>
          <w:rFonts w:ascii="Arial" w:eastAsia="Arial" w:hAnsi="Arial" w:cs="Arial"/>
          <w:sz w:val="22"/>
          <w:szCs w:val="22"/>
        </w:rPr>
        <w:t>museos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en </w:t>
      </w:r>
      <w:proofErr w:type="spellStart"/>
      <w:r>
        <w:rPr>
          <w:rFonts w:ascii="Arial" w:eastAsia="Arial" w:hAnsi="Arial" w:cs="Arial"/>
          <w:sz w:val="22"/>
          <w:szCs w:val="22"/>
        </w:rPr>
        <w:t>más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30 </w:t>
      </w:r>
      <w:proofErr w:type="spellStart"/>
      <w:r>
        <w:rPr>
          <w:rFonts w:ascii="Arial" w:eastAsia="Arial" w:hAnsi="Arial" w:cs="Arial"/>
          <w:sz w:val="22"/>
          <w:szCs w:val="22"/>
        </w:rPr>
        <w:t>ciudades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del </w:t>
      </w:r>
      <w:proofErr w:type="spellStart"/>
      <w:r>
        <w:rPr>
          <w:rFonts w:ascii="Arial" w:eastAsia="Arial" w:hAnsi="Arial" w:cs="Arial"/>
          <w:sz w:val="22"/>
          <w:szCs w:val="22"/>
        </w:rPr>
        <w:t>mundo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con </w:t>
      </w:r>
      <w:proofErr w:type="spellStart"/>
      <w:r>
        <w:rPr>
          <w:rFonts w:ascii="Arial" w:eastAsia="Arial" w:hAnsi="Arial" w:cs="Arial"/>
          <w:sz w:val="22"/>
          <w:szCs w:val="22"/>
        </w:rPr>
        <w:t>muchas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eastAsia="Arial" w:hAnsi="Arial" w:cs="Arial"/>
          <w:sz w:val="22"/>
          <w:szCs w:val="22"/>
        </w:rPr>
        <w:t>sus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fotografías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presentes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en </w:t>
      </w:r>
      <w:proofErr w:type="spellStart"/>
      <w:r>
        <w:rPr>
          <w:rFonts w:ascii="Arial" w:eastAsia="Arial" w:hAnsi="Arial" w:cs="Arial"/>
          <w:sz w:val="22"/>
          <w:szCs w:val="22"/>
        </w:rPr>
        <w:t>las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colecciones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permanentes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eastAsia="Arial" w:hAnsi="Arial" w:cs="Arial"/>
          <w:sz w:val="22"/>
          <w:szCs w:val="22"/>
        </w:rPr>
        <w:t>instituciones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importantes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como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National Portrait Gallery de </w:t>
      </w:r>
      <w:proofErr w:type="spellStart"/>
      <w:r>
        <w:rPr>
          <w:rFonts w:ascii="Arial" w:eastAsia="Arial" w:hAnsi="Arial" w:cs="Arial"/>
          <w:sz w:val="22"/>
          <w:szCs w:val="22"/>
        </w:rPr>
        <w:t>Londres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. Su </w:t>
      </w:r>
      <w:proofErr w:type="spellStart"/>
      <w:r>
        <w:rPr>
          <w:rFonts w:ascii="Arial" w:eastAsia="Arial" w:hAnsi="Arial" w:cs="Arial"/>
          <w:sz w:val="22"/>
          <w:szCs w:val="22"/>
        </w:rPr>
        <w:t>asociación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con </w:t>
      </w:r>
      <w:proofErr w:type="spellStart"/>
      <w:r>
        <w:rPr>
          <w:rFonts w:ascii="Arial" w:eastAsia="Arial" w:hAnsi="Arial" w:cs="Arial"/>
          <w:sz w:val="22"/>
          <w:szCs w:val="22"/>
        </w:rPr>
        <w:t>las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películas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James Bond </w:t>
      </w:r>
      <w:proofErr w:type="spellStart"/>
      <w:r>
        <w:rPr>
          <w:rFonts w:ascii="Arial" w:eastAsia="Arial" w:hAnsi="Arial" w:cs="Arial"/>
          <w:sz w:val="22"/>
          <w:szCs w:val="22"/>
        </w:rPr>
        <w:t>comenzó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en 1964, </w:t>
      </w:r>
      <w:proofErr w:type="spellStart"/>
      <w:r>
        <w:rPr>
          <w:rFonts w:ascii="Arial" w:eastAsia="Arial" w:hAnsi="Arial" w:cs="Arial"/>
          <w:sz w:val="22"/>
          <w:szCs w:val="22"/>
        </w:rPr>
        <w:t>cuando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fotografió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en el set de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Goldfinger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comenzando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una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relación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con la </w:t>
      </w:r>
      <w:proofErr w:type="spellStart"/>
      <w:r>
        <w:rPr>
          <w:rFonts w:ascii="Arial" w:eastAsia="Arial" w:hAnsi="Arial" w:cs="Arial"/>
          <w:sz w:val="22"/>
          <w:szCs w:val="22"/>
        </w:rPr>
        <w:t>franquicia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que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ha </w:t>
      </w:r>
      <w:proofErr w:type="spellStart"/>
      <w:r>
        <w:rPr>
          <w:rFonts w:ascii="Arial" w:eastAsia="Arial" w:hAnsi="Arial" w:cs="Arial"/>
          <w:sz w:val="22"/>
          <w:szCs w:val="22"/>
        </w:rPr>
        <w:t>perdu</w:t>
      </w:r>
      <w:r>
        <w:rPr>
          <w:rFonts w:ascii="Arial" w:eastAsia="Arial" w:hAnsi="Arial" w:cs="Arial"/>
          <w:sz w:val="22"/>
          <w:szCs w:val="22"/>
        </w:rPr>
        <w:t>rado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por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más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50 </w:t>
      </w:r>
      <w:proofErr w:type="spellStart"/>
      <w:r>
        <w:rPr>
          <w:rFonts w:ascii="Arial" w:eastAsia="Arial" w:hAnsi="Arial" w:cs="Arial"/>
          <w:sz w:val="22"/>
          <w:szCs w:val="22"/>
        </w:rPr>
        <w:t>años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</w:p>
    <w:p w14:paraId="225FB840" w14:textId="77777777" w:rsidR="0001469B" w:rsidRDefault="0001469B">
      <w:pPr>
        <w:pStyle w:val="normal0"/>
        <w:spacing w:line="276" w:lineRule="auto"/>
        <w:jc w:val="both"/>
      </w:pPr>
    </w:p>
    <w:p w14:paraId="4D2C4139" w14:textId="77777777" w:rsidR="0001469B" w:rsidRDefault="004A65A2">
      <w:pPr>
        <w:pStyle w:val="normal0"/>
        <w:spacing w:line="276" w:lineRule="auto"/>
        <w:jc w:val="both"/>
      </w:pPr>
      <w:r>
        <w:rPr>
          <w:rFonts w:ascii="Arial" w:eastAsia="Arial" w:hAnsi="Arial" w:cs="Arial"/>
          <w:b/>
          <w:sz w:val="22"/>
          <w:szCs w:val="22"/>
        </w:rPr>
        <w:t xml:space="preserve">The Cat Street Gallery </w:t>
      </w:r>
    </w:p>
    <w:p w14:paraId="35CEF69C" w14:textId="7ADCED97" w:rsidR="0001469B" w:rsidRDefault="004A65A2">
      <w:pPr>
        <w:pStyle w:val="normal0"/>
        <w:spacing w:line="276" w:lineRule="auto"/>
        <w:jc w:val="both"/>
      </w:pPr>
      <w:proofErr w:type="spellStart"/>
      <w:r>
        <w:rPr>
          <w:rFonts w:ascii="Arial" w:eastAsia="Arial" w:hAnsi="Arial" w:cs="Arial"/>
          <w:sz w:val="22"/>
          <w:szCs w:val="22"/>
        </w:rPr>
        <w:t>Fundada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en 2006 </w:t>
      </w:r>
      <w:proofErr w:type="spellStart"/>
      <w:r>
        <w:rPr>
          <w:rFonts w:ascii="Arial" w:eastAsia="Arial" w:hAnsi="Arial" w:cs="Arial"/>
          <w:sz w:val="22"/>
          <w:szCs w:val="22"/>
        </w:rPr>
        <w:t>por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director Mandy </w:t>
      </w:r>
      <w:proofErr w:type="spellStart"/>
      <w:r>
        <w:rPr>
          <w:rFonts w:ascii="Arial" w:eastAsia="Arial" w:hAnsi="Arial" w:cs="Arial"/>
          <w:sz w:val="22"/>
          <w:szCs w:val="22"/>
        </w:rPr>
        <w:t>d´Abo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i/>
          <w:sz w:val="22"/>
          <w:szCs w:val="22"/>
        </w:rPr>
        <w:t>The Cat Street Gallery</w:t>
      </w:r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una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eastAsia="Arial" w:hAnsi="Arial" w:cs="Arial"/>
          <w:sz w:val="22"/>
          <w:szCs w:val="22"/>
        </w:rPr>
        <w:t>las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galerías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más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conocidas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Hong Kong. </w:t>
      </w:r>
      <w:proofErr w:type="spellStart"/>
      <w:r>
        <w:rPr>
          <w:rFonts w:ascii="Arial" w:eastAsia="Arial" w:hAnsi="Arial" w:cs="Arial"/>
          <w:sz w:val="22"/>
          <w:szCs w:val="22"/>
        </w:rPr>
        <w:t>Originalmente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estable</w:t>
      </w:r>
      <w:r w:rsidR="003C6631">
        <w:rPr>
          <w:rFonts w:ascii="Arial" w:eastAsia="Arial" w:hAnsi="Arial" w:cs="Arial"/>
          <w:sz w:val="22"/>
          <w:szCs w:val="22"/>
        </w:rPr>
        <w:t>cida</w:t>
      </w:r>
      <w:proofErr w:type="spellEnd"/>
      <w:r w:rsidR="003C663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3C6631">
        <w:rPr>
          <w:rFonts w:ascii="Arial" w:eastAsia="Arial" w:hAnsi="Arial" w:cs="Arial"/>
          <w:sz w:val="22"/>
          <w:szCs w:val="22"/>
        </w:rPr>
        <w:t>para</w:t>
      </w:r>
      <w:proofErr w:type="spellEnd"/>
      <w:r w:rsidR="003C663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3C6631">
        <w:rPr>
          <w:rFonts w:ascii="Arial" w:eastAsia="Arial" w:hAnsi="Arial" w:cs="Arial"/>
          <w:sz w:val="22"/>
          <w:szCs w:val="22"/>
        </w:rPr>
        <w:t>exhibir</w:t>
      </w:r>
      <w:proofErr w:type="spellEnd"/>
      <w:r w:rsidR="003C6631">
        <w:rPr>
          <w:rFonts w:ascii="Arial" w:eastAsia="Arial" w:hAnsi="Arial" w:cs="Arial"/>
          <w:sz w:val="22"/>
          <w:szCs w:val="22"/>
        </w:rPr>
        <w:t xml:space="preserve"> los </w:t>
      </w:r>
      <w:proofErr w:type="spellStart"/>
      <w:r w:rsidR="003C6631">
        <w:rPr>
          <w:rFonts w:ascii="Arial" w:eastAsia="Arial" w:hAnsi="Arial" w:cs="Arial"/>
          <w:sz w:val="22"/>
          <w:szCs w:val="22"/>
        </w:rPr>
        <w:t>talentos</w:t>
      </w:r>
      <w:proofErr w:type="spellEnd"/>
      <w:r w:rsidR="003C6631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los </w:t>
      </w:r>
      <w:proofErr w:type="spellStart"/>
      <w:r>
        <w:rPr>
          <w:rFonts w:ascii="Arial" w:eastAsia="Arial" w:hAnsi="Arial" w:cs="Arial"/>
          <w:sz w:val="22"/>
          <w:szCs w:val="22"/>
        </w:rPr>
        <w:t>artistas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contemporáneos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austra</w:t>
      </w:r>
      <w:r>
        <w:rPr>
          <w:rFonts w:ascii="Arial" w:eastAsia="Arial" w:hAnsi="Arial" w:cs="Arial"/>
          <w:sz w:val="22"/>
          <w:szCs w:val="22"/>
        </w:rPr>
        <w:t>lianos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la </w:t>
      </w:r>
      <w:proofErr w:type="spellStart"/>
      <w:r>
        <w:rPr>
          <w:rFonts w:ascii="Arial" w:eastAsia="Arial" w:hAnsi="Arial" w:cs="Arial"/>
          <w:sz w:val="22"/>
          <w:szCs w:val="22"/>
        </w:rPr>
        <w:t>galería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ha </w:t>
      </w:r>
      <w:proofErr w:type="spellStart"/>
      <w:r>
        <w:rPr>
          <w:rFonts w:ascii="Arial" w:eastAsia="Arial" w:hAnsi="Arial" w:cs="Arial"/>
          <w:sz w:val="22"/>
          <w:szCs w:val="22"/>
        </w:rPr>
        <w:t>continuado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creciendo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representando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algunos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los </w:t>
      </w:r>
      <w:proofErr w:type="spellStart"/>
      <w:r>
        <w:rPr>
          <w:rFonts w:ascii="Arial" w:eastAsia="Arial" w:hAnsi="Arial" w:cs="Arial"/>
          <w:sz w:val="22"/>
          <w:szCs w:val="22"/>
        </w:rPr>
        <w:t>talentos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establecidos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más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importantes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e </w:t>
      </w:r>
      <w:proofErr w:type="spellStart"/>
      <w:r>
        <w:rPr>
          <w:rFonts w:ascii="Arial" w:eastAsia="Arial" w:hAnsi="Arial" w:cs="Arial"/>
          <w:sz w:val="22"/>
          <w:szCs w:val="22"/>
        </w:rPr>
        <w:t>interesantes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eastAsia="Arial" w:hAnsi="Arial" w:cs="Arial"/>
          <w:sz w:val="22"/>
          <w:szCs w:val="22"/>
        </w:rPr>
        <w:t>todo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el </w:t>
      </w:r>
      <w:proofErr w:type="spellStart"/>
      <w:r>
        <w:rPr>
          <w:rFonts w:ascii="Arial" w:eastAsia="Arial" w:hAnsi="Arial" w:cs="Arial"/>
          <w:sz w:val="22"/>
          <w:szCs w:val="22"/>
        </w:rPr>
        <w:t>mundo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i/>
          <w:sz w:val="22"/>
          <w:szCs w:val="22"/>
        </w:rPr>
        <w:t xml:space="preserve">The Cat Street Gallery </w:t>
      </w:r>
      <w:proofErr w:type="spellStart"/>
      <w:r>
        <w:rPr>
          <w:rFonts w:ascii="Arial" w:eastAsia="Arial" w:hAnsi="Arial" w:cs="Arial"/>
          <w:sz w:val="22"/>
          <w:szCs w:val="22"/>
        </w:rPr>
        <w:t>tiene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otros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dos </w:t>
      </w:r>
      <w:proofErr w:type="spellStart"/>
      <w:r>
        <w:rPr>
          <w:rFonts w:ascii="Arial" w:eastAsia="Arial" w:hAnsi="Arial" w:cs="Arial"/>
          <w:sz w:val="22"/>
          <w:szCs w:val="22"/>
        </w:rPr>
        <w:t>espacios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en </w:t>
      </w:r>
      <w:proofErr w:type="spellStart"/>
      <w:r>
        <w:rPr>
          <w:rFonts w:ascii="Arial" w:eastAsia="Arial" w:hAnsi="Arial" w:cs="Arial"/>
          <w:sz w:val="22"/>
          <w:szCs w:val="22"/>
        </w:rPr>
        <w:t>exhibición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: </w:t>
      </w:r>
      <w:proofErr w:type="spellStart"/>
      <w:r>
        <w:rPr>
          <w:rFonts w:ascii="Arial" w:eastAsia="Arial" w:hAnsi="Arial" w:cs="Arial"/>
          <w:sz w:val="22"/>
          <w:szCs w:val="22"/>
        </w:rPr>
        <w:t>su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socio </w:t>
      </w:r>
      <w:proofErr w:type="spellStart"/>
      <w:r>
        <w:rPr>
          <w:rFonts w:ascii="Arial" w:eastAsia="Arial" w:hAnsi="Arial" w:cs="Arial"/>
          <w:sz w:val="22"/>
          <w:szCs w:val="22"/>
        </w:rPr>
        <w:t>sede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el S</w:t>
      </w:r>
      <w:r>
        <w:rPr>
          <w:rFonts w:ascii="Arial" w:eastAsia="Arial" w:hAnsi="Arial" w:cs="Arial"/>
          <w:i/>
          <w:sz w:val="22"/>
          <w:szCs w:val="22"/>
        </w:rPr>
        <w:t>pace</w:t>
      </w:r>
      <w:r>
        <w:rPr>
          <w:rFonts w:ascii="Arial" w:eastAsia="Arial" w:hAnsi="Arial" w:cs="Arial"/>
          <w:sz w:val="22"/>
          <w:szCs w:val="22"/>
        </w:rPr>
        <w:t xml:space="preserve"> y el Aberdeen Annex, </w:t>
      </w:r>
      <w:proofErr w:type="gramStart"/>
      <w:r>
        <w:rPr>
          <w:rFonts w:ascii="Arial" w:eastAsia="Arial" w:hAnsi="Arial" w:cs="Arial"/>
          <w:sz w:val="22"/>
          <w:szCs w:val="22"/>
        </w:rPr>
        <w:t>un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z w:val="22"/>
          <w:szCs w:val="22"/>
        </w:rPr>
        <w:t>pacio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privado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en el </w:t>
      </w:r>
      <w:proofErr w:type="spellStart"/>
      <w:r>
        <w:rPr>
          <w:rFonts w:ascii="Arial" w:eastAsia="Arial" w:hAnsi="Arial" w:cs="Arial"/>
          <w:sz w:val="22"/>
          <w:szCs w:val="22"/>
        </w:rPr>
        <w:t>lado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sur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la </w:t>
      </w:r>
      <w:proofErr w:type="spellStart"/>
      <w:r>
        <w:rPr>
          <w:rFonts w:ascii="Arial" w:eastAsia="Arial" w:hAnsi="Arial" w:cs="Arial"/>
          <w:sz w:val="22"/>
          <w:szCs w:val="22"/>
        </w:rPr>
        <w:t>isla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Hong Kong.</w:t>
      </w:r>
    </w:p>
    <w:p w14:paraId="5FD77C69" w14:textId="77777777" w:rsidR="0001469B" w:rsidRDefault="0001469B">
      <w:pPr>
        <w:pStyle w:val="normal0"/>
        <w:spacing w:line="276" w:lineRule="auto"/>
        <w:jc w:val="both"/>
      </w:pPr>
    </w:p>
    <w:p w14:paraId="68CCBBC2" w14:textId="77777777" w:rsidR="0001469B" w:rsidRDefault="0001469B">
      <w:pPr>
        <w:pStyle w:val="normal0"/>
        <w:spacing w:line="276" w:lineRule="auto"/>
        <w:jc w:val="both"/>
      </w:pPr>
    </w:p>
    <w:tbl>
      <w:tblPr>
        <w:tblStyle w:val="a"/>
        <w:tblW w:w="9950" w:type="dxa"/>
        <w:tblInd w:w="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75"/>
        <w:gridCol w:w="4975"/>
      </w:tblGrid>
      <w:tr w:rsidR="0001469B" w14:paraId="01F90B47" w14:textId="77777777">
        <w:trPr>
          <w:trHeight w:val="300"/>
        </w:trPr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4BE5BC" w14:textId="77777777" w:rsidR="0001469B" w:rsidRDefault="004A65A2">
            <w:pPr>
              <w:pStyle w:val="normal0"/>
              <w:spacing w:line="276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1D34573F" wp14:editId="7C03C4FB">
                  <wp:extent cx="631523" cy="914400"/>
                  <wp:effectExtent l="0" t="0" r="0" b="0"/>
                  <wp:docPr id="3" name="image07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7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1523" cy="914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B91220" w14:textId="77777777" w:rsidR="0001469B" w:rsidRDefault="004A65A2">
            <w:pPr>
              <w:pStyle w:val="normal0"/>
              <w:spacing w:line="276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37A8BAC2" wp14:editId="5F117BC4">
                  <wp:extent cx="868685" cy="914400"/>
                  <wp:effectExtent l="0" t="0" r="0" b="0"/>
                  <wp:docPr id="5" name="image1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jp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8685" cy="914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469B" w14:paraId="4F4B0ACB" w14:textId="77777777">
        <w:trPr>
          <w:trHeight w:val="300"/>
        </w:trPr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32585E" w14:textId="77777777" w:rsidR="0001469B" w:rsidRDefault="004A65A2">
            <w:pPr>
              <w:pStyle w:val="normal0"/>
              <w:spacing w:line="276" w:lineRule="auto"/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El actor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británico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Roger Moore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posa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con un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arma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como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James Bond, a finales de 1970 </w:t>
            </w:r>
          </w:p>
          <w:p w14:paraId="0874E320" w14:textId="77777777" w:rsidR="0001469B" w:rsidRDefault="004A65A2">
            <w:pPr>
              <w:pStyle w:val="normal0"/>
              <w:spacing w:line="276" w:lineRule="auto"/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© Iconic Images / Terry O'Neill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39E5FF" w14:textId="77777777" w:rsidR="0001469B" w:rsidRDefault="004A65A2">
            <w:pPr>
              <w:pStyle w:val="normal0"/>
              <w:spacing w:line="276" w:lineRule="auto"/>
              <w:jc w:val="center"/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Ekland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In Yellow - la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actriz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sueca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Britt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Ekland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en un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vestido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amarillo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y medias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que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combinan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alrededor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del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año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1964</w:t>
            </w:r>
          </w:p>
          <w:p w14:paraId="533910EC" w14:textId="77777777" w:rsidR="0001469B" w:rsidRDefault="004A65A2">
            <w:pPr>
              <w:pStyle w:val="normal0"/>
              <w:spacing w:line="276" w:lineRule="auto"/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© Iconic Images / Terry O'Neill</w:t>
            </w:r>
          </w:p>
        </w:tc>
      </w:tr>
      <w:tr w:rsidR="0001469B" w14:paraId="3089B231" w14:textId="77777777">
        <w:trPr>
          <w:trHeight w:val="300"/>
        </w:trPr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E9FE84" w14:textId="77777777" w:rsidR="0001469B" w:rsidRDefault="004A65A2">
            <w:pPr>
              <w:pStyle w:val="normal0"/>
              <w:spacing w:line="276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3CC5FF7F" wp14:editId="12E77731">
                  <wp:extent cx="599460" cy="914400"/>
                  <wp:effectExtent l="0" t="0" r="0" b="0"/>
                  <wp:docPr id="4" name="image08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8.jp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9460" cy="914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D5CF98" w14:textId="77777777" w:rsidR="0001469B" w:rsidRDefault="004A65A2">
            <w:pPr>
              <w:pStyle w:val="normal0"/>
              <w:spacing w:line="276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54D4544A" wp14:editId="70B26B47">
                  <wp:extent cx="914400" cy="914400"/>
                  <wp:effectExtent l="0" t="0" r="0" b="0"/>
                  <wp:docPr id="7" name="image1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jp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469B" w14:paraId="215434AF" w14:textId="77777777">
        <w:trPr>
          <w:trHeight w:val="300"/>
        </w:trPr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85CF94" w14:textId="77777777" w:rsidR="0001469B" w:rsidRDefault="004A65A2">
            <w:pPr>
              <w:pStyle w:val="normal0"/>
              <w:spacing w:line="276" w:lineRule="auto"/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El actor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escoces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Sean Connery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como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James Bond en 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Diamonds Are Forever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(Los diamantes son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eternos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), en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Las Vegas en 1971,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presente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en la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portada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de la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publicación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All About Bond de 2012</w:t>
            </w:r>
          </w:p>
          <w:p w14:paraId="01792913" w14:textId="77777777" w:rsidR="0001469B" w:rsidRDefault="004A65A2">
            <w:pPr>
              <w:pStyle w:val="normal0"/>
              <w:spacing w:line="276" w:lineRule="auto"/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© Iconic Images / Terry O'Neill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297C3F" w14:textId="77777777" w:rsidR="0001469B" w:rsidRDefault="004A65A2">
            <w:pPr>
              <w:pStyle w:val="normal0"/>
              <w:spacing w:line="276" w:lineRule="auto"/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El actor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irlandés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Pierce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Brosnan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como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el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agente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del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servicio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secreto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, James Bond en 1995</w:t>
            </w:r>
          </w:p>
          <w:p w14:paraId="72903528" w14:textId="77777777" w:rsidR="0001469B" w:rsidRDefault="004A65A2">
            <w:pPr>
              <w:pStyle w:val="normal0"/>
              <w:spacing w:line="276" w:lineRule="auto"/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© Iconic Images / Terry O'Neill</w:t>
            </w:r>
          </w:p>
        </w:tc>
      </w:tr>
      <w:tr w:rsidR="0001469B" w14:paraId="373C594F" w14:textId="77777777">
        <w:trPr>
          <w:trHeight w:val="300"/>
        </w:trPr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75E415" w14:textId="77777777" w:rsidR="0001469B" w:rsidRDefault="004A65A2">
            <w:pPr>
              <w:pStyle w:val="normal0"/>
              <w:spacing w:line="276" w:lineRule="auto"/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 wp14:anchorId="07CA7F2D" wp14:editId="7E7DA8E7">
                  <wp:extent cx="700151" cy="914400"/>
                  <wp:effectExtent l="0" t="0" r="0" b="0"/>
                  <wp:docPr id="6" name="image1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jp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0151" cy="914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BBD08B" w14:textId="77777777" w:rsidR="0001469B" w:rsidRDefault="004A65A2">
            <w:pPr>
              <w:pStyle w:val="normal0"/>
              <w:spacing w:line="276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35C591AA" wp14:editId="77720863">
                  <wp:extent cx="681365" cy="914400"/>
                  <wp:effectExtent l="0" t="0" r="0" b="0"/>
                  <wp:docPr id="1" name="image0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4.jp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1365" cy="914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469B" w14:paraId="422AE8F1" w14:textId="77777777">
        <w:trPr>
          <w:trHeight w:val="300"/>
        </w:trPr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3B0C5C" w14:textId="77777777" w:rsidR="0001469B" w:rsidRDefault="004A65A2">
            <w:pPr>
              <w:pStyle w:val="normal0"/>
              <w:spacing w:line="276" w:lineRule="auto"/>
              <w:jc w:val="center"/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Retrato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del actor Daniel Craig, el James Bond actual,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tomada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en un 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pub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del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norte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Londres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en 2012</w:t>
            </w:r>
          </w:p>
          <w:p w14:paraId="7155E509" w14:textId="77777777" w:rsidR="0001469B" w:rsidRDefault="0001469B">
            <w:pPr>
              <w:pStyle w:val="normal0"/>
              <w:spacing w:line="276" w:lineRule="auto"/>
              <w:jc w:val="center"/>
            </w:pPr>
          </w:p>
          <w:p w14:paraId="07406C48" w14:textId="77777777" w:rsidR="0001469B" w:rsidRDefault="004A65A2">
            <w:pPr>
              <w:pStyle w:val="normal0"/>
              <w:spacing w:line="276" w:lineRule="auto"/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© Iconic Images / Terry O'Neill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86A9BF" w14:textId="77777777" w:rsidR="0001469B" w:rsidRDefault="004A65A2">
            <w:pPr>
              <w:pStyle w:val="normal0"/>
              <w:spacing w:line="276" w:lineRule="auto"/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Bollinger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Spectre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edición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limitada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03373641" w14:textId="77777777" w:rsidR="0001469B" w:rsidRDefault="0001469B">
      <w:pPr>
        <w:pStyle w:val="normal0"/>
        <w:spacing w:line="276" w:lineRule="auto"/>
        <w:jc w:val="both"/>
      </w:pPr>
    </w:p>
    <w:p w14:paraId="782900C6" w14:textId="77777777" w:rsidR="0001469B" w:rsidRDefault="0001469B">
      <w:pPr>
        <w:pStyle w:val="normal0"/>
        <w:spacing w:line="276" w:lineRule="auto"/>
        <w:jc w:val="center"/>
      </w:pPr>
    </w:p>
    <w:p w14:paraId="580FAFBB" w14:textId="77777777" w:rsidR="0001469B" w:rsidRDefault="004A65A2">
      <w:pPr>
        <w:pStyle w:val="normal0"/>
        <w:spacing w:line="276" w:lineRule="auto"/>
        <w:jc w:val="center"/>
      </w:pPr>
      <w:r>
        <w:rPr>
          <w:rFonts w:ascii="Arial" w:eastAsia="Arial" w:hAnsi="Arial" w:cs="Arial"/>
          <w:sz w:val="22"/>
          <w:szCs w:val="22"/>
        </w:rPr>
        <w:t>*   *   *   *   *   *   *   *   *   *   *   *   *   *   *   *   *   *</w:t>
      </w:r>
    </w:p>
    <w:p w14:paraId="6CD576D1" w14:textId="77777777" w:rsidR="0001469B" w:rsidRDefault="0001469B">
      <w:pPr>
        <w:pStyle w:val="normal0"/>
        <w:spacing w:line="276" w:lineRule="auto"/>
        <w:jc w:val="center"/>
      </w:pPr>
    </w:p>
    <w:p w14:paraId="543C209E" w14:textId="77777777" w:rsidR="0001469B" w:rsidRDefault="004A65A2">
      <w:pPr>
        <w:pStyle w:val="normal0"/>
        <w:spacing w:line="276" w:lineRule="auto"/>
        <w:jc w:val="both"/>
      </w:pPr>
      <w:proofErr w:type="spellStart"/>
      <w:r>
        <w:rPr>
          <w:rFonts w:ascii="Arial" w:eastAsia="Arial" w:hAnsi="Arial" w:cs="Arial"/>
          <w:b/>
          <w:color w:val="222222"/>
          <w:sz w:val="20"/>
          <w:szCs w:val="20"/>
          <w:highlight w:val="white"/>
        </w:rPr>
        <w:t>Acerca</w:t>
      </w:r>
      <w:proofErr w:type="spellEnd"/>
      <w:r>
        <w:rPr>
          <w:rFonts w:ascii="Arial" w:eastAsia="Arial" w:hAnsi="Arial" w:cs="Arial"/>
          <w:b/>
          <w:color w:val="222222"/>
          <w:sz w:val="20"/>
          <w:szCs w:val="20"/>
          <w:highlight w:val="white"/>
        </w:rPr>
        <w:t xml:space="preserve"> de The </w:t>
      </w:r>
      <w:proofErr w:type="spellStart"/>
      <w:r>
        <w:rPr>
          <w:rFonts w:ascii="Arial" w:eastAsia="Arial" w:hAnsi="Arial" w:cs="Arial"/>
          <w:b/>
          <w:color w:val="222222"/>
          <w:sz w:val="20"/>
          <w:szCs w:val="20"/>
          <w:highlight w:val="white"/>
        </w:rPr>
        <w:t>Hongkong</w:t>
      </w:r>
      <w:proofErr w:type="spellEnd"/>
      <w:r>
        <w:rPr>
          <w:rFonts w:ascii="Arial" w:eastAsia="Arial" w:hAnsi="Arial" w:cs="Arial"/>
          <w:b/>
          <w:color w:val="222222"/>
          <w:sz w:val="20"/>
          <w:szCs w:val="20"/>
          <w:highlight w:val="white"/>
        </w:rPr>
        <w:t xml:space="preserve"> y Shanghai Hotels, Limited (HSH)</w:t>
      </w:r>
    </w:p>
    <w:p w14:paraId="21BC2E6F" w14:textId="77777777" w:rsidR="0001469B" w:rsidRDefault="004A65A2">
      <w:pPr>
        <w:pStyle w:val="normal0"/>
        <w:spacing w:line="276" w:lineRule="auto"/>
        <w:jc w:val="both"/>
      </w:pP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Incorporado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en 1866 al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listado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del Hong Kong Stock Exchange (00045), The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Hongkong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y Shanghai Hotels, Limited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es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la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compañía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de un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Grupo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dedicado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a la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propiedad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,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desarrollo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y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manejo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de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prestigiosos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hot</w:t>
      </w:r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eles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y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propiedades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comerciales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y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residenciales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en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locaciones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clave de Asia,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Estados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Unidos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y Europa,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así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como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al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suministro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de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turismo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y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entretenimiento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,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gestión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de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clubes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y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otros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servicios.El</w:t>
      </w:r>
      <w:proofErr w:type="spellEnd"/>
      <w:proofErr w:type="gram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portafolio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de The Peninsula Hotels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está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conformado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por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The Peni</w:t>
      </w:r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nsula Hong Kong, The Peninsula Shanghai, The Peninsula Beijing, The Peninsula Tokyo, The Peninsula Bangkok, The Peninsula Manila, The Peninsula New York, The Peninsula Chicago, The Peninsula Beverly Hills y The Peninsula Paris. </w:t>
      </w:r>
      <w:proofErr w:type="gram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Los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proyectos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en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desarrollo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incluyen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a The Peninsula London y The Peninsula Yangon.</w:t>
      </w:r>
      <w:proofErr w:type="gram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El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portafolio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de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propiedades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del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Grupo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,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incluye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al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complejo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The Repulse Bay Complex, The Peak Tower y el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edificio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St. John’s Building en Hong Kong; The Landmark en la ciudad de Ho Chi Minh, Vietnam; 1</w:t>
      </w:r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-5 Grosvenor Place en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Londres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,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Reino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Unido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y 21 avenue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Kléber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en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París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,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Francia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. El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portafolio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de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clubes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y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servicios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del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Grupo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incluyen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The Peak Tram en Hong Kong; Thai Country Club en Bangkok,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Tailandia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; Quail Lodge &amp; Golf Club en Carmel, California; la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c</w:t>
      </w:r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onsultora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Peninsula Clubs and Consultancy Services, Peninsula Merchandising y Tai Pan Laundry en Hong Kong.</w:t>
      </w:r>
    </w:p>
    <w:p w14:paraId="4B4E146B" w14:textId="77777777" w:rsidR="0001469B" w:rsidRDefault="0001469B">
      <w:pPr>
        <w:pStyle w:val="normal0"/>
        <w:spacing w:line="276" w:lineRule="auto"/>
        <w:jc w:val="both"/>
      </w:pPr>
    </w:p>
    <w:p w14:paraId="0D721A47" w14:textId="77777777" w:rsidR="0001469B" w:rsidRDefault="004A65A2">
      <w:pPr>
        <w:pStyle w:val="normal0"/>
        <w:spacing w:line="276" w:lineRule="auto"/>
        <w:jc w:val="both"/>
      </w:pPr>
      <w:r>
        <w:rPr>
          <w:rFonts w:ascii="Arial" w:eastAsia="Arial" w:hAnsi="Arial" w:cs="Arial"/>
          <w:b/>
          <w:sz w:val="20"/>
          <w:szCs w:val="20"/>
        </w:rPr>
        <w:t>CONTACTO</w:t>
      </w:r>
    </w:p>
    <w:p w14:paraId="6D66BB41" w14:textId="77777777" w:rsidR="0001469B" w:rsidRDefault="004A65A2">
      <w:pPr>
        <w:pStyle w:val="normal0"/>
        <w:spacing w:line="276" w:lineRule="auto"/>
        <w:jc w:val="both"/>
      </w:pPr>
      <w:r>
        <w:rPr>
          <w:rFonts w:ascii="Arial" w:eastAsia="Arial" w:hAnsi="Arial" w:cs="Arial"/>
          <w:sz w:val="20"/>
          <w:szCs w:val="20"/>
        </w:rPr>
        <w:t>Sandy Machuca</w:t>
      </w:r>
    </w:p>
    <w:p w14:paraId="192AA5ED" w14:textId="77777777" w:rsidR="0001469B" w:rsidRDefault="004A65A2">
      <w:pPr>
        <w:pStyle w:val="normal0"/>
        <w:spacing w:line="276" w:lineRule="auto"/>
        <w:jc w:val="both"/>
      </w:pPr>
      <w:r>
        <w:rPr>
          <w:rFonts w:ascii="Arial" w:eastAsia="Arial" w:hAnsi="Arial" w:cs="Arial"/>
          <w:sz w:val="20"/>
          <w:szCs w:val="20"/>
        </w:rPr>
        <w:t>Another Company</w:t>
      </w:r>
    </w:p>
    <w:p w14:paraId="13D266A9" w14:textId="465924F3" w:rsidR="0001469B" w:rsidRDefault="004A65A2">
      <w:pPr>
        <w:pStyle w:val="normal0"/>
        <w:spacing w:line="276" w:lineRule="auto"/>
        <w:jc w:val="both"/>
      </w:pPr>
      <w:r>
        <w:rPr>
          <w:rFonts w:ascii="Arial" w:eastAsia="Arial" w:hAnsi="Arial" w:cs="Arial"/>
          <w:sz w:val="20"/>
          <w:szCs w:val="20"/>
        </w:rPr>
        <w:t>Of. 6392.1100 ext. 2408</w:t>
      </w:r>
      <w:bookmarkStart w:id="1" w:name="_GoBack"/>
      <w:bookmarkEnd w:id="1"/>
    </w:p>
    <w:p w14:paraId="09B91A58" w14:textId="77777777" w:rsidR="0001469B" w:rsidRDefault="0001469B">
      <w:pPr>
        <w:pStyle w:val="normal0"/>
        <w:spacing w:line="276" w:lineRule="auto"/>
      </w:pPr>
    </w:p>
    <w:sectPr w:rsidR="0001469B" w:rsidSect="00D34E16">
      <w:headerReference w:type="default" r:id="rId14"/>
      <w:pgSz w:w="12240" w:h="15840"/>
      <w:pgMar w:top="1948" w:right="1253" w:bottom="1080" w:left="1253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BF1737" w14:textId="77777777" w:rsidR="00000000" w:rsidRDefault="004A65A2">
      <w:r>
        <w:separator/>
      </w:r>
    </w:p>
  </w:endnote>
  <w:endnote w:type="continuationSeparator" w:id="0">
    <w:p w14:paraId="37C50E24" w14:textId="77777777" w:rsidR="00000000" w:rsidRDefault="004A6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B8B1CD" w14:textId="77777777" w:rsidR="00000000" w:rsidRDefault="004A65A2">
      <w:r>
        <w:separator/>
      </w:r>
    </w:p>
  </w:footnote>
  <w:footnote w:type="continuationSeparator" w:id="0">
    <w:p w14:paraId="3D001B7E" w14:textId="77777777" w:rsidR="00000000" w:rsidRDefault="004A65A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F5A2D3" w14:textId="77777777" w:rsidR="0001469B" w:rsidRDefault="004A65A2">
    <w:pPr>
      <w:pStyle w:val="normal0"/>
      <w:tabs>
        <w:tab w:val="center" w:pos="4680"/>
        <w:tab w:val="right" w:pos="9360"/>
      </w:tabs>
      <w:spacing w:before="720"/>
    </w:pPr>
    <w:r>
      <w:rPr>
        <w:noProof/>
      </w:rPr>
      <w:drawing>
        <wp:anchor distT="152400" distB="152400" distL="152400" distR="152400" simplePos="0" relativeHeight="251658240" behindDoc="0" locked="0" layoutInCell="1" hidden="0" allowOverlap="0" wp14:anchorId="53C2A5B4" wp14:editId="6D5BCC2B">
          <wp:simplePos x="0" y="0"/>
          <wp:positionH relativeFrom="margin">
            <wp:posOffset>2171700</wp:posOffset>
          </wp:positionH>
          <wp:positionV relativeFrom="margin">
            <wp:posOffset>-685800</wp:posOffset>
          </wp:positionV>
          <wp:extent cx="1880870" cy="457200"/>
          <wp:effectExtent l="0" t="0" r="0" b="0"/>
          <wp:wrapSquare wrapText="bothSides" distT="152400" distB="152400" distL="152400" distR="152400"/>
          <wp:docPr id="2" name="image05.jpg" descr="PEN HK Logo (5 Mar 2003)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5.jpg" descr="PEN HK Logo (5 Mar 2003)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80870" cy="457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9E4E66"/>
    <w:multiLevelType w:val="multilevel"/>
    <w:tmpl w:val="E9340B0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1469B"/>
    <w:rsid w:val="0001469B"/>
    <w:rsid w:val="002359C3"/>
    <w:rsid w:val="003C6631"/>
    <w:rsid w:val="004A65A2"/>
    <w:rsid w:val="00D34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AEE06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34E1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E16"/>
  </w:style>
  <w:style w:type="paragraph" w:styleId="Footer">
    <w:name w:val="footer"/>
    <w:basedOn w:val="Normal"/>
    <w:link w:val="FooterChar"/>
    <w:uiPriority w:val="99"/>
    <w:unhideWhenUsed/>
    <w:rsid w:val="00D34E1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E16"/>
  </w:style>
  <w:style w:type="paragraph" w:styleId="BalloonText">
    <w:name w:val="Balloon Text"/>
    <w:basedOn w:val="Normal"/>
    <w:link w:val="BalloonTextChar"/>
    <w:uiPriority w:val="99"/>
    <w:semiHidden/>
    <w:unhideWhenUsed/>
    <w:rsid w:val="002359C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9C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34E1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E16"/>
  </w:style>
  <w:style w:type="paragraph" w:styleId="Footer">
    <w:name w:val="footer"/>
    <w:basedOn w:val="Normal"/>
    <w:link w:val="FooterChar"/>
    <w:uiPriority w:val="99"/>
    <w:unhideWhenUsed/>
    <w:rsid w:val="00D34E1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E16"/>
  </w:style>
  <w:style w:type="paragraph" w:styleId="BalloonText">
    <w:name w:val="Balloon Text"/>
    <w:basedOn w:val="Normal"/>
    <w:link w:val="BalloonTextChar"/>
    <w:uiPriority w:val="99"/>
    <w:semiHidden/>
    <w:unhideWhenUsed/>
    <w:rsid w:val="002359C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9C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jpg"/><Relationship Id="rId12" Type="http://schemas.openxmlformats.org/officeDocument/2006/relationships/image" Target="media/image5.jpg"/><Relationship Id="rId13" Type="http://schemas.openxmlformats.org/officeDocument/2006/relationships/image" Target="media/image6.jpg"/><Relationship Id="rId14" Type="http://schemas.openxmlformats.org/officeDocument/2006/relationships/header" Target="head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image" Target="media/image2.jpg"/><Relationship Id="rId10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1386</Words>
  <Characters>7902</Characters>
  <Application>Microsoft Macintosh Word</Application>
  <DocSecurity>0</DocSecurity>
  <Lines>65</Lines>
  <Paragraphs>18</Paragraphs>
  <ScaleCrop>false</ScaleCrop>
  <Company/>
  <LinksUpToDate>false</LinksUpToDate>
  <CharactersWithSpaces>9270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Sandy Machuca Guerra</cp:lastModifiedBy>
  <cp:revision>7</cp:revision>
  <dcterms:created xsi:type="dcterms:W3CDTF">2015-09-21T22:15:00Z</dcterms:created>
  <dcterms:modified xsi:type="dcterms:W3CDTF">2015-09-21T22:33:00Z</dcterms:modified>
</cp:coreProperties>
</file>