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jc w:val="left"/>
        <w:rPr>
          <w:rFonts w:ascii="Proxima Nova" w:cs="Proxima Nova" w:eastAsia="Proxima Nova" w:hAnsi="Proxima Nova"/>
          <w:b w:val="1"/>
          <w:color w:val="1f1f1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76" w:lineRule="auto"/>
        <w:jc w:val="center"/>
        <w:rPr>
          <w:rFonts w:ascii="Proxima Nova" w:cs="Proxima Nova" w:eastAsia="Proxima Nova" w:hAnsi="Proxima Nova"/>
          <w:b w:val="1"/>
          <w:color w:val="1f1f1f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1f1f1f"/>
          <w:sz w:val="28"/>
          <w:szCs w:val="28"/>
          <w:rtl w:val="0"/>
        </w:rPr>
        <w:t xml:space="preserve">SKYY Vodka presenta su nuevo sabor Tamarind-ON listo para tomar</w:t>
      </w:r>
    </w:p>
    <w:p w:rsidR="00000000" w:rsidDel="00000000" w:rsidP="00000000" w:rsidRDefault="00000000" w:rsidRPr="00000000" w14:paraId="00000003">
      <w:pPr>
        <w:widowControl w:val="0"/>
        <w:spacing w:line="276" w:lineRule="auto"/>
        <w:jc w:val="center"/>
        <w:rPr>
          <w:rFonts w:ascii="Proxima Nova" w:cs="Proxima Nova" w:eastAsia="Proxima Nova" w:hAnsi="Proxima Nova"/>
          <w:b w:val="1"/>
          <w:color w:val="1f1f1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line="276" w:lineRule="auto"/>
        <w:ind w:left="720" w:hanging="360"/>
        <w:jc w:val="center"/>
        <w:rPr>
          <w:rFonts w:ascii="Proxima Nova" w:cs="Proxima Nova" w:eastAsia="Proxima Nova" w:hAnsi="Proxima Nova"/>
          <w:i w:val="1"/>
          <w:color w:val="1f1f1f"/>
        </w:rPr>
      </w:pPr>
      <w:r w:rsidDel="00000000" w:rsidR="00000000" w:rsidRPr="00000000">
        <w:rPr>
          <w:rFonts w:ascii="Proxima Nova" w:cs="Proxima Nova" w:eastAsia="Proxima Nova" w:hAnsi="Proxima Nova"/>
          <w:i w:val="1"/>
          <w:color w:val="1f1f1f"/>
          <w:rtl w:val="0"/>
        </w:rPr>
        <w:t xml:space="preserve">El nuevo SKYY Tamarindo-ON ya está disponible en OXXO y las principales tiendas de vinos y licores</w:t>
      </w:r>
    </w:p>
    <w:p w:rsidR="00000000" w:rsidDel="00000000" w:rsidP="00000000" w:rsidRDefault="00000000" w:rsidRPr="00000000" w14:paraId="00000005">
      <w:pPr>
        <w:widowControl w:val="0"/>
        <w:spacing w:line="276" w:lineRule="auto"/>
        <w:ind w:left="720" w:firstLine="0"/>
        <w:jc w:val="center"/>
        <w:rPr>
          <w:rFonts w:ascii="Proxima Nova" w:cs="Proxima Nova" w:eastAsia="Proxima Nova" w:hAnsi="Proxima Nova"/>
          <w:i w:val="1"/>
          <w:color w:val="1f1f1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ind w:left="0" w:firstLine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373737"/>
          <w:rtl w:val="0"/>
        </w:rPr>
        <w:t xml:space="preserve">Ciudad de México a 12 de enero de 2021</w:t>
      </w:r>
      <w:r w:rsidDel="00000000" w:rsidR="00000000" w:rsidRPr="00000000">
        <w:rPr>
          <w:rFonts w:ascii="Proxima Nova" w:cs="Proxima Nova" w:eastAsia="Proxima Nova" w:hAnsi="Proxima Nova"/>
          <w:b w:val="1"/>
          <w:color w:val="373737"/>
          <w:rtl w:val="0"/>
        </w:rPr>
        <w:t xml:space="preserve">.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SKYY Vodka,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la bebida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lista para tomar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más popular en el mercado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lanza su nuev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 presentación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Tamarind-ON, con un sabor más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fresh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y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spicy,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que te hará entrar en un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mood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“picos-on”.  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ind w:left="0" w:firstLine="0"/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76" w:lineRule="auto"/>
        <w:ind w:left="0" w:firstLine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SKYY Vodka nació en San Francisco en 1992 para revolucionar la industria de las bebidas alcohólicas con su proceso patentado de cuádruple destilación y triple filtración. En México tenemos una bebida premezclada carbonatada que al combinarlo con el tamarindo te da un sabor impactante y se convierte en la bebida ideal para que disfrutes después del trabajo o la escuela, y darle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refresh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al ritmo que traías.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hd w:fill="ffffff" w:val="clear"/>
        <w:spacing w:after="0" w:line="276" w:lineRule="auto"/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hd w:fill="ffffff" w:val="clear"/>
        <w:spacing w:after="0"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“El tamarindo es uno de los ingredientes favoritos en la cocina mexicana por su rico y peculiar sabor agridulce, en SKYY queremos ser más afines a México y retomar estos sabores que representan parte importante de nuestra cultura” señaló, Lucía Olvera, Directora de Marketing de Campari México y América Central.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hd w:fill="ffffff" w:val="clear"/>
        <w:spacing w:after="0" w:line="276" w:lineRule="auto"/>
        <w:jc w:val="both"/>
        <w:rPr>
          <w:rFonts w:ascii="Proxima Nova" w:cs="Proxima Nova" w:eastAsia="Proxima Nova" w:hAnsi="Proxima Nova"/>
          <w:sz w:val="18"/>
          <w:szCs w:val="18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hd w:fill="ffffff" w:val="clear"/>
        <w:spacing w:after="0"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El sabor del tamarindo ha estado en boga en los últimos años y cada vez hay más variedad de productos en donde podemos encontrarlo como: dulces, mermeladas, bebidas, paletas de hielo, platillos mexicanos, postres, entre otros.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En cuanto a bebidas alcohólicas y de baja graduación el sabor tamarindo es una de las tendencias con mayor popularidad en el mercado debido a su sabor dulce y por las múltiples combinaciones que se pueden hacer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con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é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ganando reconocimiento entre los consumidores más jóvenes. </w:t>
      </w:r>
    </w:p>
    <w:p w:rsidR="00000000" w:rsidDel="00000000" w:rsidP="00000000" w:rsidRDefault="00000000" w:rsidRPr="00000000" w14:paraId="0000000D">
      <w:pPr>
        <w:widowControl w:val="0"/>
        <w:shd w:fill="ffffff" w:val="clear"/>
        <w:spacing w:after="0" w:line="276" w:lineRule="auto"/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hd w:fill="ffffff" w:val="clear"/>
        <w:spacing w:after="0"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“Para toda la familia de SKYY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es fundamental escuchar a nuestros consumidores y ofrecerles lo que tanto habían esperado, es por eso que decidimos crear el nuevo sabor Tamarind-ON conservando los atributos de la famosa bebida SKYY Vodka, como lo es la icónica botella azul, con un sabor refrescante, y una práctica presentación lista para tomar” finalizó, Olvera.</w:t>
      </w:r>
    </w:p>
    <w:p w:rsidR="00000000" w:rsidDel="00000000" w:rsidP="00000000" w:rsidRDefault="00000000" w:rsidRPr="00000000" w14:paraId="0000000F">
      <w:pPr>
        <w:widowControl w:val="0"/>
        <w:shd w:fill="ffffff" w:val="clear"/>
        <w:spacing w:after="0" w:line="276" w:lineRule="auto"/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hd w:fill="ffffff" w:val="clear"/>
        <w:spacing w:after="0"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SKYY Tamarind-ON ya está disponible en tiendas de conveniencia OXXO y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en las principales tiendas de vinos y licores. T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ómalo muy frío y no olvides activar el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mood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“picos-on”: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escarch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 limón en la boca de la botella, agrega un toque de chile piquín, y ahora sí ¡Que venga el nuevo SKYY Tamarind-ON!</w:t>
      </w:r>
    </w:p>
    <w:p w:rsidR="00000000" w:rsidDel="00000000" w:rsidP="00000000" w:rsidRDefault="00000000" w:rsidRPr="00000000" w14:paraId="00000011">
      <w:pPr>
        <w:widowControl w:val="0"/>
        <w:shd w:fill="ffffff" w:val="clear"/>
        <w:spacing w:after="0" w:line="276" w:lineRule="auto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hd w:fill="ffffff" w:val="clear"/>
        <w:spacing w:after="0" w:line="276" w:lineRule="auto"/>
        <w:jc w:val="both"/>
        <w:rPr>
          <w:rFonts w:ascii="Proxima Nova" w:cs="Proxima Nova" w:eastAsia="Proxima Nova" w:hAnsi="Proxima Nova"/>
          <w:color w:val="373737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#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VengaTamarindON           </w:t>
      </w:r>
      <w:r w:rsidDel="00000000" w:rsidR="00000000" w:rsidRPr="00000000">
        <w:rPr>
          <w:rFonts w:ascii="Proxima Nova" w:cs="Proxima Nova" w:eastAsia="Proxima Nova" w:hAnsi="Proxima Nova"/>
          <w:color w:val="373737"/>
          <w:rtl w:val="0"/>
        </w:rPr>
        <w:t xml:space="preserve">EVITA EL EXCESO </w:t>
      </w:r>
    </w:p>
    <w:p w:rsidR="00000000" w:rsidDel="00000000" w:rsidP="00000000" w:rsidRDefault="00000000" w:rsidRPr="00000000" w14:paraId="00000013">
      <w:pPr>
        <w:widowControl w:val="0"/>
        <w:shd w:fill="ffffff" w:val="clear"/>
        <w:spacing w:after="0" w:line="276" w:lineRule="auto"/>
        <w:jc w:val="both"/>
        <w:rPr>
          <w:rFonts w:ascii="Proxima Nova" w:cs="Proxima Nova" w:eastAsia="Proxima Nova" w:hAnsi="Proxima Nova"/>
          <w:color w:val="37373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Acerca de SKYY Vodka</w:t>
      </w:r>
    </w:p>
    <w:p w:rsidR="00000000" w:rsidDel="00000000" w:rsidP="00000000" w:rsidRDefault="00000000" w:rsidRPr="00000000" w14:paraId="00000018">
      <w:pPr>
        <w:jc w:val="both"/>
        <w:rPr>
          <w:rFonts w:ascii="Open Sans" w:cs="Open Sans" w:eastAsia="Open Sans" w:hAnsi="Open Sans"/>
          <w:color w:val="222222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18"/>
          <w:szCs w:val="18"/>
          <w:rtl w:val="0"/>
        </w:rPr>
        <w:t xml:space="preserve">SKYY Vodka nació en San Francisco, California en 1992 y revolucionó la industria de las bebidas alcohólicas con su proceso patentado de cuádruple destilación y triple filtración que utiliza los mejores y simples ingredientes de grano americano y agua filtrada 100% pura. </w:t>
      </w:r>
      <w:hyperlink r:id="rId6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Wine Enthusiast</w:t>
        </w:r>
      </w:hyperlink>
      <w:r w:rsidDel="00000000" w:rsidR="00000000" w:rsidRPr="00000000">
        <w:rPr>
          <w:rFonts w:ascii="Open Sans" w:cs="Open Sans" w:eastAsia="Open Sans" w:hAnsi="Open Sans"/>
          <w:color w:val="222222"/>
          <w:sz w:val="18"/>
          <w:szCs w:val="18"/>
          <w:rtl w:val="0"/>
        </w:rPr>
        <w:t xml:space="preserve"> lo ha calificado con “94 puntos” por su calidad y sabor excepcionales.</w:t>
      </w:r>
    </w:p>
    <w:p w:rsidR="00000000" w:rsidDel="00000000" w:rsidP="00000000" w:rsidRDefault="00000000" w:rsidRPr="00000000" w14:paraId="00000019">
      <w:pPr>
        <w:jc w:val="both"/>
        <w:rPr>
          <w:rFonts w:ascii="Open Sans" w:cs="Open Sans" w:eastAsia="Open Sans" w:hAnsi="Open Sans"/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Open Sans" w:cs="Open Sans" w:eastAsia="Open Sans" w:hAnsi="Open Sans"/>
          <w:color w:val="050505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18"/>
          <w:szCs w:val="18"/>
          <w:rtl w:val="0"/>
        </w:rPr>
        <w:t xml:space="preserve">SKYY es una marca perteneciente a Grupo Campari y fue creada con la intención de ofrecer al mundo el vodka más suave al combinar</w:t>
      </w:r>
      <w:r w:rsidDel="00000000" w:rsidR="00000000" w:rsidRPr="00000000">
        <w:rPr>
          <w:rFonts w:ascii="Open Sans" w:cs="Open Sans" w:eastAsia="Open Sans" w:hAnsi="Open Sans"/>
          <w:color w:val="050505"/>
          <w:sz w:val="18"/>
          <w:szCs w:val="18"/>
          <w:rtl w:val="0"/>
        </w:rPr>
        <w:t xml:space="preserve"> la chispa de la imaginación con las ganas de vivir audazmente.</w:t>
      </w:r>
    </w:p>
    <w:p w:rsidR="00000000" w:rsidDel="00000000" w:rsidP="00000000" w:rsidRDefault="00000000" w:rsidRPr="00000000" w14:paraId="0000001B">
      <w:pPr>
        <w:jc w:val="both"/>
        <w:rPr>
          <w:rFonts w:ascii="Open Sans" w:cs="Open Sans" w:eastAsia="Open Sans" w:hAnsi="Open Sans"/>
          <w:color w:val="05050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jc w:val="both"/>
        <w:rPr>
          <w:rFonts w:ascii="Open Sans" w:cs="Open Sans" w:eastAsia="Open Sans" w:hAnsi="Open Sans"/>
          <w:b w:val="1"/>
          <w:color w:val="222222"/>
          <w:sz w:val="18"/>
          <w:szCs w:val="18"/>
          <w:shd w:fill="f8f9fa" w:val="clear"/>
        </w:rPr>
      </w:pPr>
      <w:r w:rsidDel="00000000" w:rsidR="00000000" w:rsidRPr="00000000">
        <w:rPr>
          <w:rFonts w:ascii="Open Sans" w:cs="Open Sans" w:eastAsia="Open Sans" w:hAnsi="Open Sans"/>
          <w:color w:val="222222"/>
          <w:sz w:val="18"/>
          <w:szCs w:val="18"/>
          <w:rtl w:val="0"/>
        </w:rPr>
        <w:t xml:space="preserve">Para obtener más información visita</w:t>
      </w:r>
      <w:r w:rsidDel="00000000" w:rsidR="00000000" w:rsidRPr="00000000">
        <w:rPr>
          <w:rFonts w:ascii="Open Sans" w:cs="Open Sans" w:eastAsia="Open Sans" w:hAnsi="Open Sans"/>
          <w:color w:val="454545"/>
          <w:sz w:val="18"/>
          <w:szCs w:val="18"/>
          <w:rtl w:val="0"/>
        </w:rPr>
        <w:t xml:space="preserve">: </w:t>
      </w:r>
      <w:hyperlink r:id="rId7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www.campariamerica.com/brands/skyy-vodka/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Acerca de Grupo Campari</w:t>
      </w:r>
    </w:p>
    <w:p w:rsidR="00000000" w:rsidDel="00000000" w:rsidP="00000000" w:rsidRDefault="00000000" w:rsidRPr="00000000" w14:paraId="0000001F">
      <w:pPr>
        <w:shd w:fill="ffffff" w:val="clear"/>
        <w:jc w:val="both"/>
        <w:rPr>
          <w:rFonts w:ascii="Open Sans" w:cs="Open Sans" w:eastAsia="Open Sans" w:hAnsi="Open Sans"/>
          <w:color w:val="454545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color w:val="454545"/>
          <w:sz w:val="18"/>
          <w:szCs w:val="18"/>
          <w:rtl w:val="0"/>
        </w:rPr>
        <w:t xml:space="preserve">Fundado en 1860, </w:t>
      </w:r>
      <w:r w:rsidDel="00000000" w:rsidR="00000000" w:rsidRPr="00000000">
        <w:rPr>
          <w:rFonts w:ascii="Open Sans" w:cs="Open Sans" w:eastAsia="Open Sans" w:hAnsi="Open Sans"/>
          <w:color w:val="454545"/>
          <w:sz w:val="18"/>
          <w:szCs w:val="18"/>
          <w:rtl w:val="0"/>
        </w:rPr>
        <w:t xml:space="preserve">Grupo</w:t>
      </w:r>
      <w:r w:rsidDel="00000000" w:rsidR="00000000" w:rsidRPr="00000000">
        <w:rPr>
          <w:rFonts w:ascii="Open Sans" w:cs="Open Sans" w:eastAsia="Open Sans" w:hAnsi="Open Sans"/>
          <w:color w:val="454545"/>
          <w:sz w:val="18"/>
          <w:szCs w:val="18"/>
          <w:rtl w:val="0"/>
        </w:rPr>
        <w:t xml:space="preserve"> Campari es uno de los mayores actores en la industria mundial de los licores premium y es el sexto actor más grande del mundo. Dentro de su portafolio cuenta con más de 50 marcas como: Aperol, Appleton Estate, Campari, SKYY, Wild Turkey y Grand Marnier.</w:t>
      </w:r>
    </w:p>
    <w:p w:rsidR="00000000" w:rsidDel="00000000" w:rsidP="00000000" w:rsidRDefault="00000000" w:rsidRPr="00000000" w14:paraId="00000020">
      <w:pPr>
        <w:shd w:fill="ffffff" w:val="clear"/>
        <w:jc w:val="both"/>
        <w:rPr>
          <w:rFonts w:ascii="Open Sans" w:cs="Open Sans" w:eastAsia="Open Sans" w:hAnsi="Open Sans"/>
          <w:color w:val="454545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jc w:val="both"/>
        <w:rPr>
          <w:rFonts w:ascii="Open Sans" w:cs="Open Sans" w:eastAsia="Open Sans" w:hAnsi="Open Sans"/>
          <w:color w:val="454545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color w:val="454545"/>
          <w:sz w:val="18"/>
          <w:szCs w:val="18"/>
          <w:rtl w:val="0"/>
        </w:rPr>
        <w:t xml:space="preserve">Con sede en Milán, Italia, Grupo Campari posee 22 plantas en todo el mundo y tiene su propia red de distribución en 21 países, con los cuáles logra comercializar en alrededor de 190 países, teniendo un alcance de distribución global importante y posiciones de liderazgo en Europa y América.</w:t>
      </w:r>
    </w:p>
    <w:p w:rsidR="00000000" w:rsidDel="00000000" w:rsidP="00000000" w:rsidRDefault="00000000" w:rsidRPr="00000000" w14:paraId="00000022">
      <w:pPr>
        <w:shd w:fill="ffffff" w:val="clear"/>
        <w:jc w:val="both"/>
        <w:rPr>
          <w:rFonts w:ascii="Open Sans" w:cs="Open Sans" w:eastAsia="Open Sans" w:hAnsi="Open Sans"/>
          <w:color w:val="454545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color w:val="454545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hd w:fill="ffffff" w:val="clear"/>
        <w:jc w:val="both"/>
        <w:rPr>
          <w:rFonts w:ascii="Open Sans" w:cs="Open Sans" w:eastAsia="Open Sans" w:hAnsi="Open Sans"/>
          <w:color w:val="454545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color w:val="454545"/>
          <w:sz w:val="18"/>
          <w:szCs w:val="18"/>
          <w:rtl w:val="0"/>
        </w:rPr>
        <w:t xml:space="preserve">Las acciones de la empresa matriz Davide Campari-Milano NV (Reuters CPRI.MI - Bloomberg CPR IM) se cotizan en la Bolsa de Valores de Italia desde 2001.</w:t>
      </w:r>
    </w:p>
    <w:p w:rsidR="00000000" w:rsidDel="00000000" w:rsidP="00000000" w:rsidRDefault="00000000" w:rsidRPr="00000000" w14:paraId="00000024">
      <w:pPr>
        <w:shd w:fill="ffffff" w:val="clear"/>
        <w:jc w:val="both"/>
        <w:rPr>
          <w:rFonts w:ascii="Open Sans" w:cs="Open Sans" w:eastAsia="Open Sans" w:hAnsi="Open Sans"/>
          <w:color w:val="454545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color w:val="454545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hd w:fill="ffffff" w:val="clear"/>
        <w:jc w:val="both"/>
        <w:rPr>
          <w:rFonts w:ascii="Proxima Nova" w:cs="Proxima Nova" w:eastAsia="Proxima Nova" w:hAnsi="Proxima Nova"/>
          <w:b w:val="1"/>
          <w:color w:val="1f1f1f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color w:val="454545"/>
          <w:sz w:val="18"/>
          <w:szCs w:val="18"/>
          <w:rtl w:val="0"/>
        </w:rPr>
        <w:t xml:space="preserve">Para obtener más información visita:</w:t>
      </w:r>
      <w:hyperlink r:id="rId8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www.camparigroup.com/en </w:t>
        </w:r>
      </w:hyperlink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Style w:val="Title"/>
      <w:spacing w:line="276" w:lineRule="auto"/>
      <w:jc w:val="center"/>
      <w:rPr/>
    </w:pPr>
    <w:bookmarkStart w:colFirst="0" w:colLast="0" w:name="_efqy8n3uqek9" w:id="0"/>
    <w:bookmarkEnd w:id="0"/>
    <w:r w:rsidDel="00000000" w:rsidR="00000000" w:rsidRPr="00000000">
      <w:rPr>
        <w:rFonts w:ascii="Open Sans" w:cs="Open Sans" w:eastAsia="Open Sans" w:hAnsi="Open Sans"/>
        <w:sz w:val="20"/>
        <w:szCs w:val="20"/>
      </w:rPr>
      <w:drawing>
        <wp:inline distB="114300" distT="114300" distL="114300" distR="114300">
          <wp:extent cx="976313" cy="68678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6313" cy="6867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Open Sans" w:cs="Open Sans" w:eastAsia="Open Sans" w:hAnsi="Open Sans"/>
        <w:sz w:val="20"/>
        <w:szCs w:val="20"/>
        <w:rtl w:val="0"/>
      </w:rPr>
      <w:t xml:space="preserve"> 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://www.camparigroup.com/en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winemag.com/ratings/" TargetMode="External"/><Relationship Id="rId7" Type="http://schemas.openxmlformats.org/officeDocument/2006/relationships/hyperlink" Target="http://www.campariamerica.com/brands/skyy-vodka/" TargetMode="External"/><Relationship Id="rId8" Type="http://schemas.openxmlformats.org/officeDocument/2006/relationships/hyperlink" Target="http://www.camparigroup.com/e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