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48B41" w14:textId="77777777" w:rsidR="003A41F2" w:rsidRDefault="0025111E" w:rsidP="00413849">
      <w:pPr>
        <w:spacing w:after="0" w:line="360" w:lineRule="auto"/>
        <w:jc w:val="right"/>
        <w:rPr>
          <w:sz w:val="20"/>
          <w:szCs w:val="20"/>
        </w:rPr>
      </w:pPr>
      <w:r>
        <w:rPr>
          <w:noProof/>
        </w:rPr>
        <w:drawing>
          <wp:anchor distT="0" distB="0" distL="114300" distR="114300" simplePos="0" relativeHeight="251658240" behindDoc="0" locked="0" layoutInCell="1" allowOverlap="1" wp14:anchorId="625C646C" wp14:editId="0D857893">
            <wp:simplePos x="0" y="0"/>
            <wp:positionH relativeFrom="margin">
              <wp:align>left</wp:align>
            </wp:positionH>
            <wp:positionV relativeFrom="page">
              <wp:posOffset>711200</wp:posOffset>
            </wp:positionV>
            <wp:extent cx="1492250" cy="558800"/>
            <wp:effectExtent l="0" t="0" r="0" b="0"/>
            <wp:wrapThrough wrapText="bothSides">
              <wp:wrapPolygon edited="0">
                <wp:start x="551" y="0"/>
                <wp:lineTo x="0" y="1473"/>
                <wp:lineTo x="0" y="19882"/>
                <wp:lineTo x="1379" y="20618"/>
                <wp:lineTo x="19302" y="20618"/>
                <wp:lineTo x="20957" y="20618"/>
                <wp:lineTo x="21232" y="16200"/>
                <wp:lineTo x="21232" y="2209"/>
                <wp:lineTo x="20129" y="1473"/>
                <wp:lineTo x="9375" y="0"/>
                <wp:lineTo x="551" y="0"/>
              </wp:wrapPolygon>
            </wp:wrapThrough>
            <wp:docPr id="1" name="Image 1" descr="Febe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belux"/>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2250" cy="5588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3A41F2">
        <w:rPr>
          <w:sz w:val="20"/>
          <w:szCs w:val="20"/>
        </w:rPr>
        <w:t>Persbericht</w:t>
      </w:r>
      <w:proofErr w:type="spellEnd"/>
    </w:p>
    <w:p w14:paraId="6DFF0255" w14:textId="77777777" w:rsidR="009B5B1F" w:rsidRPr="00175B95" w:rsidRDefault="003A41F2" w:rsidP="00413849">
      <w:pPr>
        <w:spacing w:after="0" w:line="360" w:lineRule="auto"/>
        <w:jc w:val="right"/>
        <w:rPr>
          <w:sz w:val="20"/>
          <w:szCs w:val="20"/>
          <w:lang w:val="nl-BE"/>
        </w:rPr>
      </w:pPr>
      <w:r w:rsidRPr="00175B95">
        <w:rPr>
          <w:sz w:val="20"/>
          <w:szCs w:val="20"/>
          <w:lang w:val="nl-BE"/>
        </w:rPr>
        <w:t>Brussel,</w:t>
      </w:r>
      <w:r w:rsidR="009B5B1F" w:rsidRPr="00175B95">
        <w:rPr>
          <w:sz w:val="20"/>
          <w:szCs w:val="20"/>
          <w:lang w:val="nl-BE"/>
        </w:rPr>
        <w:t xml:space="preserve"> </w:t>
      </w:r>
      <w:r w:rsidR="00123EA2" w:rsidRPr="00175B95">
        <w:rPr>
          <w:sz w:val="20"/>
          <w:szCs w:val="20"/>
          <w:lang w:val="nl-BE"/>
        </w:rPr>
        <w:t>25</w:t>
      </w:r>
      <w:r w:rsidR="009B5B1F" w:rsidRPr="00175B95">
        <w:rPr>
          <w:sz w:val="20"/>
          <w:szCs w:val="20"/>
          <w:lang w:val="nl-BE"/>
        </w:rPr>
        <w:t xml:space="preserve"> j</w:t>
      </w:r>
      <w:r w:rsidR="00ED0D43" w:rsidRPr="00175B95">
        <w:rPr>
          <w:sz w:val="20"/>
          <w:szCs w:val="20"/>
          <w:lang w:val="nl-BE"/>
        </w:rPr>
        <w:t>uni</w:t>
      </w:r>
      <w:r w:rsidR="009B5B1F" w:rsidRPr="00175B95">
        <w:rPr>
          <w:sz w:val="20"/>
          <w:szCs w:val="20"/>
          <w:lang w:val="nl-BE"/>
        </w:rPr>
        <w:t xml:space="preserve"> 2018</w:t>
      </w:r>
    </w:p>
    <w:p w14:paraId="6B096489" w14:textId="77777777" w:rsidR="009B5B1F" w:rsidRPr="00175B95" w:rsidRDefault="009B5B1F" w:rsidP="00413849">
      <w:pPr>
        <w:spacing w:after="0" w:line="360" w:lineRule="auto"/>
        <w:jc w:val="right"/>
        <w:rPr>
          <w:sz w:val="20"/>
          <w:szCs w:val="20"/>
          <w:lang w:val="nl-BE"/>
        </w:rPr>
      </w:pPr>
    </w:p>
    <w:p w14:paraId="6262C258" w14:textId="77777777" w:rsidR="009F729A" w:rsidRPr="00175B95" w:rsidRDefault="00CC3384" w:rsidP="00413849">
      <w:pPr>
        <w:spacing w:line="360" w:lineRule="auto"/>
        <w:jc w:val="center"/>
        <w:rPr>
          <w:sz w:val="28"/>
          <w:szCs w:val="28"/>
          <w:lang w:val="nl-BE"/>
        </w:rPr>
      </w:pPr>
      <w:r w:rsidRPr="00175B95">
        <w:rPr>
          <w:sz w:val="28"/>
          <w:szCs w:val="28"/>
          <w:lang w:val="nl-BE"/>
        </w:rPr>
        <w:t xml:space="preserve">Global </w:t>
      </w:r>
      <w:proofErr w:type="spellStart"/>
      <w:r w:rsidRPr="00175B95">
        <w:rPr>
          <w:sz w:val="28"/>
          <w:szCs w:val="28"/>
          <w:lang w:val="nl-BE"/>
        </w:rPr>
        <w:t>Exhibition</w:t>
      </w:r>
      <w:proofErr w:type="spellEnd"/>
      <w:r w:rsidRPr="00175B95">
        <w:rPr>
          <w:sz w:val="28"/>
          <w:szCs w:val="28"/>
          <w:lang w:val="nl-BE"/>
        </w:rPr>
        <w:t xml:space="preserve"> Day: </w:t>
      </w:r>
      <w:proofErr w:type="spellStart"/>
      <w:r w:rsidR="00AC6E74" w:rsidRPr="00175B95">
        <w:rPr>
          <w:sz w:val="28"/>
          <w:szCs w:val="28"/>
          <w:lang w:val="nl-BE"/>
        </w:rPr>
        <w:t>Febelux</w:t>
      </w:r>
      <w:proofErr w:type="spellEnd"/>
      <w:r w:rsidR="00A07D6D" w:rsidRPr="00175B95">
        <w:rPr>
          <w:sz w:val="28"/>
          <w:szCs w:val="28"/>
          <w:lang w:val="nl-BE"/>
        </w:rPr>
        <w:t xml:space="preserve"> </w:t>
      </w:r>
      <w:r w:rsidR="00E570E9" w:rsidRPr="00175B95">
        <w:rPr>
          <w:sz w:val="28"/>
          <w:szCs w:val="28"/>
          <w:lang w:val="nl-BE"/>
        </w:rPr>
        <w:t xml:space="preserve">verzamelt beurs-en congressector </w:t>
      </w:r>
    </w:p>
    <w:p w14:paraId="01C69D70" w14:textId="77777777" w:rsidR="00E570E9" w:rsidRPr="00906C71" w:rsidRDefault="00E570E9" w:rsidP="00413849">
      <w:pPr>
        <w:spacing w:line="360" w:lineRule="auto"/>
        <w:jc w:val="both"/>
        <w:rPr>
          <w:b/>
          <w:lang w:val="nl-BE"/>
        </w:rPr>
      </w:pPr>
      <w:r w:rsidRPr="00906C71">
        <w:rPr>
          <w:b/>
          <w:lang w:val="nl-BE"/>
        </w:rPr>
        <w:t>Ter gelegenheid van de</w:t>
      </w:r>
      <w:r w:rsidR="00F017F7" w:rsidRPr="00906C71">
        <w:rPr>
          <w:b/>
          <w:lang w:val="nl-BE"/>
        </w:rPr>
        <w:t xml:space="preserve"> Global </w:t>
      </w:r>
      <w:proofErr w:type="spellStart"/>
      <w:r w:rsidR="00F017F7" w:rsidRPr="00906C71">
        <w:rPr>
          <w:b/>
          <w:lang w:val="nl-BE"/>
        </w:rPr>
        <w:t>Exhibition</w:t>
      </w:r>
      <w:proofErr w:type="spellEnd"/>
      <w:r w:rsidR="00F017F7" w:rsidRPr="00906C71">
        <w:rPr>
          <w:b/>
          <w:lang w:val="nl-BE"/>
        </w:rPr>
        <w:t xml:space="preserve"> Day</w:t>
      </w:r>
      <w:r w:rsidRPr="00906C71">
        <w:rPr>
          <w:b/>
          <w:lang w:val="nl-BE"/>
        </w:rPr>
        <w:t xml:space="preserve"> bracht </w:t>
      </w:r>
      <w:proofErr w:type="spellStart"/>
      <w:r w:rsidRPr="00906C71">
        <w:rPr>
          <w:b/>
          <w:lang w:val="nl-BE"/>
        </w:rPr>
        <w:t>Febelux</w:t>
      </w:r>
      <w:proofErr w:type="spellEnd"/>
      <w:r w:rsidRPr="00906C71">
        <w:rPr>
          <w:b/>
          <w:lang w:val="nl-BE"/>
        </w:rPr>
        <w:t xml:space="preserve">, de vakvereniging die de belangen behartigt van de professionals uit de </w:t>
      </w:r>
      <w:r w:rsidRPr="00906C71">
        <w:rPr>
          <w:b/>
          <w:i/>
          <w:lang w:val="nl-BE"/>
        </w:rPr>
        <w:t>Live Communication</w:t>
      </w:r>
      <w:r w:rsidR="00ED0D43" w:rsidRPr="00906C71">
        <w:rPr>
          <w:b/>
          <w:i/>
          <w:lang w:val="nl-BE"/>
        </w:rPr>
        <w:t>-sector</w:t>
      </w:r>
      <w:r w:rsidRPr="00906C71">
        <w:rPr>
          <w:b/>
          <w:lang w:val="nl-BE"/>
        </w:rPr>
        <w:t xml:space="preserve"> in België en Luxemburg, zijn leden gedurende twee dagen samen. Op 5 en 6 juni dachten ze samen na over de uitdagingen, doelen en de toekomst van de sector. </w:t>
      </w:r>
      <w:r w:rsidR="00595829" w:rsidRPr="00906C71">
        <w:rPr>
          <w:b/>
          <w:lang w:val="nl-BE"/>
        </w:rPr>
        <w:t>Naast de Raad van Bestuur en de Algemene Vergadering stond</w:t>
      </w:r>
      <w:r w:rsidR="00ED0D43" w:rsidRPr="00906C71">
        <w:rPr>
          <w:b/>
          <w:lang w:val="nl-BE"/>
        </w:rPr>
        <w:t>en</w:t>
      </w:r>
      <w:r w:rsidR="00595829" w:rsidRPr="00906C71">
        <w:rPr>
          <w:b/>
          <w:lang w:val="nl-BE"/>
        </w:rPr>
        <w:t xml:space="preserve"> ook het </w:t>
      </w:r>
      <w:proofErr w:type="spellStart"/>
      <w:r w:rsidR="00595829" w:rsidRPr="00906C71">
        <w:rPr>
          <w:b/>
          <w:lang w:val="nl-BE"/>
        </w:rPr>
        <w:t>ExpoLab</w:t>
      </w:r>
      <w:proofErr w:type="spellEnd"/>
      <w:r w:rsidR="00595829" w:rsidRPr="00906C71">
        <w:rPr>
          <w:b/>
          <w:lang w:val="nl-BE"/>
        </w:rPr>
        <w:t xml:space="preserve"> en de Global </w:t>
      </w:r>
      <w:proofErr w:type="spellStart"/>
      <w:r w:rsidR="00595829" w:rsidRPr="00906C71">
        <w:rPr>
          <w:b/>
          <w:lang w:val="nl-BE"/>
        </w:rPr>
        <w:t>Exhibitions</w:t>
      </w:r>
      <w:proofErr w:type="spellEnd"/>
      <w:r w:rsidR="00595829" w:rsidRPr="00906C71">
        <w:rPr>
          <w:b/>
          <w:lang w:val="nl-BE"/>
        </w:rPr>
        <w:t xml:space="preserve"> BBQ </w:t>
      </w:r>
      <w:r w:rsidR="00ED0D43" w:rsidRPr="00906C71">
        <w:rPr>
          <w:b/>
          <w:lang w:val="nl-BE"/>
        </w:rPr>
        <w:t xml:space="preserve">als hoogtepunten </w:t>
      </w:r>
      <w:r w:rsidR="00595829" w:rsidRPr="00906C71">
        <w:rPr>
          <w:b/>
          <w:lang w:val="nl-BE"/>
        </w:rPr>
        <w:t>op de agenda.</w:t>
      </w:r>
    </w:p>
    <w:p w14:paraId="3B9281A4" w14:textId="395BED02" w:rsidR="009F138E" w:rsidRPr="00906C71" w:rsidRDefault="00D25068" w:rsidP="009F138E">
      <w:pPr>
        <w:spacing w:line="360" w:lineRule="auto"/>
        <w:jc w:val="both"/>
        <w:rPr>
          <w:i/>
          <w:lang w:val="nl-BE"/>
        </w:rPr>
      </w:pPr>
      <w:r>
        <w:rPr>
          <w:lang w:val="nl-BE"/>
        </w:rPr>
        <w:t>Tijdens</w:t>
      </w:r>
      <w:r w:rsidR="009F138E" w:rsidRPr="00906C71">
        <w:rPr>
          <w:lang w:val="nl-BE"/>
        </w:rPr>
        <w:t xml:space="preserve"> </w:t>
      </w:r>
      <w:proofErr w:type="spellStart"/>
      <w:r w:rsidR="009F138E" w:rsidRPr="00906C71">
        <w:rPr>
          <w:lang w:val="nl-BE"/>
        </w:rPr>
        <w:t>Expolab</w:t>
      </w:r>
      <w:proofErr w:type="spellEnd"/>
      <w:r w:rsidR="009F138E" w:rsidRPr="00906C71">
        <w:rPr>
          <w:lang w:val="nl-BE"/>
        </w:rPr>
        <w:t xml:space="preserve"> konden leden hun huidige en toekomstige bezorgdheden over de beurs-</w:t>
      </w:r>
      <w:r w:rsidR="00ED0D43" w:rsidRPr="00906C71">
        <w:rPr>
          <w:lang w:val="nl-BE"/>
        </w:rPr>
        <w:t xml:space="preserve"> </w:t>
      </w:r>
      <w:r w:rsidR="009F138E" w:rsidRPr="00906C71">
        <w:rPr>
          <w:lang w:val="nl-BE"/>
        </w:rPr>
        <w:t xml:space="preserve">en congressector kenbaar maken. </w:t>
      </w:r>
      <w:proofErr w:type="spellStart"/>
      <w:r w:rsidR="009F138E" w:rsidRPr="00906C71">
        <w:rPr>
          <w:lang w:val="nl-BE"/>
        </w:rPr>
        <w:t>Febelux</w:t>
      </w:r>
      <w:proofErr w:type="spellEnd"/>
      <w:r w:rsidR="009F138E" w:rsidRPr="00906C71">
        <w:rPr>
          <w:lang w:val="nl-BE"/>
        </w:rPr>
        <w:t xml:space="preserve"> maakte van </w:t>
      </w:r>
      <w:bookmarkStart w:id="0" w:name="_GoBack"/>
      <w:bookmarkEnd w:id="0"/>
      <w:r w:rsidR="009F138E" w:rsidRPr="00906C71">
        <w:rPr>
          <w:lang w:val="nl-BE"/>
        </w:rPr>
        <w:t xml:space="preserve">de gelegenheid gebruik om zijn ambities duidelijk te stellen. </w:t>
      </w:r>
      <w:r w:rsidR="00964560" w:rsidRPr="00906C71">
        <w:rPr>
          <w:lang w:val="nl-BE"/>
        </w:rPr>
        <w:t>Emile de Cartier</w:t>
      </w:r>
      <w:r w:rsidR="00A963EB" w:rsidRPr="00906C71">
        <w:rPr>
          <w:lang w:val="nl-BE"/>
        </w:rPr>
        <w:t xml:space="preserve">, </w:t>
      </w:r>
      <w:r w:rsidR="009F138E" w:rsidRPr="00906C71">
        <w:rPr>
          <w:lang w:val="nl-BE"/>
        </w:rPr>
        <w:t>voorzitter van</w:t>
      </w:r>
      <w:r w:rsidR="00A963EB" w:rsidRPr="00906C71">
        <w:rPr>
          <w:lang w:val="nl-BE"/>
        </w:rPr>
        <w:t xml:space="preserve"> </w:t>
      </w:r>
      <w:proofErr w:type="spellStart"/>
      <w:r w:rsidR="00A963EB" w:rsidRPr="00906C71">
        <w:rPr>
          <w:lang w:val="nl-BE"/>
        </w:rPr>
        <w:t>Febelux</w:t>
      </w:r>
      <w:proofErr w:type="spellEnd"/>
      <w:r w:rsidR="00A963EB" w:rsidRPr="00906C71">
        <w:rPr>
          <w:lang w:val="nl-BE"/>
        </w:rPr>
        <w:t>,</w:t>
      </w:r>
      <w:r w:rsidR="00964560" w:rsidRPr="00906C71">
        <w:rPr>
          <w:lang w:val="nl-BE"/>
        </w:rPr>
        <w:t xml:space="preserve"> </w:t>
      </w:r>
      <w:r w:rsidR="009F138E" w:rsidRPr="00906C71">
        <w:rPr>
          <w:lang w:val="nl-BE"/>
        </w:rPr>
        <w:t>vat samen</w:t>
      </w:r>
      <w:r w:rsidR="00A963EB" w:rsidRPr="00906C71">
        <w:rPr>
          <w:lang w:val="nl-BE"/>
        </w:rPr>
        <w:t>:</w:t>
      </w:r>
      <w:r w:rsidR="0004518B" w:rsidRPr="00906C71">
        <w:rPr>
          <w:lang w:val="nl-BE"/>
        </w:rPr>
        <w:t xml:space="preserve"> </w:t>
      </w:r>
      <w:r w:rsidR="0004518B" w:rsidRPr="00906C71">
        <w:rPr>
          <w:i/>
          <w:lang w:val="nl-BE"/>
        </w:rPr>
        <w:t>«</w:t>
      </w:r>
      <w:r w:rsidR="009F138E" w:rsidRPr="00906C71">
        <w:rPr>
          <w:i/>
          <w:lang w:val="nl-BE"/>
        </w:rPr>
        <w:t xml:space="preserve">We willen graag het expertisecentrum worden voor </w:t>
      </w:r>
      <w:r w:rsidR="00ED0D43" w:rsidRPr="00906C71">
        <w:rPr>
          <w:i/>
          <w:lang w:val="nl-BE"/>
        </w:rPr>
        <w:t xml:space="preserve">beurzen en </w:t>
      </w:r>
      <w:r w:rsidR="009F138E" w:rsidRPr="00906C71">
        <w:rPr>
          <w:i/>
          <w:lang w:val="nl-BE"/>
        </w:rPr>
        <w:t>congressen in België, Luxemburg en daarbuiten. Naast het sensibiliseren,</w:t>
      </w:r>
      <w:r w:rsidR="003A41F2" w:rsidRPr="00906C71">
        <w:rPr>
          <w:i/>
          <w:lang w:val="nl-BE"/>
        </w:rPr>
        <w:t xml:space="preserve"> </w:t>
      </w:r>
      <w:r w:rsidR="009F138E" w:rsidRPr="00906C71">
        <w:rPr>
          <w:i/>
          <w:lang w:val="nl-BE"/>
        </w:rPr>
        <w:t xml:space="preserve">het samenbrengen van spelers </w:t>
      </w:r>
      <w:r w:rsidR="003A41F2" w:rsidRPr="00906C71">
        <w:rPr>
          <w:i/>
          <w:lang w:val="nl-BE"/>
        </w:rPr>
        <w:t>uit de sector en</w:t>
      </w:r>
      <w:r w:rsidR="009F138E" w:rsidRPr="00906C71">
        <w:rPr>
          <w:i/>
          <w:lang w:val="nl-BE"/>
        </w:rPr>
        <w:t xml:space="preserve"> </w:t>
      </w:r>
      <w:r w:rsidR="003A41F2" w:rsidRPr="00906C71">
        <w:rPr>
          <w:i/>
          <w:lang w:val="nl-BE"/>
        </w:rPr>
        <w:t>hen</w:t>
      </w:r>
      <w:r w:rsidR="009F138E" w:rsidRPr="00906C71">
        <w:rPr>
          <w:i/>
          <w:lang w:val="nl-BE"/>
        </w:rPr>
        <w:t xml:space="preserve"> ondersteunen en aanmoedigen om hun impact te vergroten, willen we ook anticiperen op trends en </w:t>
      </w:r>
      <w:r w:rsidR="00ED0D43" w:rsidRPr="00906C71">
        <w:rPr>
          <w:i/>
          <w:lang w:val="nl-BE"/>
        </w:rPr>
        <w:t xml:space="preserve">de nieuwe </w:t>
      </w:r>
      <w:r w:rsidR="009F138E" w:rsidRPr="00906C71">
        <w:rPr>
          <w:i/>
          <w:lang w:val="nl-BE"/>
        </w:rPr>
        <w:t>technologie</w:t>
      </w:r>
      <w:r w:rsidR="00ED0D43" w:rsidRPr="00906C71">
        <w:rPr>
          <w:i/>
          <w:lang w:val="nl-BE"/>
        </w:rPr>
        <w:t>ën</w:t>
      </w:r>
      <w:r w:rsidR="009F138E" w:rsidRPr="00906C71">
        <w:rPr>
          <w:i/>
          <w:lang w:val="nl-BE"/>
        </w:rPr>
        <w:t xml:space="preserve"> nog meer integreren </w:t>
      </w:r>
      <w:r w:rsidR="003A41F2" w:rsidRPr="00906C71">
        <w:rPr>
          <w:i/>
          <w:lang w:val="nl-BE"/>
        </w:rPr>
        <w:t>bij</w:t>
      </w:r>
      <w:r w:rsidR="009F138E" w:rsidRPr="00906C71">
        <w:rPr>
          <w:i/>
          <w:lang w:val="nl-BE"/>
        </w:rPr>
        <w:t xml:space="preserve"> beurzen en </w:t>
      </w:r>
      <w:proofErr w:type="gramStart"/>
      <w:r w:rsidR="009F138E" w:rsidRPr="00906C71">
        <w:rPr>
          <w:i/>
          <w:lang w:val="nl-BE"/>
        </w:rPr>
        <w:t>congressen.</w:t>
      </w:r>
      <w:r w:rsidR="003A41F2" w:rsidRPr="00906C71">
        <w:rPr>
          <w:i/>
          <w:lang w:val="nl-BE"/>
        </w:rPr>
        <w:t>»</w:t>
      </w:r>
      <w:proofErr w:type="gramEnd"/>
    </w:p>
    <w:p w14:paraId="7E845402" w14:textId="495490B9" w:rsidR="003A41F2" w:rsidRPr="00906C71" w:rsidRDefault="003A41F2" w:rsidP="00413849">
      <w:pPr>
        <w:spacing w:line="360" w:lineRule="auto"/>
        <w:jc w:val="both"/>
        <w:rPr>
          <w:lang w:val="nl-BE"/>
        </w:rPr>
      </w:pPr>
      <w:proofErr w:type="spellStart"/>
      <w:r w:rsidRPr="00906C71">
        <w:rPr>
          <w:lang w:val="nl-BE"/>
        </w:rPr>
        <w:t>Febelux</w:t>
      </w:r>
      <w:proofErr w:type="spellEnd"/>
      <w:r w:rsidRPr="00906C71">
        <w:rPr>
          <w:lang w:val="nl-BE"/>
        </w:rPr>
        <w:t xml:space="preserve"> stelt zich eveneens als doel om tegen december 2021 het eerste aanspreekpunt voor de overheid te worden voor alles wat beurzen en congressen aanbelangt. "We willen graag erkend worden als woordvoer</w:t>
      </w:r>
      <w:r w:rsidR="00C171C9" w:rsidRPr="00906C71">
        <w:rPr>
          <w:lang w:val="nl-BE"/>
        </w:rPr>
        <w:t>d</w:t>
      </w:r>
      <w:r w:rsidRPr="00906C71">
        <w:rPr>
          <w:lang w:val="nl-BE"/>
        </w:rPr>
        <w:t xml:space="preserve">er van de branche", voegt Emile de Cartier toe. Om deze status te versterken, wil </w:t>
      </w:r>
      <w:proofErr w:type="spellStart"/>
      <w:r w:rsidRPr="00906C71">
        <w:rPr>
          <w:lang w:val="nl-BE"/>
        </w:rPr>
        <w:t>Febelux</w:t>
      </w:r>
      <w:proofErr w:type="spellEnd"/>
      <w:r w:rsidRPr="00906C71">
        <w:rPr>
          <w:lang w:val="nl-BE"/>
        </w:rPr>
        <w:t xml:space="preserve"> meer gegevens en statistieken verzamelen en op basis van de analyses hiervan, haar leden nog beter adviseren en </w:t>
      </w:r>
      <w:r w:rsidR="00ED0D43" w:rsidRPr="00906C71">
        <w:rPr>
          <w:lang w:val="nl-BE"/>
        </w:rPr>
        <w:t xml:space="preserve">concrete </w:t>
      </w:r>
      <w:r w:rsidRPr="00906C71">
        <w:rPr>
          <w:lang w:val="nl-BE"/>
        </w:rPr>
        <w:t xml:space="preserve">aanbevelingen </w:t>
      </w:r>
      <w:r w:rsidR="00ED0D43" w:rsidRPr="00906C71">
        <w:rPr>
          <w:lang w:val="nl-BE"/>
        </w:rPr>
        <w:t>geven</w:t>
      </w:r>
      <w:r w:rsidRPr="00906C71">
        <w:rPr>
          <w:lang w:val="nl-BE"/>
        </w:rPr>
        <w:t xml:space="preserve"> aan de overheid. Het ultieme doel: België in 's werelds top 10 plaatsen van beste landen voor de organisatie van beurzen </w:t>
      </w:r>
      <w:r w:rsidR="00906C71">
        <w:rPr>
          <w:lang w:val="nl-BE"/>
        </w:rPr>
        <w:t>en congressen.</w:t>
      </w:r>
    </w:p>
    <w:p w14:paraId="46150E33" w14:textId="05A2B8E7" w:rsidR="00DE0966" w:rsidRPr="00906C71" w:rsidRDefault="003A41F2" w:rsidP="00413849">
      <w:pPr>
        <w:spacing w:line="360" w:lineRule="auto"/>
        <w:jc w:val="both"/>
        <w:rPr>
          <w:lang w:val="nl-BE"/>
        </w:rPr>
      </w:pPr>
      <w:r w:rsidRPr="00906C71">
        <w:rPr>
          <w:lang w:val="nl-BE"/>
        </w:rPr>
        <w:t xml:space="preserve">Na deze twee dagen van intense reflectie, nodigde </w:t>
      </w:r>
      <w:proofErr w:type="spellStart"/>
      <w:r w:rsidRPr="00906C71">
        <w:rPr>
          <w:lang w:val="nl-BE"/>
        </w:rPr>
        <w:t>Febelux</w:t>
      </w:r>
      <w:proofErr w:type="spellEnd"/>
      <w:r w:rsidRPr="00906C71">
        <w:rPr>
          <w:lang w:val="nl-BE"/>
        </w:rPr>
        <w:t xml:space="preserve"> zijn leden uit voor een grote barbecue: </w:t>
      </w:r>
      <w:r w:rsidR="00DE0966" w:rsidRPr="00906C71">
        <w:rPr>
          <w:lang w:val="nl-BE"/>
        </w:rPr>
        <w:t>de ideale gelegenheid om in een ontspannen sfeer verder ideeën met elkaar uit te wisselen.</w:t>
      </w:r>
    </w:p>
    <w:p w14:paraId="1A206444" w14:textId="77777777" w:rsidR="009C73D9" w:rsidRPr="00906C71" w:rsidRDefault="009C73D9" w:rsidP="00413849">
      <w:pPr>
        <w:spacing w:line="360" w:lineRule="auto"/>
        <w:jc w:val="both"/>
        <w:rPr>
          <w:lang w:val="nl-BE"/>
        </w:rPr>
      </w:pPr>
    </w:p>
    <w:p w14:paraId="67B33DF2" w14:textId="77777777" w:rsidR="009C73D9" w:rsidRPr="00906C71" w:rsidRDefault="009C73D9" w:rsidP="00413849">
      <w:pPr>
        <w:spacing w:line="360" w:lineRule="auto"/>
        <w:rPr>
          <w:lang w:val="nl-BE"/>
        </w:rPr>
      </w:pPr>
    </w:p>
    <w:sectPr w:rsidR="009C73D9" w:rsidRPr="00906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D9"/>
    <w:rsid w:val="00004060"/>
    <w:rsid w:val="00023A3D"/>
    <w:rsid w:val="0004518B"/>
    <w:rsid w:val="00067457"/>
    <w:rsid w:val="000918D0"/>
    <w:rsid w:val="000C75AF"/>
    <w:rsid w:val="00122564"/>
    <w:rsid w:val="00123EA2"/>
    <w:rsid w:val="0014794B"/>
    <w:rsid w:val="0015103E"/>
    <w:rsid w:val="00155204"/>
    <w:rsid w:val="00157A63"/>
    <w:rsid w:val="00175B95"/>
    <w:rsid w:val="001E34A0"/>
    <w:rsid w:val="002108A0"/>
    <w:rsid w:val="00244747"/>
    <w:rsid w:val="0025111E"/>
    <w:rsid w:val="002A24F3"/>
    <w:rsid w:val="002C7E03"/>
    <w:rsid w:val="00336B5B"/>
    <w:rsid w:val="003A41F2"/>
    <w:rsid w:val="003E5874"/>
    <w:rsid w:val="00413849"/>
    <w:rsid w:val="00415506"/>
    <w:rsid w:val="0048192B"/>
    <w:rsid w:val="004B4F43"/>
    <w:rsid w:val="005078DA"/>
    <w:rsid w:val="00527670"/>
    <w:rsid w:val="00557520"/>
    <w:rsid w:val="00595829"/>
    <w:rsid w:val="0063598C"/>
    <w:rsid w:val="006450B1"/>
    <w:rsid w:val="006B67E3"/>
    <w:rsid w:val="006C3DA5"/>
    <w:rsid w:val="00711468"/>
    <w:rsid w:val="00722AD9"/>
    <w:rsid w:val="007D27C8"/>
    <w:rsid w:val="0080040F"/>
    <w:rsid w:val="00830348"/>
    <w:rsid w:val="008A23E0"/>
    <w:rsid w:val="00906C71"/>
    <w:rsid w:val="00955F7B"/>
    <w:rsid w:val="00964560"/>
    <w:rsid w:val="00974190"/>
    <w:rsid w:val="00980A79"/>
    <w:rsid w:val="009B5B1F"/>
    <w:rsid w:val="009C73D9"/>
    <w:rsid w:val="009F138E"/>
    <w:rsid w:val="009F729A"/>
    <w:rsid w:val="00A07D6D"/>
    <w:rsid w:val="00A368D8"/>
    <w:rsid w:val="00A44CB5"/>
    <w:rsid w:val="00A963EB"/>
    <w:rsid w:val="00AA2D18"/>
    <w:rsid w:val="00AB3DE7"/>
    <w:rsid w:val="00AB5531"/>
    <w:rsid w:val="00AC6E74"/>
    <w:rsid w:val="00AF600F"/>
    <w:rsid w:val="00B36AF3"/>
    <w:rsid w:val="00B61E4A"/>
    <w:rsid w:val="00B8256D"/>
    <w:rsid w:val="00C01A47"/>
    <w:rsid w:val="00C171C9"/>
    <w:rsid w:val="00C37101"/>
    <w:rsid w:val="00C4142C"/>
    <w:rsid w:val="00C86FA0"/>
    <w:rsid w:val="00CC3384"/>
    <w:rsid w:val="00CD2A9B"/>
    <w:rsid w:val="00D25068"/>
    <w:rsid w:val="00D56465"/>
    <w:rsid w:val="00D67AC0"/>
    <w:rsid w:val="00D73172"/>
    <w:rsid w:val="00D84A7C"/>
    <w:rsid w:val="00D957E2"/>
    <w:rsid w:val="00DA4425"/>
    <w:rsid w:val="00DE0966"/>
    <w:rsid w:val="00E1187D"/>
    <w:rsid w:val="00E570E9"/>
    <w:rsid w:val="00E83CB3"/>
    <w:rsid w:val="00E84FE1"/>
    <w:rsid w:val="00EB1EA5"/>
    <w:rsid w:val="00EC08AC"/>
    <w:rsid w:val="00ED0D43"/>
    <w:rsid w:val="00EE388A"/>
    <w:rsid w:val="00EF34FF"/>
    <w:rsid w:val="00F017F7"/>
    <w:rsid w:val="00F12BAB"/>
    <w:rsid w:val="00F22CE8"/>
    <w:rsid w:val="00F23214"/>
    <w:rsid w:val="00F537CE"/>
    <w:rsid w:val="00F63798"/>
    <w:rsid w:val="00F93148"/>
    <w:rsid w:val="00FC49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03CE"/>
  <w15:chartTrackingRefBased/>
  <w15:docId w15:val="{4F8F0883-3059-44C9-94CE-42502490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D73172"/>
    <w:rPr>
      <w:sz w:val="16"/>
      <w:szCs w:val="16"/>
    </w:rPr>
  </w:style>
  <w:style w:type="paragraph" w:styleId="Commentaire">
    <w:name w:val="annotation text"/>
    <w:basedOn w:val="Normal"/>
    <w:link w:val="CommentaireCar"/>
    <w:uiPriority w:val="99"/>
    <w:semiHidden/>
    <w:unhideWhenUsed/>
    <w:rsid w:val="00D73172"/>
    <w:pPr>
      <w:spacing w:line="240" w:lineRule="auto"/>
    </w:pPr>
    <w:rPr>
      <w:sz w:val="20"/>
      <w:szCs w:val="20"/>
    </w:rPr>
  </w:style>
  <w:style w:type="character" w:customStyle="1" w:styleId="CommentaireCar">
    <w:name w:val="Commentaire Car"/>
    <w:basedOn w:val="Policepardfaut"/>
    <w:link w:val="Commentaire"/>
    <w:uiPriority w:val="99"/>
    <w:semiHidden/>
    <w:rsid w:val="00D73172"/>
    <w:rPr>
      <w:sz w:val="20"/>
      <w:szCs w:val="20"/>
    </w:rPr>
  </w:style>
  <w:style w:type="paragraph" w:styleId="Objetducommentaire">
    <w:name w:val="annotation subject"/>
    <w:basedOn w:val="Commentaire"/>
    <w:next w:val="Commentaire"/>
    <w:link w:val="ObjetducommentaireCar"/>
    <w:uiPriority w:val="99"/>
    <w:semiHidden/>
    <w:unhideWhenUsed/>
    <w:rsid w:val="00D73172"/>
    <w:rPr>
      <w:b/>
      <w:bCs/>
    </w:rPr>
  </w:style>
  <w:style w:type="character" w:customStyle="1" w:styleId="ObjetducommentaireCar">
    <w:name w:val="Objet du commentaire Car"/>
    <w:basedOn w:val="CommentaireCar"/>
    <w:link w:val="Objetducommentaire"/>
    <w:uiPriority w:val="99"/>
    <w:semiHidden/>
    <w:rsid w:val="00D73172"/>
    <w:rPr>
      <w:b/>
      <w:bCs/>
      <w:sz w:val="20"/>
      <w:szCs w:val="20"/>
    </w:rPr>
  </w:style>
  <w:style w:type="paragraph" w:styleId="Textedebulles">
    <w:name w:val="Balloon Text"/>
    <w:basedOn w:val="Normal"/>
    <w:link w:val="TextedebullesCar"/>
    <w:uiPriority w:val="99"/>
    <w:semiHidden/>
    <w:unhideWhenUsed/>
    <w:rsid w:val="00D73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3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1623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Tuypens</dc:creator>
  <cp:keywords/>
  <dc:description/>
  <cp:lastModifiedBy>Helene Tuypens</cp:lastModifiedBy>
  <cp:revision>4</cp:revision>
  <dcterms:created xsi:type="dcterms:W3CDTF">2018-06-21T16:25:00Z</dcterms:created>
  <dcterms:modified xsi:type="dcterms:W3CDTF">2018-06-22T10:13:00Z</dcterms:modified>
</cp:coreProperties>
</file>