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2F" w:rsidRDefault="000D712F" w:rsidP="000D712F">
      <w:pPr>
        <w:jc w:val="center"/>
        <w:rPr>
          <w:rFonts w:ascii="Century Gothic" w:hAnsi="Century Gothic"/>
          <w:b/>
          <w:sz w:val="20"/>
          <w:szCs w:val="20"/>
        </w:rPr>
      </w:pPr>
    </w:p>
    <w:p w:rsidR="000D712F" w:rsidRPr="000D712F" w:rsidRDefault="000D712F" w:rsidP="000D712F">
      <w:pPr>
        <w:jc w:val="center"/>
        <w:rPr>
          <w:rFonts w:ascii="Century Gothic" w:hAnsi="Century Gothic"/>
          <w:b/>
          <w:szCs w:val="20"/>
        </w:rPr>
      </w:pPr>
      <w:r w:rsidRPr="000D712F">
        <w:rPr>
          <w:rFonts w:ascii="Century Gothic" w:hAnsi="Century Gothic"/>
          <w:b/>
          <w:szCs w:val="20"/>
        </w:rPr>
        <w:t>LA LEGA DEL FILO D’ORO CELEBRA IL XII ANNIVERSARIO DELLA SEDE DI LESMO</w:t>
      </w:r>
    </w:p>
    <w:p w:rsidR="000D712F" w:rsidRPr="007A0B2E" w:rsidRDefault="000D712F" w:rsidP="000D712F">
      <w:pPr>
        <w:jc w:val="center"/>
        <w:rPr>
          <w:rFonts w:ascii="Century Gothic" w:hAnsi="Century Gothic"/>
          <w:i/>
          <w:sz w:val="20"/>
          <w:szCs w:val="20"/>
        </w:rPr>
      </w:pPr>
      <w:r w:rsidRPr="007A0B2E">
        <w:rPr>
          <w:rFonts w:ascii="Century Gothic" w:hAnsi="Century Gothic"/>
          <w:i/>
          <w:sz w:val="20"/>
          <w:szCs w:val="20"/>
        </w:rPr>
        <w:t xml:space="preserve">Il </w:t>
      </w:r>
      <w:r w:rsidR="00887E1C" w:rsidRPr="00887E1C">
        <w:rPr>
          <w:rFonts w:ascii="Century Gothic" w:hAnsi="Century Gothic"/>
          <w:i/>
          <w:sz w:val="20"/>
          <w:szCs w:val="20"/>
        </w:rPr>
        <w:t>2</w:t>
      </w:r>
      <w:r w:rsidRPr="00887E1C">
        <w:rPr>
          <w:rFonts w:ascii="Century Gothic" w:hAnsi="Century Gothic"/>
          <w:i/>
          <w:sz w:val="20"/>
          <w:szCs w:val="20"/>
        </w:rPr>
        <w:t xml:space="preserve"> N</w:t>
      </w:r>
      <w:r w:rsidRPr="007A0B2E">
        <w:rPr>
          <w:rFonts w:ascii="Century Gothic" w:hAnsi="Century Gothic"/>
          <w:i/>
          <w:sz w:val="20"/>
          <w:szCs w:val="20"/>
        </w:rPr>
        <w:t>ovembre si celebra il XII anniversario del Centro di Lesmo della Lega del Filo d’Oro, punto di riferimento del Nord Itali</w:t>
      </w:r>
      <w:r>
        <w:rPr>
          <w:rFonts w:ascii="Century Gothic" w:hAnsi="Century Gothic"/>
          <w:i/>
          <w:sz w:val="20"/>
          <w:szCs w:val="20"/>
        </w:rPr>
        <w:t>a</w:t>
      </w:r>
      <w:r w:rsidRPr="007A0B2E">
        <w:rPr>
          <w:rFonts w:ascii="Century Gothic" w:hAnsi="Century Gothic"/>
          <w:i/>
          <w:sz w:val="20"/>
          <w:szCs w:val="20"/>
        </w:rPr>
        <w:t xml:space="preserve"> per le persone sordocieche e pluriminorate psicosen</w:t>
      </w:r>
      <w:r w:rsidR="00171993">
        <w:rPr>
          <w:rFonts w:ascii="Century Gothic" w:hAnsi="Century Gothic"/>
          <w:i/>
          <w:sz w:val="20"/>
          <w:szCs w:val="20"/>
        </w:rPr>
        <w:t xml:space="preserve">soriali e le loro famiglie; </w:t>
      </w:r>
      <w:r w:rsidRPr="007A0B2E">
        <w:rPr>
          <w:rFonts w:ascii="Century Gothic" w:hAnsi="Century Gothic"/>
          <w:i/>
          <w:sz w:val="20"/>
          <w:szCs w:val="20"/>
        </w:rPr>
        <w:t xml:space="preserve">nel solo 2015 </w:t>
      </w:r>
      <w:r w:rsidR="00171993">
        <w:rPr>
          <w:rFonts w:ascii="Century Gothic" w:hAnsi="Century Gothic"/>
          <w:i/>
          <w:sz w:val="20"/>
          <w:szCs w:val="20"/>
        </w:rPr>
        <w:t>il Centro si è preso cura di 44 ospiti</w:t>
      </w:r>
      <w:r w:rsidR="00593060">
        <w:rPr>
          <w:rFonts w:ascii="Century Gothic" w:hAnsi="Century Gothic"/>
          <w:i/>
          <w:sz w:val="20"/>
          <w:szCs w:val="20"/>
        </w:rPr>
        <w:t xml:space="preserve"> </w:t>
      </w:r>
      <w:r w:rsidR="00171993">
        <w:rPr>
          <w:rFonts w:ascii="Century Gothic" w:hAnsi="Century Gothic"/>
          <w:i/>
          <w:sz w:val="20"/>
          <w:szCs w:val="20"/>
        </w:rPr>
        <w:t>e il Servizio territoriale è stato di riferimento per 78 utenti e le loro famiglie.</w:t>
      </w:r>
    </w:p>
    <w:p w:rsidR="00C24E0B" w:rsidRDefault="000D712F" w:rsidP="000D712F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</w:t>
      </w:r>
      <w:r w:rsidR="00887E1C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Novembre il</w:t>
      </w:r>
      <w:r w:rsidRPr="00FE37D0">
        <w:rPr>
          <w:rFonts w:ascii="Century Gothic" w:hAnsi="Century Gothic"/>
          <w:sz w:val="20"/>
          <w:szCs w:val="20"/>
        </w:rPr>
        <w:t xml:space="preserve"> </w:t>
      </w:r>
      <w:r w:rsidRPr="00A105C8">
        <w:rPr>
          <w:rFonts w:ascii="Century Gothic" w:hAnsi="Century Gothic"/>
          <w:b/>
          <w:sz w:val="20"/>
          <w:szCs w:val="20"/>
        </w:rPr>
        <w:t>Centro Socio Sanita</w:t>
      </w:r>
      <w:r w:rsidR="005C1970">
        <w:rPr>
          <w:rFonts w:ascii="Century Gothic" w:hAnsi="Century Gothic"/>
          <w:b/>
          <w:sz w:val="20"/>
          <w:szCs w:val="20"/>
        </w:rPr>
        <w:t>rio Residenziale di Lesmo (MB</w:t>
      </w:r>
      <w:r w:rsidRPr="00A105C8">
        <w:rPr>
          <w:rFonts w:ascii="Century Gothic" w:hAnsi="Century Gothic"/>
          <w:b/>
          <w:sz w:val="20"/>
          <w:szCs w:val="20"/>
        </w:rPr>
        <w:t>) della Lega del Filo d’Oro festegg</w:t>
      </w:r>
      <w:r>
        <w:rPr>
          <w:rFonts w:ascii="Century Gothic" w:hAnsi="Century Gothic"/>
          <w:b/>
          <w:sz w:val="20"/>
          <w:szCs w:val="20"/>
        </w:rPr>
        <w:t xml:space="preserve">ia i </w:t>
      </w:r>
      <w:r w:rsidRPr="00A105C8">
        <w:rPr>
          <w:rFonts w:ascii="Century Gothic" w:hAnsi="Century Gothic"/>
          <w:b/>
          <w:sz w:val="20"/>
          <w:szCs w:val="20"/>
        </w:rPr>
        <w:t xml:space="preserve">12 </w:t>
      </w:r>
      <w:r w:rsidRPr="005B11E6">
        <w:rPr>
          <w:rFonts w:ascii="Century Gothic" w:hAnsi="Century Gothic"/>
          <w:b/>
          <w:sz w:val="20"/>
          <w:szCs w:val="20"/>
        </w:rPr>
        <w:t>anni</w:t>
      </w:r>
      <w:r w:rsidRPr="005B11E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di attività </w:t>
      </w:r>
      <w:r w:rsidRPr="005B11E6">
        <w:rPr>
          <w:rFonts w:ascii="Century Gothic" w:hAnsi="Century Gothic"/>
          <w:sz w:val="20"/>
          <w:szCs w:val="20"/>
        </w:rPr>
        <w:t xml:space="preserve">al fianco delle persone sordocieche </w:t>
      </w:r>
      <w:r>
        <w:rPr>
          <w:rFonts w:ascii="Century Gothic" w:hAnsi="Century Gothic"/>
          <w:sz w:val="20"/>
          <w:szCs w:val="20"/>
        </w:rPr>
        <w:t>e pluriminorate psicosensoriale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6733AE">
        <w:rPr>
          <w:rFonts w:ascii="Century Gothic" w:hAnsi="Century Gothic"/>
          <w:sz w:val="20"/>
          <w:szCs w:val="20"/>
        </w:rPr>
        <w:t>e delle loro famiglie</w:t>
      </w:r>
      <w:r>
        <w:rPr>
          <w:rFonts w:ascii="Century Gothic" w:hAnsi="Century Gothic"/>
          <w:b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Nato </w:t>
      </w:r>
      <w:r w:rsidRPr="0026322E">
        <w:rPr>
          <w:rFonts w:ascii="Century Gothic" w:hAnsi="Century Gothic"/>
          <w:b/>
          <w:sz w:val="20"/>
          <w:szCs w:val="20"/>
        </w:rPr>
        <w:t xml:space="preserve">per soddisfare la grande richiesta di servizi per </w:t>
      </w:r>
      <w:r>
        <w:rPr>
          <w:rFonts w:ascii="Century Gothic" w:hAnsi="Century Gothic"/>
          <w:b/>
          <w:sz w:val="20"/>
          <w:szCs w:val="20"/>
        </w:rPr>
        <w:t xml:space="preserve">gli utenti </w:t>
      </w:r>
      <w:r w:rsidR="00BC4CE7">
        <w:rPr>
          <w:rFonts w:ascii="Century Gothic" w:hAnsi="Century Gothic"/>
          <w:b/>
          <w:sz w:val="20"/>
          <w:szCs w:val="20"/>
        </w:rPr>
        <w:t>residenti in Lombardia</w:t>
      </w:r>
      <w:r w:rsidRPr="00B64713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il Centro </w:t>
      </w:r>
      <w:r w:rsidRPr="00765A6C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svolge </w:t>
      </w:r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oggi </w:t>
      </w:r>
      <w:r w:rsidRPr="00765A6C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attività di </w:t>
      </w:r>
      <w:r w:rsidRPr="005B11E6">
        <w:rPr>
          <w:rFonts w:ascii="Century Gothic" w:hAnsi="Century Gothic"/>
          <w:sz w:val="20"/>
          <w:szCs w:val="20"/>
          <w:shd w:val="clear" w:color="auto" w:fill="FFFFFF"/>
        </w:rPr>
        <w:t>cura e assistenza</w:t>
      </w:r>
      <w:r w:rsidRPr="005B11E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offrendo un sostegno educativo-</w:t>
      </w:r>
      <w:r w:rsidRPr="00B64713">
        <w:rPr>
          <w:rFonts w:ascii="Century Gothic" w:hAnsi="Century Gothic"/>
          <w:sz w:val="20"/>
          <w:szCs w:val="20"/>
        </w:rPr>
        <w:t>r</w:t>
      </w:r>
      <w:r>
        <w:rPr>
          <w:rFonts w:ascii="Century Gothic" w:hAnsi="Century Gothic"/>
          <w:sz w:val="20"/>
          <w:szCs w:val="20"/>
        </w:rPr>
        <w:t>iabilitativo e sanitario.</w:t>
      </w:r>
      <w:r w:rsidR="00C24E0B" w:rsidRPr="00C24E0B">
        <w:rPr>
          <w:rFonts w:ascii="Century Gothic" w:hAnsi="Century Gothic"/>
          <w:sz w:val="20"/>
          <w:szCs w:val="20"/>
        </w:rPr>
        <w:t xml:space="preserve"> </w:t>
      </w:r>
      <w:r w:rsidR="00C24E0B">
        <w:rPr>
          <w:rFonts w:ascii="Century Gothic" w:hAnsi="Century Gothic"/>
          <w:sz w:val="20"/>
          <w:szCs w:val="20"/>
        </w:rPr>
        <w:t>Oggi in</w:t>
      </w:r>
      <w:r w:rsidR="00C24E0B" w:rsidRPr="0026322E">
        <w:rPr>
          <w:rFonts w:ascii="Century Gothic" w:hAnsi="Century Gothic"/>
          <w:sz w:val="20"/>
          <w:szCs w:val="20"/>
        </w:rPr>
        <w:t xml:space="preserve"> Italia </w:t>
      </w:r>
      <w:r w:rsidR="00C24E0B" w:rsidRPr="00B8602B">
        <w:rPr>
          <w:rFonts w:ascii="Century Gothic" w:hAnsi="Century Gothic"/>
          <w:b/>
          <w:sz w:val="20"/>
          <w:szCs w:val="20"/>
        </w:rPr>
        <w:t>le persone affette da problematiche legate sia alla vista che all’udito sono</w:t>
      </w:r>
      <w:r w:rsidR="00C24E0B" w:rsidRPr="0026322E">
        <w:rPr>
          <w:rFonts w:ascii="Century Gothic" w:hAnsi="Century Gothic"/>
          <w:sz w:val="20"/>
          <w:szCs w:val="20"/>
        </w:rPr>
        <w:t xml:space="preserve"> </w:t>
      </w:r>
      <w:r w:rsidR="00C24E0B" w:rsidRPr="006F5095">
        <w:rPr>
          <w:rFonts w:ascii="Century Gothic" w:hAnsi="Century Gothic"/>
          <w:b/>
          <w:sz w:val="20"/>
          <w:szCs w:val="20"/>
        </w:rPr>
        <w:t>189 mila</w:t>
      </w:r>
      <w:r w:rsidR="00C24E0B">
        <w:rPr>
          <w:rFonts w:ascii="Century Gothic" w:hAnsi="Century Gothic"/>
          <w:sz w:val="20"/>
          <w:szCs w:val="20"/>
        </w:rPr>
        <w:t xml:space="preserve"> e </w:t>
      </w:r>
      <w:r w:rsidR="00C24E0B" w:rsidRPr="00B8602B">
        <w:rPr>
          <w:rFonts w:ascii="Century Gothic" w:hAnsi="Century Gothic"/>
          <w:b/>
          <w:sz w:val="20"/>
          <w:szCs w:val="20"/>
        </w:rPr>
        <w:t>nel solo Nord-</w:t>
      </w:r>
      <w:r w:rsidR="00C24E0B">
        <w:rPr>
          <w:rFonts w:ascii="Century Gothic" w:hAnsi="Century Gothic"/>
          <w:b/>
          <w:sz w:val="20"/>
          <w:szCs w:val="20"/>
        </w:rPr>
        <w:t>Ovest</w:t>
      </w:r>
      <w:r w:rsidR="00C24E0B" w:rsidRPr="00B8602B">
        <w:rPr>
          <w:rFonts w:ascii="Century Gothic" w:hAnsi="Century Gothic"/>
          <w:b/>
          <w:sz w:val="20"/>
          <w:szCs w:val="20"/>
        </w:rPr>
        <w:t xml:space="preserve"> ne vivono ben 30.618</w:t>
      </w:r>
      <w:r w:rsidR="00C24E0B">
        <w:rPr>
          <w:rFonts w:ascii="Century Gothic" w:hAnsi="Century Gothic"/>
          <w:sz w:val="20"/>
          <w:szCs w:val="20"/>
        </w:rPr>
        <w:t>, pari al 16,2% del totale</w:t>
      </w:r>
      <w:r w:rsidR="00C24E0B">
        <w:rPr>
          <w:rStyle w:val="Rimandonotaapidipagina"/>
          <w:rFonts w:ascii="Century Gothic" w:hAnsi="Century Gothic"/>
          <w:sz w:val="20"/>
          <w:szCs w:val="20"/>
        </w:rPr>
        <w:footnoteReference w:id="1"/>
      </w:r>
      <w:r w:rsidR="00C24E0B">
        <w:rPr>
          <w:rFonts w:ascii="Century Gothic" w:hAnsi="Century Gothic"/>
          <w:sz w:val="20"/>
          <w:szCs w:val="20"/>
        </w:rPr>
        <w:t xml:space="preserve">. </w:t>
      </w:r>
    </w:p>
    <w:p w:rsidR="000D712F" w:rsidRPr="00FE37D0" w:rsidRDefault="000D712F" w:rsidP="000D712F">
      <w:pPr>
        <w:jc w:val="both"/>
        <w:rPr>
          <w:rFonts w:ascii="Century Gothic" w:hAnsi="Century Gothic"/>
          <w:sz w:val="20"/>
          <w:szCs w:val="20"/>
        </w:rPr>
      </w:pPr>
      <w:r w:rsidRPr="00B8602B">
        <w:rPr>
          <w:rFonts w:ascii="Century Gothic" w:hAnsi="Century Gothic"/>
          <w:sz w:val="20"/>
          <w:szCs w:val="20"/>
        </w:rPr>
        <w:t xml:space="preserve">Progettato </w:t>
      </w:r>
      <w:r w:rsidRPr="00F04D21">
        <w:rPr>
          <w:rFonts w:ascii="Century Gothic" w:hAnsi="Century Gothic"/>
          <w:sz w:val="20"/>
          <w:szCs w:val="20"/>
        </w:rPr>
        <w:t xml:space="preserve">in funzione dei bisogni degli ospiti, con spazi interni ed esterni appositamente concepiti e attrezzati per le loro esigenze e con tutti gli accorgimenti per la sicurezza, </w:t>
      </w:r>
      <w:r w:rsidRPr="007C058F">
        <w:rPr>
          <w:rFonts w:ascii="Century Gothic" w:hAnsi="Century Gothic"/>
          <w:b/>
          <w:sz w:val="20"/>
          <w:szCs w:val="20"/>
        </w:rPr>
        <w:t>la</w:t>
      </w:r>
      <w:r>
        <w:rPr>
          <w:rFonts w:ascii="Century Gothic" w:hAnsi="Century Gothic"/>
          <w:sz w:val="20"/>
          <w:szCs w:val="20"/>
        </w:rPr>
        <w:t xml:space="preserve"> </w:t>
      </w:r>
      <w:r w:rsidRPr="0026322E">
        <w:rPr>
          <w:rFonts w:ascii="Century Gothic" w:hAnsi="Century Gothic"/>
          <w:b/>
          <w:sz w:val="20"/>
          <w:szCs w:val="20"/>
        </w:rPr>
        <w:t xml:space="preserve">sede di Lesmo nel 2015 ha operato a pieno regime ospitando al suo interno 44 </w:t>
      </w:r>
      <w:r>
        <w:rPr>
          <w:rFonts w:ascii="Century Gothic" w:hAnsi="Century Gothic"/>
          <w:b/>
          <w:sz w:val="20"/>
          <w:szCs w:val="20"/>
        </w:rPr>
        <w:t>persone</w:t>
      </w:r>
      <w:r w:rsidRPr="0026322E">
        <w:rPr>
          <w:rFonts w:ascii="Century Gothic" w:hAnsi="Century Gothic"/>
          <w:b/>
          <w:sz w:val="20"/>
          <w:szCs w:val="20"/>
        </w:rPr>
        <w:t xml:space="preserve">, mentre il Servizio Territoriale è stato di riferimento per 78 </w:t>
      </w:r>
      <w:r w:rsidRPr="005B11E6">
        <w:rPr>
          <w:rFonts w:ascii="Century Gothic" w:hAnsi="Century Gothic"/>
          <w:b/>
          <w:sz w:val="20"/>
          <w:szCs w:val="20"/>
        </w:rPr>
        <w:t xml:space="preserve">utenti </w:t>
      </w:r>
      <w:r w:rsidRPr="0026322E">
        <w:rPr>
          <w:rFonts w:ascii="Century Gothic" w:hAnsi="Century Gothic"/>
          <w:b/>
          <w:sz w:val="20"/>
          <w:szCs w:val="20"/>
        </w:rPr>
        <w:t>e le loro famiglie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887E1C">
        <w:rPr>
          <w:rFonts w:ascii="Century Gothic" w:hAnsi="Century Gothic"/>
          <w:sz w:val="20"/>
          <w:szCs w:val="20"/>
        </w:rPr>
        <w:t>La struttura è organizzata</w:t>
      </w:r>
      <w:r w:rsidR="00C24E0B">
        <w:rPr>
          <w:rFonts w:ascii="Century Gothic" w:hAnsi="Century Gothic"/>
          <w:sz w:val="20"/>
          <w:szCs w:val="20"/>
        </w:rPr>
        <w:t xml:space="preserve"> in sei edifici, </w:t>
      </w:r>
      <w:r>
        <w:rPr>
          <w:rFonts w:ascii="Century Gothic" w:hAnsi="Century Gothic"/>
          <w:sz w:val="20"/>
          <w:szCs w:val="20"/>
        </w:rPr>
        <w:t xml:space="preserve">che comprendono sia </w:t>
      </w:r>
      <w:r w:rsidRPr="00FE37D0">
        <w:rPr>
          <w:rFonts w:ascii="Century Gothic" w:hAnsi="Century Gothic"/>
          <w:sz w:val="20"/>
          <w:szCs w:val="20"/>
        </w:rPr>
        <w:t xml:space="preserve">locali per attività riabilitative di tipo motorio, come </w:t>
      </w:r>
      <w:r>
        <w:rPr>
          <w:rFonts w:ascii="Century Gothic" w:hAnsi="Century Gothic"/>
          <w:sz w:val="20"/>
          <w:szCs w:val="20"/>
        </w:rPr>
        <w:t xml:space="preserve">palestra e </w:t>
      </w:r>
      <w:r w:rsidRPr="00FE37D0">
        <w:rPr>
          <w:rFonts w:ascii="Century Gothic" w:hAnsi="Century Gothic"/>
          <w:sz w:val="20"/>
          <w:szCs w:val="20"/>
        </w:rPr>
        <w:t xml:space="preserve">piscina, </w:t>
      </w:r>
      <w:r>
        <w:rPr>
          <w:rFonts w:ascii="Century Gothic" w:hAnsi="Century Gothic"/>
          <w:sz w:val="20"/>
          <w:szCs w:val="20"/>
        </w:rPr>
        <w:t xml:space="preserve">che </w:t>
      </w:r>
      <w:r w:rsidRPr="00FE37D0">
        <w:rPr>
          <w:rFonts w:ascii="Century Gothic" w:hAnsi="Century Gothic"/>
          <w:sz w:val="20"/>
          <w:szCs w:val="20"/>
        </w:rPr>
        <w:t xml:space="preserve">aule e laboratori per la didattica e </w:t>
      </w:r>
      <w:r>
        <w:rPr>
          <w:rFonts w:ascii="Century Gothic" w:hAnsi="Century Gothic"/>
          <w:sz w:val="20"/>
          <w:szCs w:val="20"/>
        </w:rPr>
        <w:t xml:space="preserve">per </w:t>
      </w:r>
      <w:r w:rsidRPr="00FE37D0">
        <w:rPr>
          <w:rFonts w:ascii="Century Gothic" w:hAnsi="Century Gothic"/>
          <w:sz w:val="20"/>
          <w:szCs w:val="20"/>
        </w:rPr>
        <w:t>vari tipi di lavori manuali e artigianali.</w:t>
      </w:r>
    </w:p>
    <w:p w:rsidR="000D712F" w:rsidRPr="009D35B9" w:rsidRDefault="000D712F" w:rsidP="000D712F">
      <w:pPr>
        <w:jc w:val="both"/>
        <w:rPr>
          <w:rFonts w:ascii="Century Gothic" w:hAnsi="Century Gothic"/>
          <w:i/>
          <w:sz w:val="20"/>
          <w:szCs w:val="20"/>
        </w:rPr>
      </w:pPr>
      <w:r w:rsidRPr="00B8602B">
        <w:rPr>
          <w:rFonts w:ascii="Century Gothic" w:hAnsi="Century Gothic"/>
          <w:i/>
          <w:sz w:val="20"/>
          <w:szCs w:val="20"/>
        </w:rPr>
        <w:t>“La nascita e la crescita del</w:t>
      </w:r>
      <w:r w:rsidRPr="009E6093">
        <w:rPr>
          <w:rFonts w:ascii="Century Gothic" w:hAnsi="Century Gothic"/>
          <w:i/>
          <w:color w:val="FF0000"/>
          <w:sz w:val="20"/>
          <w:szCs w:val="20"/>
        </w:rPr>
        <w:t xml:space="preserve"> </w:t>
      </w:r>
      <w:r w:rsidRPr="009D35B9">
        <w:rPr>
          <w:rFonts w:ascii="Century Gothic" w:hAnsi="Century Gothic"/>
          <w:i/>
          <w:sz w:val="20"/>
          <w:szCs w:val="20"/>
        </w:rPr>
        <w:t xml:space="preserve">Centro di Lesmo </w:t>
      </w:r>
      <w:r>
        <w:rPr>
          <w:rFonts w:ascii="Century Gothic" w:hAnsi="Century Gothic"/>
          <w:i/>
          <w:sz w:val="20"/>
          <w:szCs w:val="20"/>
        </w:rPr>
        <w:t xml:space="preserve">per </w:t>
      </w:r>
      <w:r w:rsidRPr="009D35B9">
        <w:rPr>
          <w:rFonts w:ascii="Century Gothic" w:hAnsi="Century Gothic"/>
          <w:i/>
          <w:sz w:val="20"/>
          <w:szCs w:val="20"/>
        </w:rPr>
        <w:t>noi della Lega</w:t>
      </w:r>
      <w:r>
        <w:rPr>
          <w:rFonts w:ascii="Century Gothic" w:hAnsi="Century Gothic"/>
          <w:i/>
          <w:sz w:val="20"/>
          <w:szCs w:val="20"/>
        </w:rPr>
        <w:t xml:space="preserve"> del Filo d’Oro è un grande motivo di orgoglio</w:t>
      </w:r>
      <w:r w:rsidRPr="009D35B9">
        <w:rPr>
          <w:rFonts w:ascii="Century Gothic" w:hAnsi="Century Gothic"/>
          <w:i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spiega </w:t>
      </w:r>
      <w:r w:rsidRPr="00465147">
        <w:rPr>
          <w:rFonts w:ascii="Century Gothic" w:hAnsi="Century Gothic"/>
          <w:b/>
          <w:sz w:val="20"/>
          <w:szCs w:val="20"/>
        </w:rPr>
        <w:t>Rossano Bartoli, Segretario</w:t>
      </w:r>
      <w:r w:rsidRPr="00465147">
        <w:rPr>
          <w:b/>
        </w:rPr>
        <w:t xml:space="preserve"> </w:t>
      </w:r>
      <w:r w:rsidRPr="00465147">
        <w:rPr>
          <w:rFonts w:ascii="Century Gothic" w:hAnsi="Century Gothic"/>
          <w:b/>
          <w:sz w:val="20"/>
          <w:szCs w:val="20"/>
        </w:rPr>
        <w:t>Generale della Lega del Filo d’Oro</w:t>
      </w:r>
      <w:r>
        <w:rPr>
          <w:rFonts w:ascii="Century Gothic" w:hAnsi="Century Gothic"/>
          <w:sz w:val="20"/>
          <w:szCs w:val="20"/>
        </w:rPr>
        <w:t xml:space="preserve">. </w:t>
      </w:r>
      <w:r w:rsidR="00E57217">
        <w:rPr>
          <w:rFonts w:ascii="Century Gothic" w:hAnsi="Century Gothic"/>
          <w:i/>
          <w:sz w:val="20"/>
          <w:szCs w:val="20"/>
        </w:rPr>
        <w:t>“È stato</w:t>
      </w:r>
      <w:r w:rsidRPr="009D35B9">
        <w:rPr>
          <w:rFonts w:ascii="Century Gothic" w:hAnsi="Century Gothic"/>
          <w:i/>
          <w:sz w:val="20"/>
          <w:szCs w:val="20"/>
        </w:rPr>
        <w:t xml:space="preserve"> la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417CAF">
        <w:rPr>
          <w:rFonts w:ascii="Century Gothic" w:hAnsi="Century Gothic"/>
          <w:i/>
          <w:sz w:val="20"/>
          <w:szCs w:val="20"/>
        </w:rPr>
        <w:t xml:space="preserve">prima </w:t>
      </w:r>
      <w:r w:rsidRPr="009D35B9">
        <w:rPr>
          <w:rFonts w:ascii="Century Gothic" w:hAnsi="Century Gothic"/>
          <w:i/>
          <w:sz w:val="20"/>
          <w:szCs w:val="20"/>
        </w:rPr>
        <w:t xml:space="preserve">risposta concreta al bisogno di strutture per </w:t>
      </w:r>
      <w:r>
        <w:rPr>
          <w:rFonts w:ascii="Century Gothic" w:hAnsi="Century Gothic"/>
          <w:i/>
          <w:sz w:val="20"/>
          <w:szCs w:val="20"/>
        </w:rPr>
        <w:t>persone sordocieche</w:t>
      </w:r>
      <w:r w:rsidRPr="009D35B9">
        <w:rPr>
          <w:rFonts w:ascii="Century Gothic" w:hAnsi="Century Gothic"/>
          <w:i/>
          <w:sz w:val="20"/>
          <w:szCs w:val="20"/>
        </w:rPr>
        <w:t xml:space="preserve"> e pluriminorat</w:t>
      </w:r>
      <w:r>
        <w:rPr>
          <w:rFonts w:ascii="Century Gothic" w:hAnsi="Century Gothic"/>
          <w:i/>
          <w:sz w:val="20"/>
          <w:szCs w:val="20"/>
        </w:rPr>
        <w:t>e</w:t>
      </w:r>
      <w:r w:rsidR="00C24E0B">
        <w:rPr>
          <w:rFonts w:ascii="Century Gothic" w:hAnsi="Century Gothic"/>
          <w:i/>
          <w:sz w:val="20"/>
          <w:szCs w:val="20"/>
        </w:rPr>
        <w:t xml:space="preserve"> </w:t>
      </w:r>
      <w:r w:rsidR="00D829FB">
        <w:rPr>
          <w:rFonts w:ascii="Century Gothic" w:hAnsi="Century Gothic"/>
          <w:i/>
          <w:sz w:val="20"/>
          <w:szCs w:val="20"/>
        </w:rPr>
        <w:t>psico</w:t>
      </w:r>
      <w:r w:rsidR="00C24E0B">
        <w:rPr>
          <w:rFonts w:ascii="Century Gothic" w:hAnsi="Century Gothic"/>
          <w:i/>
          <w:sz w:val="20"/>
          <w:szCs w:val="20"/>
        </w:rPr>
        <w:t>sensoriali, nato grazie alla generosità dell’industriale Danilo Fossati che ci ha donato il ter</w:t>
      </w:r>
      <w:r w:rsidR="00E57217">
        <w:rPr>
          <w:rFonts w:ascii="Century Gothic" w:hAnsi="Century Gothic"/>
          <w:i/>
          <w:sz w:val="20"/>
          <w:szCs w:val="20"/>
        </w:rPr>
        <w:t>reno su cui edificare il Centro, alla Regione Lombardia che ha inserito il progetto nel Piano Strategico Regionale e alla collaborazione del Comune di Lesmo. La Lega del Filo d’Oro aveva già aperto una Sede Territoriale a Milano nel 19</w:t>
      </w:r>
      <w:bookmarkStart w:id="0" w:name="_GoBack"/>
      <w:bookmarkEnd w:id="0"/>
      <w:r w:rsidR="00E57217">
        <w:rPr>
          <w:rFonts w:ascii="Century Gothic" w:hAnsi="Century Gothic"/>
          <w:i/>
          <w:sz w:val="20"/>
          <w:szCs w:val="20"/>
        </w:rPr>
        <w:t>87 e una Comunità Alloggio per adulti sordociechi nel 1996.</w:t>
      </w:r>
      <w:r>
        <w:rPr>
          <w:rFonts w:ascii="Century Gothic" w:hAnsi="Century Gothic"/>
          <w:i/>
          <w:sz w:val="20"/>
          <w:szCs w:val="20"/>
        </w:rPr>
        <w:t xml:space="preserve"> Ci auguriamo di poter stare vicini e offrire i nostri servizi a </w:t>
      </w:r>
      <w:r w:rsidR="00173161">
        <w:rPr>
          <w:rFonts w:ascii="Century Gothic" w:hAnsi="Century Gothic"/>
          <w:i/>
          <w:sz w:val="20"/>
          <w:szCs w:val="20"/>
        </w:rPr>
        <w:t>molte altre</w:t>
      </w:r>
      <w:r>
        <w:rPr>
          <w:rFonts w:ascii="Century Gothic" w:hAnsi="Century Gothic"/>
          <w:i/>
          <w:sz w:val="20"/>
          <w:szCs w:val="20"/>
        </w:rPr>
        <w:t xml:space="preserve"> persone anche in futuro</w:t>
      </w:r>
      <w:r w:rsidR="00173161">
        <w:rPr>
          <w:rFonts w:ascii="Century Gothic" w:hAnsi="Century Gothic"/>
          <w:i/>
          <w:sz w:val="20"/>
          <w:szCs w:val="20"/>
        </w:rPr>
        <w:t>”</w:t>
      </w:r>
      <w:r w:rsidR="000224A7">
        <w:rPr>
          <w:rFonts w:ascii="Century Gothic" w:hAnsi="Century Gothic"/>
          <w:i/>
          <w:sz w:val="20"/>
          <w:szCs w:val="20"/>
        </w:rPr>
        <w:t xml:space="preserve"> </w:t>
      </w:r>
      <w:r w:rsidR="00173161">
        <w:rPr>
          <w:rFonts w:ascii="Century Gothic" w:hAnsi="Century Gothic"/>
          <w:i/>
          <w:sz w:val="20"/>
          <w:szCs w:val="20"/>
        </w:rPr>
        <w:t xml:space="preserve">- </w:t>
      </w:r>
      <w:r w:rsidR="00173161">
        <w:rPr>
          <w:rFonts w:ascii="Century Gothic" w:hAnsi="Century Gothic"/>
          <w:sz w:val="20"/>
          <w:szCs w:val="20"/>
        </w:rPr>
        <w:t>conclude Rossano</w:t>
      </w:r>
      <w:r w:rsidR="00C24E0B" w:rsidRPr="00C24E0B">
        <w:rPr>
          <w:rFonts w:ascii="Century Gothic" w:hAnsi="Century Gothic"/>
          <w:sz w:val="20"/>
          <w:szCs w:val="20"/>
        </w:rPr>
        <w:t xml:space="preserve"> Bartoli</w:t>
      </w:r>
      <w:r w:rsidR="00C24E0B">
        <w:rPr>
          <w:rFonts w:ascii="Century Gothic" w:hAnsi="Century Gothic"/>
          <w:i/>
          <w:sz w:val="20"/>
          <w:szCs w:val="20"/>
        </w:rPr>
        <w:t>.</w:t>
      </w:r>
    </w:p>
    <w:p w:rsidR="00D43E6D" w:rsidRDefault="000D712F" w:rsidP="00C24E0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una giornata come questa non potevano mancare gli auguri di </w:t>
      </w:r>
      <w:r w:rsidRPr="009D35B9">
        <w:rPr>
          <w:rFonts w:ascii="Century Gothic" w:hAnsi="Century Gothic"/>
          <w:b/>
          <w:sz w:val="20"/>
          <w:szCs w:val="20"/>
        </w:rPr>
        <w:t>Laura Mella</w:t>
      </w:r>
      <w:r>
        <w:rPr>
          <w:rFonts w:ascii="Century Gothic" w:hAnsi="Century Gothic"/>
          <w:sz w:val="20"/>
          <w:szCs w:val="20"/>
        </w:rPr>
        <w:t xml:space="preserve">, 48enne sordocieca milanese, che proprio </w:t>
      </w:r>
      <w:r w:rsidR="00991751">
        <w:rPr>
          <w:rFonts w:ascii="Century Gothic" w:hAnsi="Century Gothic"/>
          <w:sz w:val="20"/>
          <w:szCs w:val="20"/>
        </w:rPr>
        <w:t>12 anni fa</w:t>
      </w:r>
      <w:r>
        <w:rPr>
          <w:rFonts w:ascii="Century Gothic" w:hAnsi="Century Gothic"/>
          <w:sz w:val="20"/>
          <w:szCs w:val="20"/>
        </w:rPr>
        <w:t xml:space="preserve"> </w:t>
      </w:r>
      <w:r w:rsidR="00C24E0B">
        <w:rPr>
          <w:rFonts w:ascii="Century Gothic" w:hAnsi="Century Gothic"/>
          <w:sz w:val="20"/>
          <w:szCs w:val="20"/>
        </w:rPr>
        <w:t>è entrata</w:t>
      </w:r>
      <w:r>
        <w:rPr>
          <w:rFonts w:ascii="Century Gothic" w:hAnsi="Century Gothic"/>
          <w:sz w:val="20"/>
          <w:szCs w:val="20"/>
        </w:rPr>
        <w:t xml:space="preserve"> come </w:t>
      </w:r>
      <w:r w:rsidRPr="009D35B9">
        <w:rPr>
          <w:rFonts w:ascii="Century Gothic" w:hAnsi="Century Gothic"/>
          <w:b/>
          <w:sz w:val="20"/>
          <w:szCs w:val="20"/>
        </w:rPr>
        <w:t>primo ospite nel Centro di Lesmo</w:t>
      </w:r>
      <w:r>
        <w:rPr>
          <w:rFonts w:ascii="Century Gothic" w:hAnsi="Century Gothic"/>
          <w:sz w:val="20"/>
          <w:szCs w:val="20"/>
        </w:rPr>
        <w:t xml:space="preserve">. </w:t>
      </w:r>
      <w:r w:rsidR="00991751">
        <w:rPr>
          <w:rFonts w:ascii="Century Gothic" w:hAnsi="Century Gothic"/>
          <w:sz w:val="20"/>
          <w:szCs w:val="20"/>
        </w:rPr>
        <w:t xml:space="preserve">Laura </w:t>
      </w:r>
      <w:r w:rsidR="000A0EC3">
        <w:rPr>
          <w:rFonts w:ascii="Century Gothic" w:hAnsi="Century Gothic"/>
          <w:sz w:val="20"/>
          <w:szCs w:val="20"/>
        </w:rPr>
        <w:t xml:space="preserve">fa la sua conoscenza della Lega del Filo d’Oro a 7 anni, quando si stabilisce nella </w:t>
      </w:r>
      <w:r w:rsidR="005D6EC4">
        <w:rPr>
          <w:rFonts w:ascii="Century Gothic" w:hAnsi="Century Gothic"/>
          <w:sz w:val="20"/>
          <w:szCs w:val="20"/>
        </w:rPr>
        <w:t xml:space="preserve">Sede </w:t>
      </w:r>
      <w:r w:rsidR="00991751">
        <w:rPr>
          <w:rFonts w:ascii="Century Gothic" w:hAnsi="Century Gothic"/>
          <w:sz w:val="20"/>
          <w:szCs w:val="20"/>
        </w:rPr>
        <w:t>di Osimo</w:t>
      </w:r>
      <w:r w:rsidR="000A0EC3">
        <w:rPr>
          <w:rFonts w:ascii="Century Gothic" w:hAnsi="Century Gothic"/>
          <w:sz w:val="20"/>
          <w:szCs w:val="20"/>
        </w:rPr>
        <w:t xml:space="preserve">. Nel 2004, grazie all’apertura della nuova struttura brianzola, </w:t>
      </w:r>
      <w:r w:rsidR="00C24E0B">
        <w:rPr>
          <w:rFonts w:ascii="Century Gothic" w:hAnsi="Century Gothic"/>
          <w:sz w:val="20"/>
          <w:szCs w:val="20"/>
        </w:rPr>
        <w:t xml:space="preserve">ha potuto </w:t>
      </w:r>
      <w:r w:rsidR="000A0EC3">
        <w:rPr>
          <w:rFonts w:ascii="Century Gothic" w:hAnsi="Century Gothic"/>
          <w:sz w:val="20"/>
          <w:szCs w:val="20"/>
        </w:rPr>
        <w:t xml:space="preserve">finalmente </w:t>
      </w:r>
      <w:r w:rsidR="00991751">
        <w:rPr>
          <w:rFonts w:ascii="Century Gothic" w:hAnsi="Century Gothic"/>
          <w:sz w:val="20"/>
          <w:szCs w:val="20"/>
        </w:rPr>
        <w:t>riavvicinarsi a casa</w:t>
      </w:r>
      <w:r w:rsidR="000A0EC3" w:rsidRPr="000A0EC3">
        <w:rPr>
          <w:rFonts w:ascii="Century Gothic" w:hAnsi="Century Gothic"/>
          <w:sz w:val="20"/>
          <w:szCs w:val="20"/>
        </w:rPr>
        <w:t xml:space="preserve"> </w:t>
      </w:r>
      <w:r w:rsidR="000A0EC3">
        <w:rPr>
          <w:rFonts w:ascii="Century Gothic" w:hAnsi="Century Gothic"/>
          <w:sz w:val="20"/>
          <w:szCs w:val="20"/>
        </w:rPr>
        <w:t>dopo quasi 30 anni</w:t>
      </w:r>
      <w:r w:rsidR="00991751">
        <w:rPr>
          <w:rFonts w:ascii="Century Gothic" w:hAnsi="Century Gothic"/>
          <w:sz w:val="20"/>
          <w:szCs w:val="20"/>
        </w:rPr>
        <w:t xml:space="preserve">. </w:t>
      </w:r>
      <w:r w:rsidR="000A0EC3">
        <w:rPr>
          <w:rFonts w:ascii="Century Gothic" w:hAnsi="Century Gothic"/>
          <w:sz w:val="20"/>
          <w:szCs w:val="20"/>
        </w:rPr>
        <w:t xml:space="preserve">Dal giorno della sua inaugurazione </w:t>
      </w:r>
      <w:r w:rsidR="00991751">
        <w:rPr>
          <w:rFonts w:ascii="Century Gothic" w:hAnsi="Century Gothic"/>
          <w:sz w:val="20"/>
          <w:szCs w:val="20"/>
        </w:rPr>
        <w:t>il Centro di Lesmo è cresciuto</w:t>
      </w:r>
      <w:r>
        <w:rPr>
          <w:rFonts w:ascii="Century Gothic" w:hAnsi="Century Gothic"/>
          <w:sz w:val="20"/>
          <w:szCs w:val="20"/>
        </w:rPr>
        <w:t xml:space="preserve">, diventando il </w:t>
      </w:r>
      <w:r w:rsidRPr="009D35B9">
        <w:rPr>
          <w:rFonts w:ascii="Century Gothic" w:hAnsi="Century Gothic"/>
          <w:b/>
          <w:sz w:val="20"/>
          <w:szCs w:val="20"/>
        </w:rPr>
        <w:t>punto di riferimento di tutte le famiglie con figli sordociechi e pluriminorati psicosensoriali del Nord Italia</w:t>
      </w:r>
      <w:r>
        <w:rPr>
          <w:rFonts w:ascii="Century Gothic" w:hAnsi="Century Gothic"/>
          <w:sz w:val="20"/>
          <w:szCs w:val="20"/>
        </w:rPr>
        <w:t>.</w:t>
      </w:r>
    </w:p>
    <w:p w:rsidR="00C24E0B" w:rsidRPr="00C24E0B" w:rsidRDefault="00C24E0B" w:rsidP="00C24E0B">
      <w:pPr>
        <w:jc w:val="both"/>
        <w:rPr>
          <w:rFonts w:ascii="Century Gothic" w:hAnsi="Century Gothic"/>
          <w:sz w:val="20"/>
          <w:szCs w:val="20"/>
        </w:rPr>
      </w:pPr>
    </w:p>
    <w:p w:rsidR="00D43E6D" w:rsidRPr="001A071E" w:rsidRDefault="00D43E6D" w:rsidP="00D43E6D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-----------------------------------------------------------------------------------------------------------------------------</w:t>
      </w:r>
      <w:r>
        <w:rPr>
          <w:rFonts w:ascii="Century Gothic" w:hAnsi="Century Gothic" w:cs="Calibri"/>
          <w:b/>
          <w:sz w:val="16"/>
          <w:szCs w:val="16"/>
        </w:rPr>
        <w:t>------------------</w:t>
      </w:r>
    </w:p>
    <w:p w:rsidR="00D43E6D" w:rsidRPr="001A071E" w:rsidRDefault="00D43E6D" w:rsidP="00D43E6D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 Nazionale per la Comunicazione</w:t>
      </w:r>
    </w:p>
    <w:p w:rsidR="00D43E6D" w:rsidRPr="001A071E" w:rsidRDefault="00D43E6D" w:rsidP="00D43E6D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D43E6D" w:rsidRPr="001A071E" w:rsidTr="009F4C25">
        <w:tc>
          <w:tcPr>
            <w:tcW w:w="3259" w:type="dxa"/>
            <w:shd w:val="clear" w:color="auto" w:fill="auto"/>
          </w:tcPr>
          <w:p w:rsidR="00D43E6D" w:rsidRPr="001A071E" w:rsidRDefault="00D43E6D" w:rsidP="009F4C25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Francesca Riccardi          </w:t>
            </w:r>
          </w:p>
        </w:tc>
        <w:tc>
          <w:tcPr>
            <w:tcW w:w="3259" w:type="dxa"/>
            <w:shd w:val="clear" w:color="auto" w:fill="auto"/>
          </w:tcPr>
          <w:p w:rsidR="00D43E6D" w:rsidRPr="001A071E" w:rsidRDefault="00D43E6D" w:rsidP="009F4C25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60" w:type="dxa"/>
            <w:shd w:val="clear" w:color="auto" w:fill="auto"/>
          </w:tcPr>
          <w:p w:rsidR="00D43E6D" w:rsidRPr="001A071E" w:rsidRDefault="00F81C99" w:rsidP="009F4C25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7" w:history="1">
              <w:r w:rsidR="00D43E6D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D43E6D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D43E6D" w:rsidRPr="001A071E" w:rsidTr="009F4C25">
        <w:tc>
          <w:tcPr>
            <w:tcW w:w="3259" w:type="dxa"/>
            <w:shd w:val="clear" w:color="auto" w:fill="auto"/>
          </w:tcPr>
          <w:p w:rsidR="00D43E6D" w:rsidRPr="001A071E" w:rsidRDefault="00D43E6D" w:rsidP="009F4C25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>Simone Spirito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259" w:type="dxa"/>
            <w:shd w:val="clear" w:color="auto" w:fill="auto"/>
          </w:tcPr>
          <w:p w:rsidR="00D43E6D" w:rsidRPr="001A071E" w:rsidRDefault="00D43E6D" w:rsidP="009F4C25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44160833 -  </w:t>
            </w:r>
            <w:hyperlink r:id="rId8" w:history="1">
              <w:r w:rsidRPr="001A071E">
                <w:rPr>
                  <w:rFonts w:ascii="Century Gothic" w:hAnsi="Century Gothic"/>
                  <w:sz w:val="16"/>
                  <w:szCs w:val="16"/>
                </w:rPr>
                <w:t>342 0773826</w:t>
              </w:r>
            </w:hyperlink>
            <w:r w:rsidRPr="001A07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D43E6D" w:rsidRPr="001A071E" w:rsidRDefault="00F81C99" w:rsidP="009F4C25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D43E6D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s.spirito@inc-comunicazione.it</w:t>
              </w:r>
            </w:hyperlink>
            <w:r w:rsidR="00D43E6D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D43E6D" w:rsidRPr="001A071E" w:rsidTr="009F4C25">
        <w:trPr>
          <w:trHeight w:val="226"/>
        </w:trPr>
        <w:tc>
          <w:tcPr>
            <w:tcW w:w="3259" w:type="dxa"/>
            <w:shd w:val="clear" w:color="auto" w:fill="auto"/>
          </w:tcPr>
          <w:p w:rsidR="00D43E6D" w:rsidRPr="001A071E" w:rsidRDefault="00D43E6D" w:rsidP="009F4C25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259" w:type="dxa"/>
            <w:shd w:val="clear" w:color="auto" w:fill="auto"/>
          </w:tcPr>
          <w:p w:rsidR="00D43E6D" w:rsidRPr="001A071E" w:rsidRDefault="0031330C" w:rsidP="009F4C25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071 72451 – 338 7802398</w:t>
            </w:r>
            <w:r w:rsidR="00D43E6D" w:rsidRPr="001A071E">
              <w:rPr>
                <w:rFonts w:ascii="Century Gothic" w:hAnsi="Century Gothic"/>
                <w:color w:val="1F497D"/>
                <w:sz w:val="16"/>
                <w:szCs w:val="16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D43E6D" w:rsidRPr="001A071E" w:rsidRDefault="00F81C99" w:rsidP="009F4C25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D43E6D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0D712F" w:rsidRDefault="000D712F" w:rsidP="00B24DE8"/>
    <w:sectPr w:rsidR="000D712F" w:rsidSect="00AB3061">
      <w:headerReference w:type="default" r:id="rId11"/>
      <w:pgSz w:w="11906" w:h="16838"/>
      <w:pgMar w:top="1985" w:right="1134" w:bottom="567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D3" w:rsidRDefault="00E12ED3">
      <w:pPr>
        <w:spacing w:after="0" w:line="240" w:lineRule="auto"/>
      </w:pPr>
      <w:r>
        <w:separator/>
      </w:r>
    </w:p>
  </w:endnote>
  <w:endnote w:type="continuationSeparator" w:id="0">
    <w:p w:rsidR="00E12ED3" w:rsidRDefault="00E1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D3" w:rsidRDefault="00E12ED3">
      <w:pPr>
        <w:spacing w:after="0" w:line="240" w:lineRule="auto"/>
      </w:pPr>
      <w:r>
        <w:separator/>
      </w:r>
    </w:p>
  </w:footnote>
  <w:footnote w:type="continuationSeparator" w:id="0">
    <w:p w:rsidR="00E12ED3" w:rsidRDefault="00E12ED3">
      <w:pPr>
        <w:spacing w:after="0" w:line="240" w:lineRule="auto"/>
      </w:pPr>
      <w:r>
        <w:continuationSeparator/>
      </w:r>
    </w:p>
  </w:footnote>
  <w:footnote w:id="1">
    <w:p w:rsidR="00C24E0B" w:rsidRPr="00C24E0B" w:rsidRDefault="00C24E0B" w:rsidP="00C24E0B">
      <w:pPr>
        <w:pStyle w:val="Testonotaapidipagina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 w:rsidRPr="00C24E0B">
        <w:rPr>
          <w:sz w:val="18"/>
          <w:szCs w:val="18"/>
        </w:rPr>
        <w:t xml:space="preserve">È quanto è emerso dal primo, importante </w:t>
      </w:r>
      <w:r w:rsidRPr="00C24E0B">
        <w:rPr>
          <w:b/>
          <w:sz w:val="18"/>
          <w:szCs w:val="18"/>
        </w:rPr>
        <w:t>studio sul fenomeno della</w:t>
      </w:r>
      <w:r w:rsidRPr="00C24E0B">
        <w:rPr>
          <w:sz w:val="18"/>
          <w:szCs w:val="18"/>
        </w:rPr>
        <w:t xml:space="preserve"> </w:t>
      </w:r>
      <w:proofErr w:type="spellStart"/>
      <w:r w:rsidRPr="00C24E0B">
        <w:rPr>
          <w:b/>
          <w:sz w:val="18"/>
          <w:szCs w:val="18"/>
        </w:rPr>
        <w:t>sordocecità</w:t>
      </w:r>
      <w:proofErr w:type="spellEnd"/>
      <w:r w:rsidRPr="00C24E0B">
        <w:rPr>
          <w:b/>
          <w:sz w:val="18"/>
          <w:szCs w:val="18"/>
        </w:rPr>
        <w:t xml:space="preserve"> in Italia</w:t>
      </w:r>
      <w:r w:rsidRPr="00C24E0B">
        <w:rPr>
          <w:sz w:val="18"/>
          <w:szCs w:val="18"/>
        </w:rPr>
        <w:t xml:space="preserve"> </w:t>
      </w:r>
      <w:r w:rsidRPr="00C24E0B">
        <w:rPr>
          <w:b/>
          <w:sz w:val="18"/>
          <w:szCs w:val="18"/>
        </w:rPr>
        <w:t>promosso dalla Lega del Filo d’Oro e realizzato dall’ISTAT.</w:t>
      </w:r>
    </w:p>
    <w:p w:rsidR="00C24E0B" w:rsidRDefault="00C24E0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C7" w:rsidRDefault="00D43E6D" w:rsidP="00D208C7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620520" cy="800100"/>
          <wp:effectExtent l="0" t="0" r="0" b="0"/>
          <wp:wrapTight wrapText="bothSides">
            <wp:wrapPolygon edited="0">
              <wp:start x="0" y="0"/>
              <wp:lineTo x="0" y="21086"/>
              <wp:lineTo x="21329" y="21086"/>
              <wp:lineTo x="21329" y="0"/>
              <wp:lineTo x="0" y="0"/>
            </wp:wrapPolygon>
          </wp:wrapTight>
          <wp:docPr id="1" name="Immagine 1" descr="http://www.comeedove.it/wp-content/uploads/2015/12/Logo_lega_filo_do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http://www.comeedove.it/wp-content/uploads/2015/12/Logo_lega_filo_do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6D"/>
    <w:rsid w:val="000224A7"/>
    <w:rsid w:val="000A0EC3"/>
    <w:rsid w:val="000A3BE9"/>
    <w:rsid w:val="000D712F"/>
    <w:rsid w:val="00171993"/>
    <w:rsid w:val="00173161"/>
    <w:rsid w:val="00190AFC"/>
    <w:rsid w:val="0019650D"/>
    <w:rsid w:val="00211F3E"/>
    <w:rsid w:val="00231737"/>
    <w:rsid w:val="00236EE8"/>
    <w:rsid w:val="002765AA"/>
    <w:rsid w:val="00284052"/>
    <w:rsid w:val="002A0C28"/>
    <w:rsid w:val="002D7C2E"/>
    <w:rsid w:val="0031330C"/>
    <w:rsid w:val="003401D4"/>
    <w:rsid w:val="00381E1E"/>
    <w:rsid w:val="003859F7"/>
    <w:rsid w:val="00397C71"/>
    <w:rsid w:val="00411FC7"/>
    <w:rsid w:val="004276DC"/>
    <w:rsid w:val="004412EF"/>
    <w:rsid w:val="004866CB"/>
    <w:rsid w:val="004A5313"/>
    <w:rsid w:val="004C2500"/>
    <w:rsid w:val="00593060"/>
    <w:rsid w:val="005C1970"/>
    <w:rsid w:val="005D6EC4"/>
    <w:rsid w:val="005E6E7C"/>
    <w:rsid w:val="0064179B"/>
    <w:rsid w:val="0065570F"/>
    <w:rsid w:val="006740CF"/>
    <w:rsid w:val="006A4387"/>
    <w:rsid w:val="006B6185"/>
    <w:rsid w:val="006F2403"/>
    <w:rsid w:val="0071795C"/>
    <w:rsid w:val="00765A0D"/>
    <w:rsid w:val="00765A6C"/>
    <w:rsid w:val="00772C72"/>
    <w:rsid w:val="007A1FE2"/>
    <w:rsid w:val="007B0BAC"/>
    <w:rsid w:val="007F5F4A"/>
    <w:rsid w:val="00825EAF"/>
    <w:rsid w:val="00887E1C"/>
    <w:rsid w:val="008B070D"/>
    <w:rsid w:val="008D07B7"/>
    <w:rsid w:val="008D536B"/>
    <w:rsid w:val="008E7B6E"/>
    <w:rsid w:val="00921C32"/>
    <w:rsid w:val="0092613C"/>
    <w:rsid w:val="0093022C"/>
    <w:rsid w:val="00943B51"/>
    <w:rsid w:val="00991751"/>
    <w:rsid w:val="009A160F"/>
    <w:rsid w:val="009F186E"/>
    <w:rsid w:val="00A623F3"/>
    <w:rsid w:val="00AB3821"/>
    <w:rsid w:val="00B037BA"/>
    <w:rsid w:val="00B24DE8"/>
    <w:rsid w:val="00B64425"/>
    <w:rsid w:val="00B94A5F"/>
    <w:rsid w:val="00BC4CE7"/>
    <w:rsid w:val="00C24E0B"/>
    <w:rsid w:val="00C250F1"/>
    <w:rsid w:val="00C26090"/>
    <w:rsid w:val="00C50052"/>
    <w:rsid w:val="00CA44E5"/>
    <w:rsid w:val="00CD298D"/>
    <w:rsid w:val="00CF3F4C"/>
    <w:rsid w:val="00D312D1"/>
    <w:rsid w:val="00D43E6D"/>
    <w:rsid w:val="00D45F8B"/>
    <w:rsid w:val="00D52358"/>
    <w:rsid w:val="00D65AB7"/>
    <w:rsid w:val="00D829FB"/>
    <w:rsid w:val="00D932BD"/>
    <w:rsid w:val="00E02822"/>
    <w:rsid w:val="00E12ED3"/>
    <w:rsid w:val="00E57217"/>
    <w:rsid w:val="00E93DD5"/>
    <w:rsid w:val="00EC0B2D"/>
    <w:rsid w:val="00ED7DC6"/>
    <w:rsid w:val="00F04D21"/>
    <w:rsid w:val="00F81C99"/>
    <w:rsid w:val="00F960EC"/>
    <w:rsid w:val="00FC00FB"/>
    <w:rsid w:val="00FF28A5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E86064E-AAF8-416D-B34F-2CED836F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E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3E6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3E6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E6D"/>
    <w:rPr>
      <w:rFonts w:ascii="Calibri" w:eastAsia="Calibri" w:hAnsi="Calibri" w:cs="Times New Roman"/>
      <w:lang w:val="x-none"/>
    </w:rPr>
  </w:style>
  <w:style w:type="paragraph" w:styleId="Corpotesto">
    <w:name w:val="Body Text"/>
    <w:basedOn w:val="Normale"/>
    <w:link w:val="CorpotestoCarattere"/>
    <w:rsid w:val="00765A0D"/>
    <w:pPr>
      <w:spacing w:after="0" w:line="36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65A0D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B7"/>
    <w:rPr>
      <w:rFonts w:ascii="Segoe UI" w:eastAsia="Calibr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D7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12F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4E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4E0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4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%20342%2007738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.riccardi@inc-comunica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pirito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2BFA-57A6-46BE-AD67-96952ECE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Riccardi</dc:creator>
  <cp:keywords/>
  <dc:description/>
  <cp:lastModifiedBy>Ambrogini Chiara</cp:lastModifiedBy>
  <cp:revision>3</cp:revision>
  <cp:lastPrinted>2016-05-06T12:48:00Z</cp:lastPrinted>
  <dcterms:created xsi:type="dcterms:W3CDTF">2016-10-28T11:24:00Z</dcterms:created>
  <dcterms:modified xsi:type="dcterms:W3CDTF">2016-10-28T11:28:00Z</dcterms:modified>
</cp:coreProperties>
</file>