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B8EE3" w14:textId="062AC61C" w:rsidR="00F12CAB" w:rsidRPr="00F12CAB" w:rsidRDefault="00F12CAB" w:rsidP="00F12CAB">
      <w:pPr>
        <w:rPr>
          <w:rFonts w:cstheme="minorHAnsi"/>
          <w:b/>
          <w:bCs/>
          <w:sz w:val="36"/>
          <w:szCs w:val="36"/>
          <w:lang w:val="fr-BE"/>
        </w:rPr>
      </w:pPr>
      <w:r w:rsidRPr="00F12CAB">
        <w:rPr>
          <w:rFonts w:cstheme="minorHAnsi"/>
          <w:b/>
          <w:bCs/>
          <w:sz w:val="36"/>
          <w:szCs w:val="36"/>
          <w:lang w:val="fr-BE"/>
        </w:rPr>
        <w:t xml:space="preserve">Nooteboom présente une nouvelle semi-remorque </w:t>
      </w:r>
      <w:r w:rsidR="00AE1080">
        <w:rPr>
          <w:rFonts w:cstheme="minorHAnsi"/>
          <w:b/>
          <w:bCs/>
          <w:sz w:val="36"/>
          <w:szCs w:val="36"/>
          <w:lang w:val="fr-BE"/>
        </w:rPr>
        <w:t>SMART</w:t>
      </w:r>
      <w:r w:rsidRPr="00F12CAB">
        <w:rPr>
          <w:rFonts w:cstheme="minorHAnsi"/>
          <w:b/>
          <w:bCs/>
          <w:sz w:val="36"/>
          <w:szCs w:val="36"/>
          <w:lang w:val="fr-BE"/>
        </w:rPr>
        <w:t xml:space="preserve"> </w:t>
      </w:r>
      <w:r>
        <w:rPr>
          <w:rFonts w:cstheme="minorHAnsi"/>
          <w:b/>
          <w:bCs/>
          <w:sz w:val="36"/>
          <w:szCs w:val="36"/>
          <w:lang w:val="fr-BE"/>
        </w:rPr>
        <w:t xml:space="preserve">avec fosses </w:t>
      </w:r>
      <w:r w:rsidRPr="00F12CAB">
        <w:rPr>
          <w:rFonts w:cstheme="minorHAnsi"/>
          <w:b/>
          <w:bCs/>
          <w:sz w:val="36"/>
          <w:szCs w:val="36"/>
          <w:lang w:val="fr-BE"/>
        </w:rPr>
        <w:t xml:space="preserve">à </w:t>
      </w:r>
      <w:r>
        <w:rPr>
          <w:rFonts w:cstheme="minorHAnsi"/>
          <w:b/>
          <w:bCs/>
          <w:sz w:val="36"/>
          <w:szCs w:val="36"/>
          <w:lang w:val="fr-BE"/>
        </w:rPr>
        <w:t>roues</w:t>
      </w:r>
      <w:r w:rsidRPr="00F12CAB">
        <w:rPr>
          <w:rFonts w:cstheme="minorHAnsi"/>
          <w:b/>
          <w:bCs/>
          <w:sz w:val="36"/>
          <w:szCs w:val="36"/>
          <w:lang w:val="fr-BE"/>
        </w:rPr>
        <w:t xml:space="preserve"> </w:t>
      </w:r>
    </w:p>
    <w:p w14:paraId="1E057A00" w14:textId="77777777" w:rsidR="00F12CAB" w:rsidRPr="00F12CAB" w:rsidRDefault="00F12CAB" w:rsidP="009336F0">
      <w:pPr>
        <w:pStyle w:val="NoSpacing"/>
        <w:rPr>
          <w:lang w:val="fr-BE"/>
        </w:rPr>
      </w:pPr>
    </w:p>
    <w:p w14:paraId="53261C2E" w14:textId="5B591F9D" w:rsidR="00F12CAB" w:rsidRPr="00F12CAB" w:rsidRDefault="00F12CAB" w:rsidP="009336F0">
      <w:pPr>
        <w:pStyle w:val="NoSpacing"/>
        <w:rPr>
          <w:lang w:val="fr-BE"/>
        </w:rPr>
      </w:pPr>
      <w:r w:rsidRPr="00F12CAB">
        <w:rPr>
          <w:lang w:val="fr-BE"/>
        </w:rPr>
        <w:t xml:space="preserve">Nooteboom a élargi son programme SMART avec la nouvelle semi-remorque </w:t>
      </w:r>
      <w:r>
        <w:rPr>
          <w:lang w:val="fr-BE"/>
        </w:rPr>
        <w:t>avec fosses à roues</w:t>
      </w:r>
      <w:r w:rsidRPr="00F12CAB">
        <w:rPr>
          <w:lang w:val="fr-BE"/>
        </w:rPr>
        <w:t xml:space="preserve"> OSDS-48-03V(EBW). Cette semi-remorque surbaissée 3 essieux avec essieu </w:t>
      </w:r>
      <w:r>
        <w:rPr>
          <w:lang w:val="fr-BE"/>
        </w:rPr>
        <w:t>auto-vireur</w:t>
      </w:r>
      <w:r w:rsidRPr="00F12CAB">
        <w:rPr>
          <w:lang w:val="fr-BE"/>
        </w:rPr>
        <w:t xml:space="preserve"> a une charge utile de pas moins de 39 tonnes à 80 km/h. En appliquant un nouveau concept</w:t>
      </w:r>
      <w:r>
        <w:rPr>
          <w:lang w:val="fr-BE"/>
        </w:rPr>
        <w:t>,</w:t>
      </w:r>
      <w:r w:rsidRPr="00F12CAB">
        <w:rPr>
          <w:lang w:val="fr-BE"/>
        </w:rPr>
        <w:t xml:space="preserve"> cette semi-remorque surbaissée avec un pla</w:t>
      </w:r>
      <w:r>
        <w:rPr>
          <w:lang w:val="fr-BE"/>
        </w:rPr>
        <w:t>teau</w:t>
      </w:r>
      <w:r w:rsidRPr="00F12CAB">
        <w:rPr>
          <w:lang w:val="fr-BE"/>
        </w:rPr>
        <w:t xml:space="preserve"> de chargement extensible de 4750 mm</w:t>
      </w:r>
      <w:r>
        <w:rPr>
          <w:lang w:val="fr-BE"/>
        </w:rPr>
        <w:t xml:space="preserve"> a été réalisée avec </w:t>
      </w:r>
      <w:r w:rsidRPr="00F12CAB">
        <w:rPr>
          <w:lang w:val="fr-BE"/>
        </w:rPr>
        <w:t>un p</w:t>
      </w:r>
      <w:r w:rsidRPr="009336F0">
        <w:rPr>
          <w:lang w:val="fr-BE"/>
        </w:rPr>
        <w:t xml:space="preserve">oids </w:t>
      </w:r>
      <w:r w:rsidR="00AE1080" w:rsidRPr="009336F0">
        <w:rPr>
          <w:lang w:val="fr-BE"/>
        </w:rPr>
        <w:t>mort</w:t>
      </w:r>
      <w:r w:rsidRPr="00F12CAB">
        <w:rPr>
          <w:lang w:val="fr-BE"/>
        </w:rPr>
        <w:t xml:space="preserve"> très faible de seulement 8 700 kg. Désormais, grâce aux</w:t>
      </w:r>
      <w:r w:rsidR="009F34FD">
        <w:rPr>
          <w:lang w:val="fr-BE"/>
        </w:rPr>
        <w:t xml:space="preserve"> </w:t>
      </w:r>
      <w:r w:rsidR="009F34FD" w:rsidRPr="00F12CAB">
        <w:rPr>
          <w:lang w:val="fr-BE"/>
        </w:rPr>
        <w:t>profondes</w:t>
      </w:r>
      <w:r w:rsidRPr="00F12CAB">
        <w:rPr>
          <w:lang w:val="fr-BE"/>
        </w:rPr>
        <w:t xml:space="preserve"> fosses à roues</w:t>
      </w:r>
      <w:r w:rsidR="009F34FD">
        <w:rPr>
          <w:lang w:val="fr-BE"/>
        </w:rPr>
        <w:t xml:space="preserve"> de</w:t>
      </w:r>
      <w:r w:rsidR="009F34FD" w:rsidRPr="00F12CAB">
        <w:rPr>
          <w:lang w:val="fr-BE"/>
        </w:rPr>
        <w:t xml:space="preserve"> cette semi-remorque surbaissée</w:t>
      </w:r>
      <w:r w:rsidRPr="00F12CAB">
        <w:rPr>
          <w:lang w:val="fr-BE"/>
        </w:rPr>
        <w:t>, il est également possible de transporter d</w:t>
      </w:r>
      <w:r w:rsidR="009F34FD">
        <w:rPr>
          <w:lang w:val="fr-BE"/>
        </w:rPr>
        <w:t>ifférents</w:t>
      </w:r>
      <w:r w:rsidRPr="00F12CAB">
        <w:rPr>
          <w:lang w:val="fr-BE"/>
        </w:rPr>
        <w:t xml:space="preserve"> types de chargeurs sur roues et de</w:t>
      </w:r>
      <w:r w:rsidR="009F34FD">
        <w:rPr>
          <w:lang w:val="fr-BE"/>
        </w:rPr>
        <w:t>s</w:t>
      </w:r>
      <w:r w:rsidRPr="00F12CAB">
        <w:rPr>
          <w:lang w:val="fr-BE"/>
        </w:rPr>
        <w:t xml:space="preserve"> dumpers articulés plus grands jusqu'à 39 tonnes, alors qu'auparavant cela n'était possible qu'avec une </w:t>
      </w:r>
      <w:r w:rsidR="009F34FD">
        <w:rPr>
          <w:lang w:val="fr-BE"/>
        </w:rPr>
        <w:t>extra-</w:t>
      </w:r>
      <w:r w:rsidRPr="00F12CAB">
        <w:rPr>
          <w:lang w:val="fr-BE"/>
        </w:rPr>
        <w:t>surbaissée. De plus, cette OSDS-48-03V(EBW) est multifonctionnelle, comme pour le transport de c</w:t>
      </w:r>
      <w:r w:rsidR="009F34FD">
        <w:rPr>
          <w:lang w:val="fr-BE"/>
        </w:rPr>
        <w:t>harges</w:t>
      </w:r>
      <w:r w:rsidRPr="00F12CAB">
        <w:rPr>
          <w:lang w:val="fr-BE"/>
        </w:rPr>
        <w:t xml:space="preserve"> divisibles, de conteneurs et d'engins de construction sur </w:t>
      </w:r>
      <w:r w:rsidR="009F34FD" w:rsidRPr="009336F0">
        <w:rPr>
          <w:lang w:val="fr-BE"/>
        </w:rPr>
        <w:t>chenilles</w:t>
      </w:r>
      <w:r w:rsidRPr="009336F0">
        <w:rPr>
          <w:lang w:val="fr-BE"/>
        </w:rPr>
        <w:t>. L'</w:t>
      </w:r>
      <w:r w:rsidR="00AE1080" w:rsidRPr="009336F0">
        <w:rPr>
          <w:lang w:val="fr-BE"/>
        </w:rPr>
        <w:t>entraxe</w:t>
      </w:r>
      <w:r w:rsidRPr="00F12CAB">
        <w:rPr>
          <w:lang w:val="fr-BE"/>
        </w:rPr>
        <w:t xml:space="preserve"> court</w:t>
      </w:r>
      <w:r w:rsidR="009F34FD">
        <w:rPr>
          <w:lang w:val="fr-BE"/>
        </w:rPr>
        <w:t xml:space="preserve"> </w:t>
      </w:r>
      <w:r w:rsidR="009F34FD" w:rsidRPr="00F12CAB">
        <w:rPr>
          <w:lang w:val="fr-BE"/>
        </w:rPr>
        <w:t>de seulement 2260 mm</w:t>
      </w:r>
      <w:r w:rsidRPr="00F12CAB">
        <w:rPr>
          <w:lang w:val="fr-BE"/>
        </w:rPr>
        <w:t xml:space="preserve"> entre le 1er et le 2ème essieu contribue à une maniabilité optimale. Et parce que cette semi-remorque surbaissée est produite dans la série SMART, le prix d'achat est jusqu'à 50 % inférieur à celui d'une semi-remorque</w:t>
      </w:r>
      <w:r w:rsidR="009F34FD">
        <w:rPr>
          <w:lang w:val="fr-BE"/>
        </w:rPr>
        <w:t xml:space="preserve"> extra-</w:t>
      </w:r>
      <w:r w:rsidRPr="00F12CAB">
        <w:rPr>
          <w:lang w:val="fr-BE"/>
        </w:rPr>
        <w:t xml:space="preserve">surbaissée. </w:t>
      </w:r>
    </w:p>
    <w:p w14:paraId="7813E3CE" w14:textId="77777777" w:rsidR="00F12CAB" w:rsidRPr="00F12CAB" w:rsidRDefault="00F12CAB" w:rsidP="009336F0">
      <w:pPr>
        <w:pStyle w:val="NoSpacing"/>
        <w:rPr>
          <w:lang w:val="fr-BE"/>
        </w:rPr>
      </w:pPr>
    </w:p>
    <w:p w14:paraId="2E174089" w14:textId="77777777" w:rsidR="00F12CAB" w:rsidRPr="00733E2B" w:rsidRDefault="00F12CAB" w:rsidP="009336F0">
      <w:pPr>
        <w:pStyle w:val="NoSpacing"/>
        <w:rPr>
          <w:b/>
          <w:bCs/>
          <w:lang w:val="fr-BE"/>
        </w:rPr>
      </w:pPr>
      <w:r w:rsidRPr="00733E2B">
        <w:rPr>
          <w:b/>
          <w:bCs/>
          <w:lang w:val="fr-BE"/>
        </w:rPr>
        <w:t>Version</w:t>
      </w:r>
    </w:p>
    <w:p w14:paraId="4D13946C" w14:textId="47C2D8A4" w:rsidR="00F12CAB" w:rsidRPr="00F12CAB" w:rsidRDefault="00F12CAB" w:rsidP="009336F0">
      <w:pPr>
        <w:pStyle w:val="NoSpacing"/>
        <w:rPr>
          <w:lang w:val="fr-BE"/>
        </w:rPr>
      </w:pPr>
      <w:r w:rsidRPr="00F12CAB">
        <w:rPr>
          <w:lang w:val="fr-BE"/>
        </w:rPr>
        <w:t xml:space="preserve">La </w:t>
      </w:r>
      <w:r w:rsidR="009F34FD">
        <w:rPr>
          <w:lang w:val="fr-BE"/>
        </w:rPr>
        <w:t xml:space="preserve">surbaissée </w:t>
      </w:r>
      <w:r w:rsidRPr="00F12CAB">
        <w:rPr>
          <w:lang w:val="fr-BE"/>
        </w:rPr>
        <w:t xml:space="preserve">OSDS-48-03V(EBW) est exceptionnellement robuste et présente une excellente </w:t>
      </w:r>
      <w:r w:rsidR="008E333A">
        <w:rPr>
          <w:lang w:val="fr-BE"/>
        </w:rPr>
        <w:t xml:space="preserve">résistance </w:t>
      </w:r>
      <w:r w:rsidRPr="00F12CAB">
        <w:rPr>
          <w:lang w:val="fr-BE"/>
        </w:rPr>
        <w:t xml:space="preserve">à la torsion. Le châssis est </w:t>
      </w:r>
      <w:r w:rsidR="008E333A">
        <w:rPr>
          <w:lang w:val="fr-BE"/>
        </w:rPr>
        <w:t>particulièrement bien</w:t>
      </w:r>
      <w:r w:rsidRPr="00F12CAB">
        <w:rPr>
          <w:lang w:val="fr-BE"/>
        </w:rPr>
        <w:t xml:space="preserve"> </w:t>
      </w:r>
      <w:r w:rsidR="008E333A">
        <w:rPr>
          <w:lang w:val="fr-BE"/>
        </w:rPr>
        <w:t xml:space="preserve">protégé contre la corrosion </w:t>
      </w:r>
      <w:r w:rsidRPr="00F12CAB">
        <w:rPr>
          <w:lang w:val="fr-BE"/>
        </w:rPr>
        <w:t xml:space="preserve">et est entièrement </w:t>
      </w:r>
      <w:r w:rsidR="008E333A">
        <w:rPr>
          <w:lang w:val="fr-BE"/>
        </w:rPr>
        <w:t>métallisé</w:t>
      </w:r>
      <w:r w:rsidRPr="00F12CAB">
        <w:rPr>
          <w:lang w:val="fr-BE"/>
        </w:rPr>
        <w:t xml:space="preserve">. Cela augmente la durée de vie de la semi-remorque et contribue à une valeur résiduelle plus élevée. La qualité élevée se reflète également dans l'utilisation de composants </w:t>
      </w:r>
      <w:r w:rsidR="008E333A">
        <w:rPr>
          <w:lang w:val="fr-BE"/>
        </w:rPr>
        <w:t xml:space="preserve">uniquement de marques </w:t>
      </w:r>
      <w:r w:rsidR="00AE1080" w:rsidRPr="009336F0">
        <w:rPr>
          <w:lang w:val="fr-BE"/>
        </w:rPr>
        <w:t>premium comme</w:t>
      </w:r>
      <w:r w:rsidR="00AE1080">
        <w:rPr>
          <w:lang w:val="fr-BE"/>
        </w:rPr>
        <w:t xml:space="preserve"> </w:t>
      </w:r>
      <w:r w:rsidRPr="00F12CAB">
        <w:rPr>
          <w:lang w:val="fr-BE"/>
        </w:rPr>
        <w:t xml:space="preserve">les </w:t>
      </w:r>
      <w:r w:rsidR="008E333A">
        <w:rPr>
          <w:lang w:val="fr-BE"/>
        </w:rPr>
        <w:t>béquilles</w:t>
      </w:r>
      <w:r w:rsidRPr="00F12CAB">
        <w:rPr>
          <w:lang w:val="fr-BE"/>
        </w:rPr>
        <w:t xml:space="preserve"> Jost, les essieux SAF, l'éclairage Hella, les pneus Goodyear et le système de freinage Wabco. La semi-remorque surbaissée dispose d'un équipement standard complet, </w:t>
      </w:r>
      <w:r w:rsidR="008E333A">
        <w:rPr>
          <w:lang w:val="fr-BE"/>
        </w:rPr>
        <w:t>entre autres</w:t>
      </w:r>
      <w:r w:rsidRPr="00F12CAB">
        <w:rPr>
          <w:lang w:val="fr-BE"/>
        </w:rPr>
        <w:t xml:space="preserve"> des consoles</w:t>
      </w:r>
      <w:r w:rsidR="008E333A">
        <w:rPr>
          <w:lang w:val="fr-BE"/>
        </w:rPr>
        <w:t xml:space="preserve"> </w:t>
      </w:r>
      <w:r w:rsidRPr="00F12CAB">
        <w:rPr>
          <w:lang w:val="fr-BE"/>
        </w:rPr>
        <w:t>d'</w:t>
      </w:r>
      <w:r w:rsidR="008E333A">
        <w:rPr>
          <w:lang w:val="fr-BE"/>
        </w:rPr>
        <w:t xml:space="preserve">élargisseur </w:t>
      </w:r>
      <w:r w:rsidRPr="00F12CAB">
        <w:rPr>
          <w:lang w:val="fr-BE"/>
        </w:rPr>
        <w:t>dans l</w:t>
      </w:r>
      <w:r w:rsidR="008E333A">
        <w:rPr>
          <w:lang w:val="fr-BE"/>
        </w:rPr>
        <w:t xml:space="preserve">e plateau </w:t>
      </w:r>
      <w:r w:rsidRPr="00F12CAB">
        <w:rPr>
          <w:lang w:val="fr-BE"/>
        </w:rPr>
        <w:t xml:space="preserve">de chargement, et peut être optimisée en fonction des besoins grâce aux options disponibles. </w:t>
      </w:r>
      <w:r w:rsidR="00733E2B">
        <w:rPr>
          <w:lang w:val="fr-BE"/>
        </w:rPr>
        <w:t>C</w:t>
      </w:r>
      <w:r w:rsidRPr="00F12CAB">
        <w:rPr>
          <w:lang w:val="fr-BE"/>
        </w:rPr>
        <w:t>e</w:t>
      </w:r>
      <w:r w:rsidR="00733E2B">
        <w:rPr>
          <w:lang w:val="fr-BE"/>
        </w:rPr>
        <w:t>lle</w:t>
      </w:r>
      <w:r w:rsidRPr="00F12CAB">
        <w:rPr>
          <w:lang w:val="fr-BE"/>
        </w:rPr>
        <w:t>s</w:t>
      </w:r>
      <w:r w:rsidR="00733E2B">
        <w:rPr>
          <w:lang w:val="fr-BE"/>
        </w:rPr>
        <w:t>-ci</w:t>
      </w:r>
      <w:r w:rsidRPr="00F12CAB">
        <w:rPr>
          <w:lang w:val="fr-BE"/>
        </w:rPr>
        <w:t xml:space="preserve"> comprennent un essieu </w:t>
      </w:r>
      <w:r w:rsidR="00733E2B">
        <w:rPr>
          <w:lang w:val="fr-BE"/>
        </w:rPr>
        <w:t xml:space="preserve">relevable, </w:t>
      </w:r>
      <w:r w:rsidR="00733E2B" w:rsidRPr="009336F0">
        <w:rPr>
          <w:lang w:val="fr-BE"/>
        </w:rPr>
        <w:t>de</w:t>
      </w:r>
      <w:r w:rsidRPr="009336F0">
        <w:rPr>
          <w:lang w:val="fr-BE"/>
        </w:rPr>
        <w:t xml:space="preserve">s </w:t>
      </w:r>
      <w:r w:rsidR="00AE1080" w:rsidRPr="009336F0">
        <w:rPr>
          <w:lang w:val="fr-BE"/>
        </w:rPr>
        <w:t>traverses</w:t>
      </w:r>
      <w:r w:rsidRPr="00F12CAB">
        <w:rPr>
          <w:lang w:val="fr-BE"/>
        </w:rPr>
        <w:t xml:space="preserve"> </w:t>
      </w:r>
      <w:r w:rsidRPr="009336F0">
        <w:rPr>
          <w:lang w:val="fr-BE"/>
        </w:rPr>
        <w:t>amovibles, un</w:t>
      </w:r>
      <w:r w:rsidR="00733E2B" w:rsidRPr="009336F0">
        <w:rPr>
          <w:lang w:val="fr-BE"/>
        </w:rPr>
        <w:t xml:space="preserve"> coffre</w:t>
      </w:r>
      <w:r w:rsidRPr="009336F0">
        <w:rPr>
          <w:lang w:val="fr-BE"/>
        </w:rPr>
        <w:t xml:space="preserve"> à outils sur le col de cygne, des anneaux ferry, des </w:t>
      </w:r>
      <w:r w:rsidR="00733E2B" w:rsidRPr="009336F0">
        <w:rPr>
          <w:lang w:val="fr-BE"/>
        </w:rPr>
        <w:t xml:space="preserve">ridelles en </w:t>
      </w:r>
      <w:r w:rsidRPr="009336F0">
        <w:rPr>
          <w:lang w:val="fr-BE"/>
        </w:rPr>
        <w:t xml:space="preserve">aluminium, des rampes, des </w:t>
      </w:r>
      <w:r w:rsidR="00733E2B" w:rsidRPr="009336F0">
        <w:rPr>
          <w:lang w:val="fr-BE"/>
        </w:rPr>
        <w:t>coffres</w:t>
      </w:r>
      <w:r w:rsidRPr="009336F0">
        <w:rPr>
          <w:lang w:val="fr-BE"/>
        </w:rPr>
        <w:t xml:space="preserve"> de rangement sous le pla</w:t>
      </w:r>
      <w:r w:rsidR="00733E2B" w:rsidRPr="009336F0">
        <w:rPr>
          <w:lang w:val="fr-BE"/>
        </w:rPr>
        <w:t>teau</w:t>
      </w:r>
      <w:r w:rsidRPr="009336F0">
        <w:rPr>
          <w:lang w:val="fr-BE"/>
        </w:rPr>
        <w:t xml:space="preserve"> de chargement.</w:t>
      </w:r>
    </w:p>
    <w:p w14:paraId="0331C61C" w14:textId="77777777" w:rsidR="00F12CAB" w:rsidRPr="00F12CAB" w:rsidRDefault="00F12CAB" w:rsidP="009336F0">
      <w:pPr>
        <w:pStyle w:val="NoSpacing"/>
        <w:rPr>
          <w:lang w:val="fr-BE"/>
        </w:rPr>
      </w:pPr>
    </w:p>
    <w:p w14:paraId="2789CF9A" w14:textId="62236C70" w:rsidR="00F12CAB" w:rsidRPr="00733E2B" w:rsidRDefault="00733E2B" w:rsidP="009336F0">
      <w:pPr>
        <w:pStyle w:val="NoSpacing"/>
        <w:rPr>
          <w:b/>
          <w:bCs/>
          <w:lang w:val="fr-BE"/>
        </w:rPr>
      </w:pPr>
      <w:r>
        <w:rPr>
          <w:b/>
          <w:bCs/>
          <w:lang w:val="fr-BE"/>
        </w:rPr>
        <w:t>Fosse</w:t>
      </w:r>
      <w:r w:rsidR="00F12CAB" w:rsidRPr="00733E2B">
        <w:rPr>
          <w:b/>
          <w:bCs/>
          <w:lang w:val="fr-BE"/>
        </w:rPr>
        <w:t xml:space="preserve">s </w:t>
      </w:r>
      <w:r>
        <w:rPr>
          <w:b/>
          <w:bCs/>
          <w:lang w:val="fr-BE"/>
        </w:rPr>
        <w:t xml:space="preserve">à </w:t>
      </w:r>
      <w:r w:rsidR="00F12CAB" w:rsidRPr="00733E2B">
        <w:rPr>
          <w:b/>
          <w:bCs/>
          <w:lang w:val="fr-BE"/>
        </w:rPr>
        <w:t>roue</w:t>
      </w:r>
      <w:r>
        <w:rPr>
          <w:b/>
          <w:bCs/>
          <w:lang w:val="fr-BE"/>
        </w:rPr>
        <w:t>s</w:t>
      </w:r>
      <w:r w:rsidR="00F12CAB" w:rsidRPr="00733E2B">
        <w:rPr>
          <w:b/>
          <w:bCs/>
          <w:lang w:val="fr-BE"/>
        </w:rPr>
        <w:t xml:space="preserve"> asymétriques</w:t>
      </w:r>
    </w:p>
    <w:p w14:paraId="6CEE1FF6" w14:textId="6301971E" w:rsidR="00F12CAB" w:rsidRPr="00F12CAB" w:rsidRDefault="00F12CAB" w:rsidP="009336F0">
      <w:pPr>
        <w:pStyle w:val="NoSpacing"/>
        <w:rPr>
          <w:lang w:val="fr-BE"/>
        </w:rPr>
      </w:pPr>
      <w:r w:rsidRPr="009336F0">
        <w:rPr>
          <w:lang w:val="fr-BE"/>
        </w:rPr>
        <w:t xml:space="preserve">La forme asymétrique des </w:t>
      </w:r>
      <w:r w:rsidR="00733E2B" w:rsidRPr="009336F0">
        <w:rPr>
          <w:lang w:val="fr-BE"/>
        </w:rPr>
        <w:t xml:space="preserve">fosses à </w:t>
      </w:r>
      <w:r w:rsidRPr="009336F0">
        <w:rPr>
          <w:lang w:val="fr-BE"/>
        </w:rPr>
        <w:t>roue</w:t>
      </w:r>
      <w:r w:rsidR="00733E2B" w:rsidRPr="009336F0">
        <w:rPr>
          <w:lang w:val="fr-BE"/>
        </w:rPr>
        <w:t>s</w:t>
      </w:r>
      <w:r w:rsidRPr="009336F0">
        <w:rPr>
          <w:lang w:val="fr-BE"/>
        </w:rPr>
        <w:t xml:space="preserve"> facilite le déchargement des chargeuses sur roues. </w:t>
      </w:r>
      <w:r w:rsidR="00AE1080" w:rsidRPr="009336F0">
        <w:rPr>
          <w:lang w:val="fr-BE"/>
        </w:rPr>
        <w:t>La pente</w:t>
      </w:r>
      <w:r w:rsidRPr="009336F0">
        <w:rPr>
          <w:lang w:val="fr-BE"/>
        </w:rPr>
        <w:t xml:space="preserve"> spécial</w:t>
      </w:r>
      <w:r w:rsidR="00AE1080" w:rsidRPr="009336F0">
        <w:rPr>
          <w:lang w:val="fr-BE"/>
        </w:rPr>
        <w:t>e</w:t>
      </w:r>
      <w:r w:rsidRPr="009336F0">
        <w:rPr>
          <w:lang w:val="fr-BE"/>
        </w:rPr>
        <w:t xml:space="preserve"> de seulement 35 degrés </w:t>
      </w:r>
      <w:r w:rsidR="00733E2B" w:rsidRPr="009336F0">
        <w:rPr>
          <w:lang w:val="fr-BE"/>
        </w:rPr>
        <w:t xml:space="preserve">et </w:t>
      </w:r>
      <w:r w:rsidR="00AE1080" w:rsidRPr="009336F0">
        <w:rPr>
          <w:lang w:val="fr-BE"/>
        </w:rPr>
        <w:t xml:space="preserve">la profondeur de </w:t>
      </w:r>
      <w:r w:rsidRPr="009336F0">
        <w:rPr>
          <w:lang w:val="fr-BE"/>
        </w:rPr>
        <w:t>400 mm facilite</w:t>
      </w:r>
      <w:r w:rsidR="00AE1080" w:rsidRPr="009336F0">
        <w:rPr>
          <w:lang w:val="fr-BE"/>
        </w:rPr>
        <w:t>nt</w:t>
      </w:r>
      <w:r w:rsidRPr="009336F0">
        <w:rPr>
          <w:lang w:val="fr-BE"/>
        </w:rPr>
        <w:t xml:space="preserve"> l</w:t>
      </w:r>
      <w:r w:rsidR="00733E2B" w:rsidRPr="009336F0">
        <w:rPr>
          <w:lang w:val="fr-BE"/>
        </w:rPr>
        <w:t>e déchargement</w:t>
      </w:r>
      <w:r w:rsidRPr="009336F0">
        <w:rPr>
          <w:lang w:val="fr-BE"/>
        </w:rPr>
        <w:t xml:space="preserve">. En outre, ces </w:t>
      </w:r>
      <w:r w:rsidR="00733E2B" w:rsidRPr="009336F0">
        <w:rPr>
          <w:lang w:val="fr-BE"/>
        </w:rPr>
        <w:t>fosses</w:t>
      </w:r>
      <w:r w:rsidRPr="009336F0">
        <w:rPr>
          <w:lang w:val="fr-BE"/>
        </w:rPr>
        <w:t xml:space="preserve"> </w:t>
      </w:r>
      <w:r w:rsidR="00733E2B" w:rsidRPr="009336F0">
        <w:rPr>
          <w:lang w:val="fr-BE"/>
        </w:rPr>
        <w:t xml:space="preserve">à </w:t>
      </w:r>
      <w:r w:rsidRPr="009336F0">
        <w:rPr>
          <w:lang w:val="fr-BE"/>
        </w:rPr>
        <w:t>roue</w:t>
      </w:r>
      <w:r w:rsidR="00733E2B" w:rsidRPr="009336F0">
        <w:rPr>
          <w:lang w:val="fr-BE"/>
        </w:rPr>
        <w:t>s</w:t>
      </w:r>
      <w:r w:rsidRPr="009336F0">
        <w:rPr>
          <w:lang w:val="fr-BE"/>
        </w:rPr>
        <w:t xml:space="preserve"> "</w:t>
      </w:r>
      <w:r w:rsidR="00733E2B" w:rsidRPr="009336F0">
        <w:rPr>
          <w:lang w:val="fr-BE"/>
        </w:rPr>
        <w:t>easy access</w:t>
      </w:r>
      <w:r w:rsidRPr="009336F0">
        <w:rPr>
          <w:lang w:val="fr-BE"/>
        </w:rPr>
        <w:t>" sont équip</w:t>
      </w:r>
      <w:r w:rsidR="00AE1080" w:rsidRPr="009336F0">
        <w:rPr>
          <w:lang w:val="fr-BE"/>
        </w:rPr>
        <w:t>ée</w:t>
      </w:r>
      <w:r w:rsidRPr="009336F0">
        <w:rPr>
          <w:lang w:val="fr-BE"/>
        </w:rPr>
        <w:t xml:space="preserve">s de </w:t>
      </w:r>
      <w:r w:rsidR="00AE1080" w:rsidRPr="009336F0">
        <w:rPr>
          <w:lang w:val="fr-BE"/>
        </w:rPr>
        <w:t>barrettes</w:t>
      </w:r>
      <w:r w:rsidR="002C3CE2" w:rsidRPr="009336F0">
        <w:rPr>
          <w:lang w:val="fr-BE"/>
        </w:rPr>
        <w:t xml:space="preserve"> </w:t>
      </w:r>
      <w:r w:rsidRPr="009336F0">
        <w:rPr>
          <w:lang w:val="fr-BE"/>
        </w:rPr>
        <w:t>transversales</w:t>
      </w:r>
      <w:r w:rsidRPr="00F12CAB">
        <w:rPr>
          <w:lang w:val="fr-BE"/>
        </w:rPr>
        <w:t xml:space="preserve"> en acier qui offrent une adhérence maximale lors des entrées et sorties. La position des </w:t>
      </w:r>
      <w:r w:rsidR="002C3CE2">
        <w:rPr>
          <w:lang w:val="fr-BE"/>
        </w:rPr>
        <w:t>fosses à</w:t>
      </w:r>
      <w:r w:rsidRPr="00F12CAB">
        <w:rPr>
          <w:lang w:val="fr-BE"/>
        </w:rPr>
        <w:t xml:space="preserve"> roue</w:t>
      </w:r>
      <w:r w:rsidR="002C3CE2">
        <w:rPr>
          <w:lang w:val="fr-BE"/>
        </w:rPr>
        <w:t>s</w:t>
      </w:r>
      <w:r w:rsidRPr="00F12CAB">
        <w:rPr>
          <w:lang w:val="fr-BE"/>
        </w:rPr>
        <w:t xml:space="preserve"> permet également une répartition optimale du poids entre le col de cygne et l'ensemble des essieux. Les dimensions d</w:t>
      </w:r>
      <w:r w:rsidR="002C3CE2">
        <w:rPr>
          <w:lang w:val="fr-BE"/>
        </w:rPr>
        <w:t>es fosses à</w:t>
      </w:r>
      <w:r w:rsidRPr="00F12CAB">
        <w:rPr>
          <w:lang w:val="fr-BE"/>
        </w:rPr>
        <w:t xml:space="preserve"> roue</w:t>
      </w:r>
      <w:r w:rsidR="002C3CE2">
        <w:rPr>
          <w:lang w:val="fr-BE"/>
        </w:rPr>
        <w:t>s</w:t>
      </w:r>
      <w:r w:rsidRPr="00F12CAB">
        <w:rPr>
          <w:lang w:val="fr-BE"/>
        </w:rPr>
        <w:t xml:space="preserve"> sont adaptées à toutes les marques et à tous les types de chargeuses sur pneus </w:t>
      </w:r>
      <w:r w:rsidR="002C3CE2">
        <w:rPr>
          <w:lang w:val="fr-BE"/>
        </w:rPr>
        <w:t xml:space="preserve">les plus </w:t>
      </w:r>
      <w:r w:rsidRPr="00F12CAB">
        <w:rPr>
          <w:lang w:val="fr-BE"/>
        </w:rPr>
        <w:t xml:space="preserve">courants, avec des diamètres de pneus, des distances entre les essieux et des poids différents. Par exemple un CAT 980K, un Doosan DL500, un Liebherr L586, un Volvo L220G, un Hitachi ZW370 ou un Komatsu A500-6. Ce ne sont là que quelques exemples de chargeuses sur roues, grandes et lourdes, qui peuvent être transportées avec cette OSDS-48-03V(EBW). </w:t>
      </w:r>
    </w:p>
    <w:p w14:paraId="064D091F" w14:textId="77777777" w:rsidR="00F12CAB" w:rsidRPr="00F12CAB" w:rsidRDefault="00F12CAB" w:rsidP="009336F0">
      <w:pPr>
        <w:pStyle w:val="NoSpacing"/>
        <w:rPr>
          <w:lang w:val="fr-BE"/>
        </w:rPr>
      </w:pPr>
    </w:p>
    <w:p w14:paraId="54639B57" w14:textId="5C1C987B" w:rsidR="00F12CAB" w:rsidRPr="002C3CE2" w:rsidRDefault="002C3CE2" w:rsidP="009336F0">
      <w:pPr>
        <w:pStyle w:val="NoSpacing"/>
        <w:rPr>
          <w:b/>
          <w:bCs/>
          <w:lang w:val="fr-BE"/>
        </w:rPr>
      </w:pPr>
      <w:r>
        <w:rPr>
          <w:b/>
          <w:bCs/>
          <w:lang w:val="fr-BE"/>
        </w:rPr>
        <w:t xml:space="preserve">Fosses à </w:t>
      </w:r>
      <w:r w:rsidR="00F12CAB" w:rsidRPr="002C3CE2">
        <w:rPr>
          <w:b/>
          <w:bCs/>
          <w:lang w:val="fr-BE"/>
        </w:rPr>
        <w:t>roues variables</w:t>
      </w:r>
    </w:p>
    <w:p w14:paraId="0C4B3179" w14:textId="070AE051" w:rsidR="00F12CAB" w:rsidRPr="00F12CAB" w:rsidRDefault="00F12CAB" w:rsidP="009336F0">
      <w:pPr>
        <w:pStyle w:val="NoSpacing"/>
        <w:rPr>
          <w:lang w:val="fr-BE"/>
        </w:rPr>
      </w:pPr>
      <w:r w:rsidRPr="009336F0">
        <w:rPr>
          <w:lang w:val="fr-BE"/>
        </w:rPr>
        <w:t xml:space="preserve">La fosse </w:t>
      </w:r>
      <w:r w:rsidR="002C3CE2" w:rsidRPr="009336F0">
        <w:rPr>
          <w:lang w:val="fr-BE"/>
        </w:rPr>
        <w:t xml:space="preserve">pour </w:t>
      </w:r>
      <w:r w:rsidRPr="009336F0">
        <w:rPr>
          <w:lang w:val="fr-BE"/>
        </w:rPr>
        <w:t>la roue avant est créée par l'extension du pla</w:t>
      </w:r>
      <w:r w:rsidR="002C3CE2" w:rsidRPr="009336F0">
        <w:rPr>
          <w:lang w:val="fr-BE"/>
        </w:rPr>
        <w:t>teau</w:t>
      </w:r>
      <w:r w:rsidRPr="009336F0">
        <w:rPr>
          <w:lang w:val="fr-BE"/>
        </w:rPr>
        <w:t xml:space="preserve"> de chargement. Grâce à la </w:t>
      </w:r>
      <w:r w:rsidR="00AE1080" w:rsidRPr="009336F0">
        <w:rPr>
          <w:lang w:val="fr-BE"/>
        </w:rPr>
        <w:t>traverse</w:t>
      </w:r>
      <w:r w:rsidRPr="009336F0">
        <w:rPr>
          <w:lang w:val="fr-BE"/>
        </w:rPr>
        <w:t xml:space="preserve"> intermédiaire coulissante optionnelle chanfrein</w:t>
      </w:r>
      <w:r w:rsidR="00AE1080" w:rsidRPr="009336F0">
        <w:rPr>
          <w:lang w:val="fr-BE"/>
        </w:rPr>
        <w:t>ée</w:t>
      </w:r>
      <w:r w:rsidRPr="009336F0">
        <w:rPr>
          <w:lang w:val="fr-BE"/>
        </w:rPr>
        <w:t xml:space="preserve">, </w:t>
      </w:r>
      <w:r w:rsidR="00AE1080" w:rsidRPr="009336F0">
        <w:rPr>
          <w:lang w:val="fr-BE"/>
        </w:rPr>
        <w:t>l’espace</w:t>
      </w:r>
      <w:r w:rsidRPr="009336F0">
        <w:rPr>
          <w:lang w:val="fr-BE"/>
        </w:rPr>
        <w:t xml:space="preserve"> requis</w:t>
      </w:r>
      <w:r w:rsidRPr="00F12CAB">
        <w:rPr>
          <w:lang w:val="fr-BE"/>
        </w:rPr>
        <w:t xml:space="preserve"> peut être adapté à la taille des pneus et à l'empattement de la chargeuse sur roues ou du </w:t>
      </w:r>
      <w:r w:rsidR="002C3CE2">
        <w:rPr>
          <w:lang w:val="fr-BE"/>
        </w:rPr>
        <w:t>dumper</w:t>
      </w:r>
      <w:r w:rsidRPr="00F12CAB">
        <w:rPr>
          <w:lang w:val="fr-BE"/>
        </w:rPr>
        <w:t xml:space="preserve"> articulé à transporter.</w:t>
      </w:r>
    </w:p>
    <w:p w14:paraId="3BB5B2C5" w14:textId="77777777" w:rsidR="00F12CAB" w:rsidRPr="00F12CAB" w:rsidRDefault="00F12CAB" w:rsidP="009336F0">
      <w:pPr>
        <w:pStyle w:val="NoSpacing"/>
        <w:rPr>
          <w:lang w:val="fr-BE"/>
        </w:rPr>
      </w:pPr>
    </w:p>
    <w:p w14:paraId="4497F1CE" w14:textId="77777777" w:rsidR="00F12CAB" w:rsidRPr="002C3CE2" w:rsidRDefault="00F12CAB" w:rsidP="009336F0">
      <w:pPr>
        <w:pStyle w:val="NoSpacing"/>
        <w:rPr>
          <w:b/>
          <w:bCs/>
          <w:lang w:val="fr-BE"/>
        </w:rPr>
      </w:pPr>
      <w:r w:rsidRPr="002C3CE2">
        <w:rPr>
          <w:b/>
          <w:bCs/>
          <w:lang w:val="fr-BE"/>
        </w:rPr>
        <w:t>Chargement et déchargement sans problème</w:t>
      </w:r>
    </w:p>
    <w:p w14:paraId="14243532" w14:textId="23B781A2" w:rsidR="00F12CAB" w:rsidRPr="00F12CAB" w:rsidRDefault="00F12CAB" w:rsidP="009336F0">
      <w:pPr>
        <w:pStyle w:val="NoSpacing"/>
        <w:rPr>
          <w:lang w:val="fr-BE"/>
        </w:rPr>
      </w:pPr>
      <w:r w:rsidRPr="00F12CAB">
        <w:rPr>
          <w:lang w:val="fr-BE"/>
        </w:rPr>
        <w:lastRenderedPageBreak/>
        <w:t xml:space="preserve">Le </w:t>
      </w:r>
      <w:r w:rsidR="002C3CE2">
        <w:rPr>
          <w:lang w:val="fr-BE"/>
        </w:rPr>
        <w:t>plateau</w:t>
      </w:r>
      <w:r w:rsidR="002C3CE2" w:rsidRPr="00F12CAB">
        <w:rPr>
          <w:lang w:val="fr-BE"/>
        </w:rPr>
        <w:t xml:space="preserve"> de chargement </w:t>
      </w:r>
      <w:r w:rsidR="002C3CE2">
        <w:rPr>
          <w:lang w:val="fr-BE"/>
        </w:rPr>
        <w:t xml:space="preserve">avec son </w:t>
      </w:r>
      <w:r w:rsidRPr="009336F0">
        <w:rPr>
          <w:lang w:val="fr-BE"/>
        </w:rPr>
        <w:t xml:space="preserve">long </w:t>
      </w:r>
      <w:r w:rsidR="00AE1080" w:rsidRPr="009336F0">
        <w:rPr>
          <w:lang w:val="fr-BE"/>
        </w:rPr>
        <w:t>pan incliné</w:t>
      </w:r>
      <w:r w:rsidRPr="009336F0">
        <w:rPr>
          <w:lang w:val="fr-BE"/>
        </w:rPr>
        <w:t xml:space="preserve"> </w:t>
      </w:r>
      <w:r w:rsidR="002C3CE2" w:rsidRPr="009336F0">
        <w:rPr>
          <w:lang w:val="fr-BE"/>
        </w:rPr>
        <w:t>arrière</w:t>
      </w:r>
      <w:r w:rsidR="002C3CE2">
        <w:rPr>
          <w:lang w:val="fr-BE"/>
        </w:rPr>
        <w:t xml:space="preserve"> </w:t>
      </w:r>
      <w:r w:rsidRPr="00F12CAB">
        <w:rPr>
          <w:lang w:val="fr-BE"/>
        </w:rPr>
        <w:t xml:space="preserve">de 1150 mm </w:t>
      </w:r>
      <w:r w:rsidR="002C3CE2">
        <w:rPr>
          <w:lang w:val="fr-BE"/>
        </w:rPr>
        <w:t>et sa</w:t>
      </w:r>
      <w:r w:rsidRPr="00F12CAB">
        <w:rPr>
          <w:lang w:val="fr-BE"/>
        </w:rPr>
        <w:t xml:space="preserve"> garde au sol élevée rend le chargement et le déchargement des machines extrêmement facile. Pour une adhérence maximale, le pla</w:t>
      </w:r>
      <w:r w:rsidR="002C3CE2">
        <w:rPr>
          <w:lang w:val="fr-BE"/>
        </w:rPr>
        <w:t>teau</w:t>
      </w:r>
      <w:r w:rsidRPr="00F12CAB">
        <w:rPr>
          <w:lang w:val="fr-BE"/>
        </w:rPr>
        <w:t xml:space="preserve"> de chargement est équipé, dans la mesure du possible, d</w:t>
      </w:r>
      <w:r w:rsidR="002C3CE2">
        <w:rPr>
          <w:lang w:val="fr-BE"/>
        </w:rPr>
        <w:t>’un</w:t>
      </w:r>
      <w:r w:rsidRPr="00F12CAB">
        <w:rPr>
          <w:lang w:val="fr-BE"/>
        </w:rPr>
        <w:t xml:space="preserve"> planche</w:t>
      </w:r>
      <w:r w:rsidR="002C3CE2">
        <w:rPr>
          <w:lang w:val="fr-BE"/>
        </w:rPr>
        <w:t>r</w:t>
      </w:r>
      <w:r w:rsidRPr="00F12CAB">
        <w:rPr>
          <w:lang w:val="fr-BE"/>
        </w:rPr>
        <w:t xml:space="preserve"> e</w:t>
      </w:r>
      <w:r w:rsidR="002C3CE2">
        <w:rPr>
          <w:lang w:val="fr-BE"/>
        </w:rPr>
        <w:t>n</w:t>
      </w:r>
      <w:r w:rsidRPr="00F12CAB">
        <w:rPr>
          <w:lang w:val="fr-BE"/>
        </w:rPr>
        <w:t xml:space="preserve"> bois dur. Pour le chargement et le déchargement des machines de construction, le client dispose d'un large choix de rampes, allant de</w:t>
      </w:r>
      <w:r w:rsidR="002C3CE2">
        <w:rPr>
          <w:lang w:val="fr-BE"/>
        </w:rPr>
        <w:t>s</w:t>
      </w:r>
      <w:r w:rsidRPr="00F12CAB">
        <w:rPr>
          <w:lang w:val="fr-BE"/>
        </w:rPr>
        <w:t xml:space="preserve"> rampes en aluminium de 2,4 mètres à des rampes </w:t>
      </w:r>
      <w:r w:rsidR="00DC1F72">
        <w:rPr>
          <w:lang w:val="fr-BE"/>
        </w:rPr>
        <w:t xml:space="preserve">à commandes hydrauliques </w:t>
      </w:r>
      <w:r w:rsidRPr="00F12CAB">
        <w:rPr>
          <w:lang w:val="fr-BE"/>
        </w:rPr>
        <w:t xml:space="preserve">de 5 mètres. Pour les machines très larges, les rampes </w:t>
      </w:r>
      <w:r w:rsidR="00DC1F72">
        <w:rPr>
          <w:lang w:val="fr-BE"/>
        </w:rPr>
        <w:t xml:space="preserve">peuvent être écartées </w:t>
      </w:r>
      <w:r w:rsidRPr="00F12CAB">
        <w:rPr>
          <w:lang w:val="fr-BE"/>
        </w:rPr>
        <w:t>hydraulique</w:t>
      </w:r>
      <w:r w:rsidR="00DC1F72">
        <w:rPr>
          <w:lang w:val="fr-BE"/>
        </w:rPr>
        <w:t>ment</w:t>
      </w:r>
      <w:r w:rsidRPr="00F12CAB">
        <w:rPr>
          <w:lang w:val="fr-BE"/>
        </w:rPr>
        <w:t xml:space="preserve"> et les consoles d'</w:t>
      </w:r>
      <w:r w:rsidR="00DC1F72" w:rsidRPr="00F12CAB">
        <w:rPr>
          <w:lang w:val="fr-BE"/>
        </w:rPr>
        <w:t>é</w:t>
      </w:r>
      <w:r w:rsidR="00DC1F72">
        <w:rPr>
          <w:lang w:val="fr-BE"/>
        </w:rPr>
        <w:t xml:space="preserve">largisseurs en </w:t>
      </w:r>
      <w:r w:rsidRPr="00F12CAB">
        <w:rPr>
          <w:lang w:val="fr-BE"/>
        </w:rPr>
        <w:t xml:space="preserve">standard </w:t>
      </w:r>
      <w:r w:rsidR="00DC1F72">
        <w:rPr>
          <w:lang w:val="fr-BE"/>
        </w:rPr>
        <w:t xml:space="preserve">créent une largeur de </w:t>
      </w:r>
      <w:r w:rsidRPr="00F12CAB">
        <w:rPr>
          <w:lang w:val="fr-BE"/>
        </w:rPr>
        <w:t xml:space="preserve">plus de 3 mètres. Dans le cas des rampes en aluminium, elles peuvent être accrochées jusqu'à une largeur de plus de 3 </w:t>
      </w:r>
      <w:r w:rsidRPr="009336F0">
        <w:rPr>
          <w:lang w:val="fr-BE"/>
        </w:rPr>
        <w:t xml:space="preserve">mètres. Des plus petites </w:t>
      </w:r>
      <w:r w:rsidR="00DC1F72" w:rsidRPr="009336F0">
        <w:rPr>
          <w:lang w:val="fr-BE"/>
        </w:rPr>
        <w:t xml:space="preserve">machines </w:t>
      </w:r>
      <w:r w:rsidRPr="009336F0">
        <w:rPr>
          <w:lang w:val="fr-BE"/>
        </w:rPr>
        <w:t xml:space="preserve">peuvent également être </w:t>
      </w:r>
      <w:r w:rsidR="00DC1F72" w:rsidRPr="009336F0">
        <w:rPr>
          <w:lang w:val="fr-BE"/>
        </w:rPr>
        <w:t>montées</w:t>
      </w:r>
      <w:r w:rsidRPr="009336F0">
        <w:rPr>
          <w:lang w:val="fr-BE"/>
        </w:rPr>
        <w:t xml:space="preserve"> sur le col de cygne à l'aide de rampes </w:t>
      </w:r>
      <w:r w:rsidR="00AE1080" w:rsidRPr="009336F0">
        <w:rPr>
          <w:lang w:val="fr-BE"/>
        </w:rPr>
        <w:t>amovibles</w:t>
      </w:r>
      <w:r w:rsidRPr="009336F0">
        <w:rPr>
          <w:lang w:val="fr-BE"/>
        </w:rPr>
        <w:t xml:space="preserve"> spéciales</w:t>
      </w:r>
      <w:r w:rsidRPr="00F12CAB">
        <w:rPr>
          <w:lang w:val="fr-BE"/>
        </w:rPr>
        <w:t>.</w:t>
      </w:r>
    </w:p>
    <w:p w14:paraId="4C196BF9" w14:textId="77777777" w:rsidR="00F12CAB" w:rsidRPr="00F12CAB" w:rsidRDefault="00F12CAB" w:rsidP="009336F0">
      <w:pPr>
        <w:pStyle w:val="NoSpacing"/>
        <w:rPr>
          <w:lang w:val="fr-BE"/>
        </w:rPr>
      </w:pPr>
    </w:p>
    <w:p w14:paraId="064FFAC4" w14:textId="28ABCB70" w:rsidR="00F12CAB" w:rsidRPr="00DC1F72" w:rsidRDefault="00F12CAB" w:rsidP="009336F0">
      <w:pPr>
        <w:pStyle w:val="NoSpacing"/>
        <w:rPr>
          <w:b/>
          <w:bCs/>
          <w:lang w:val="fr-BE"/>
        </w:rPr>
      </w:pPr>
      <w:r w:rsidRPr="00DC1F72">
        <w:rPr>
          <w:b/>
          <w:bCs/>
          <w:lang w:val="fr-BE"/>
        </w:rPr>
        <w:t>Multifonctionnel</w:t>
      </w:r>
      <w:r w:rsidR="00DC1F72">
        <w:rPr>
          <w:b/>
          <w:bCs/>
          <w:lang w:val="fr-BE"/>
        </w:rPr>
        <w:t>le</w:t>
      </w:r>
    </w:p>
    <w:p w14:paraId="162B818E" w14:textId="112ABED6" w:rsidR="008B5E72" w:rsidRDefault="00F12CAB" w:rsidP="009336F0">
      <w:pPr>
        <w:pStyle w:val="NoSpacing"/>
        <w:rPr>
          <w:lang w:val="fr-BE"/>
        </w:rPr>
      </w:pPr>
      <w:r w:rsidRPr="00F12CAB">
        <w:rPr>
          <w:lang w:val="fr-BE"/>
        </w:rPr>
        <w:t xml:space="preserve">La semi-remorque surbaissée est multifonctionnelle. Elle ne se limite pas seulement au transport de chargeurs sur roues et de </w:t>
      </w:r>
      <w:r w:rsidR="00DC1F72">
        <w:rPr>
          <w:lang w:val="fr-BE"/>
        </w:rPr>
        <w:t>dumpers</w:t>
      </w:r>
      <w:r w:rsidRPr="00F12CAB">
        <w:rPr>
          <w:lang w:val="fr-BE"/>
        </w:rPr>
        <w:t xml:space="preserve"> articulé</w:t>
      </w:r>
      <w:r w:rsidR="00DC1F72">
        <w:rPr>
          <w:lang w:val="fr-BE"/>
        </w:rPr>
        <w:t>s</w:t>
      </w:r>
      <w:r w:rsidRPr="00F12CAB">
        <w:rPr>
          <w:lang w:val="fr-BE"/>
        </w:rPr>
        <w:t xml:space="preserve">, mais </w:t>
      </w:r>
      <w:r w:rsidR="00DC1F72">
        <w:rPr>
          <w:lang w:val="fr-BE"/>
        </w:rPr>
        <w:t xml:space="preserve">elle permet </w:t>
      </w:r>
      <w:r w:rsidRPr="00F12CAB">
        <w:rPr>
          <w:lang w:val="fr-BE"/>
        </w:rPr>
        <w:t xml:space="preserve">aussi </w:t>
      </w:r>
      <w:r w:rsidR="00DC1F72">
        <w:rPr>
          <w:lang w:val="fr-BE"/>
        </w:rPr>
        <w:t xml:space="preserve">le transport </w:t>
      </w:r>
      <w:r w:rsidRPr="00F12CAB">
        <w:rPr>
          <w:lang w:val="fr-BE"/>
        </w:rPr>
        <w:t xml:space="preserve">de charges divisibles, de conteneurs et d'engins de construction sur </w:t>
      </w:r>
      <w:r w:rsidR="00DC1F72">
        <w:rPr>
          <w:lang w:val="fr-BE"/>
        </w:rPr>
        <w:t>chenilles</w:t>
      </w:r>
      <w:r w:rsidRPr="00F12CAB">
        <w:rPr>
          <w:lang w:val="fr-BE"/>
        </w:rPr>
        <w:t xml:space="preserve">. Si nécessaire, les </w:t>
      </w:r>
      <w:r w:rsidR="00DC1F72">
        <w:rPr>
          <w:lang w:val="fr-BE"/>
        </w:rPr>
        <w:t>fosses à</w:t>
      </w:r>
      <w:r w:rsidRPr="00F12CAB">
        <w:rPr>
          <w:lang w:val="fr-BE"/>
        </w:rPr>
        <w:t xml:space="preserve"> de roue</w:t>
      </w:r>
      <w:r w:rsidR="00DC1F72">
        <w:rPr>
          <w:lang w:val="fr-BE"/>
        </w:rPr>
        <w:t>s</w:t>
      </w:r>
      <w:r w:rsidRPr="00F12CAB">
        <w:rPr>
          <w:lang w:val="fr-BE"/>
        </w:rPr>
        <w:t xml:space="preserve"> peuvent </w:t>
      </w:r>
      <w:r w:rsidRPr="009336F0">
        <w:rPr>
          <w:lang w:val="fr-BE"/>
        </w:rPr>
        <w:t xml:space="preserve">facilement être </w:t>
      </w:r>
      <w:r w:rsidR="00AE1080" w:rsidRPr="009336F0">
        <w:rPr>
          <w:lang w:val="fr-BE"/>
        </w:rPr>
        <w:t>comblées</w:t>
      </w:r>
      <w:r w:rsidRPr="009336F0">
        <w:rPr>
          <w:lang w:val="fr-BE"/>
        </w:rPr>
        <w:t>, créant ainsi un pla</w:t>
      </w:r>
      <w:r w:rsidR="00DC1F72" w:rsidRPr="009336F0">
        <w:rPr>
          <w:lang w:val="fr-BE"/>
        </w:rPr>
        <w:t>teau</w:t>
      </w:r>
      <w:r w:rsidRPr="009336F0">
        <w:rPr>
          <w:lang w:val="fr-BE"/>
        </w:rPr>
        <w:t xml:space="preserve"> de chargement complètement plat. Des supports galvanisés amovibles avec élargisse</w:t>
      </w:r>
      <w:r w:rsidR="00DC1F72" w:rsidRPr="009336F0">
        <w:rPr>
          <w:lang w:val="fr-BE"/>
        </w:rPr>
        <w:t>urs</w:t>
      </w:r>
      <w:r w:rsidRPr="009336F0">
        <w:rPr>
          <w:lang w:val="fr-BE"/>
        </w:rPr>
        <w:t xml:space="preserve"> intégré</w:t>
      </w:r>
      <w:r w:rsidR="00DC1F72" w:rsidRPr="009336F0">
        <w:rPr>
          <w:lang w:val="fr-BE"/>
        </w:rPr>
        <w:t>s</w:t>
      </w:r>
      <w:r w:rsidRPr="009336F0">
        <w:rPr>
          <w:lang w:val="fr-BE"/>
        </w:rPr>
        <w:t xml:space="preserve"> et des </w:t>
      </w:r>
      <w:r w:rsidR="00AE1080" w:rsidRPr="009336F0">
        <w:rPr>
          <w:lang w:val="fr-BE"/>
        </w:rPr>
        <w:t>bastaings</w:t>
      </w:r>
      <w:r w:rsidRPr="009336F0">
        <w:rPr>
          <w:lang w:val="fr-BE"/>
        </w:rPr>
        <w:t xml:space="preserve"> </w:t>
      </w:r>
      <w:r w:rsidR="00DC1F72" w:rsidRPr="009336F0">
        <w:rPr>
          <w:lang w:val="fr-BE"/>
        </w:rPr>
        <w:t>en</w:t>
      </w:r>
      <w:r w:rsidRPr="009336F0">
        <w:rPr>
          <w:lang w:val="fr-BE"/>
        </w:rPr>
        <w:t xml:space="preserve"> bois dur sont disponibles. En option, les </w:t>
      </w:r>
      <w:r w:rsidR="00DC1F72" w:rsidRPr="009336F0">
        <w:rPr>
          <w:lang w:val="fr-BE"/>
        </w:rPr>
        <w:t>fosses à</w:t>
      </w:r>
      <w:r w:rsidRPr="009336F0">
        <w:rPr>
          <w:lang w:val="fr-BE"/>
        </w:rPr>
        <w:t xml:space="preserve"> roue</w:t>
      </w:r>
      <w:r w:rsidR="00DC1F72" w:rsidRPr="009336F0">
        <w:rPr>
          <w:lang w:val="fr-BE"/>
        </w:rPr>
        <w:t>s</w:t>
      </w:r>
      <w:r w:rsidRPr="009336F0">
        <w:rPr>
          <w:lang w:val="fr-BE"/>
        </w:rPr>
        <w:t xml:space="preserve"> peuvent également être entièrement rempli</w:t>
      </w:r>
      <w:r w:rsidR="00DC1F72" w:rsidRPr="009336F0">
        <w:rPr>
          <w:lang w:val="fr-BE"/>
        </w:rPr>
        <w:t>e</w:t>
      </w:r>
      <w:r w:rsidRPr="009336F0">
        <w:rPr>
          <w:lang w:val="fr-BE"/>
        </w:rPr>
        <w:t xml:space="preserve">s de </w:t>
      </w:r>
      <w:r w:rsidR="00AE1080" w:rsidRPr="009336F0">
        <w:rPr>
          <w:lang w:val="fr-BE"/>
        </w:rPr>
        <w:t>poutres</w:t>
      </w:r>
      <w:r w:rsidRPr="009336F0">
        <w:rPr>
          <w:lang w:val="fr-BE"/>
        </w:rPr>
        <w:t xml:space="preserve"> en bois dur. La semi-remorque surbaissée est équipée en standard de 3 paires de trous pour </w:t>
      </w:r>
      <w:r w:rsidR="00DC1F72" w:rsidRPr="009336F0">
        <w:rPr>
          <w:lang w:val="fr-BE"/>
        </w:rPr>
        <w:t>verrous</w:t>
      </w:r>
      <w:r w:rsidR="00AE1080" w:rsidRPr="009336F0">
        <w:rPr>
          <w:lang w:val="fr-BE"/>
        </w:rPr>
        <w:t xml:space="preserve"> twislocks</w:t>
      </w:r>
      <w:r w:rsidR="00DC1F72" w:rsidRPr="009336F0">
        <w:rPr>
          <w:lang w:val="fr-BE"/>
        </w:rPr>
        <w:t xml:space="preserve"> </w:t>
      </w:r>
      <w:r w:rsidR="00AE1080" w:rsidRPr="009336F0">
        <w:rPr>
          <w:lang w:val="fr-BE"/>
        </w:rPr>
        <w:t xml:space="preserve">pour le transport de </w:t>
      </w:r>
      <w:r w:rsidRPr="009336F0">
        <w:rPr>
          <w:lang w:val="fr-BE"/>
        </w:rPr>
        <w:t xml:space="preserve"> conteneurs 20', 30' et 40'</w:t>
      </w:r>
      <w:r w:rsidR="00AE1080" w:rsidRPr="009336F0">
        <w:rPr>
          <w:lang w:val="fr-BE"/>
        </w:rPr>
        <w:t>.</w:t>
      </w:r>
      <w:r w:rsidR="00AE1080">
        <w:rPr>
          <w:lang w:val="fr-BE"/>
        </w:rPr>
        <w:t xml:space="preserve"> </w:t>
      </w:r>
    </w:p>
    <w:p w14:paraId="2FE7C107" w14:textId="77777777" w:rsidR="009336F0" w:rsidRDefault="009336F0" w:rsidP="009336F0">
      <w:pPr>
        <w:pStyle w:val="NoSpacing"/>
        <w:rPr>
          <w:lang w:val="fr-BE"/>
        </w:rPr>
      </w:pPr>
    </w:p>
    <w:p w14:paraId="542BE93A" w14:textId="77777777" w:rsidR="008B5E72" w:rsidRPr="008B5E72" w:rsidRDefault="008B5E72" w:rsidP="009336F0">
      <w:pPr>
        <w:pStyle w:val="NoSpacing"/>
        <w:rPr>
          <w:b/>
          <w:bCs/>
          <w:lang w:val="fr-BE"/>
        </w:rPr>
      </w:pPr>
      <w:r w:rsidRPr="008B5E72">
        <w:rPr>
          <w:b/>
          <w:bCs/>
          <w:lang w:val="fr-BE"/>
        </w:rPr>
        <w:t>Sécurisation du chargement</w:t>
      </w:r>
    </w:p>
    <w:p w14:paraId="74C69813" w14:textId="0B2F3D73" w:rsidR="001A4153" w:rsidRPr="00F12CAB" w:rsidRDefault="008B5E72" w:rsidP="009336F0">
      <w:pPr>
        <w:pStyle w:val="NoSpacing"/>
        <w:rPr>
          <w:lang w:val="fr-BE"/>
        </w:rPr>
      </w:pPr>
      <w:r w:rsidRPr="008B5E72">
        <w:rPr>
          <w:lang w:val="fr-BE"/>
        </w:rPr>
        <w:t xml:space="preserve">Pour sécuriser le </w:t>
      </w:r>
      <w:r w:rsidRPr="009336F0">
        <w:rPr>
          <w:lang w:val="fr-BE"/>
        </w:rPr>
        <w:t>chargement, la semi-remorque est équipée de divers dispositifs d'arrimage certifiés par le TÜV. Nooteboom a établi une nouvelle norme avec ces anneaux d'arrimage brevetés. Ils sont conformes aux normes internationales</w:t>
      </w:r>
      <w:r w:rsidR="00AE1080" w:rsidRPr="009336F0">
        <w:rPr>
          <w:lang w:val="fr-BE"/>
        </w:rPr>
        <w:t xml:space="preserve"> afin que </w:t>
      </w:r>
      <w:r w:rsidRPr="009336F0">
        <w:rPr>
          <w:lang w:val="fr-BE"/>
        </w:rPr>
        <w:t xml:space="preserve">le chargement </w:t>
      </w:r>
      <w:r w:rsidR="00AE1080" w:rsidRPr="009336F0">
        <w:rPr>
          <w:lang w:val="fr-BE"/>
        </w:rPr>
        <w:t>puisse</w:t>
      </w:r>
      <w:r w:rsidRPr="009336F0">
        <w:rPr>
          <w:lang w:val="fr-BE"/>
        </w:rPr>
        <w:t xml:space="preserve"> être arrimé de manière optimale dans toutes les directions. Le col de cygne, par exemple, est équipé d’anneaux d'arrimages TÜV 5 000 daN et le plateau de chargement compte pas moins de 22 points d'arrimages TÜV 8 000 daN répartis sur les bordures de rive et la poutre centrale de la remorque. En plus de ces anneaux d'arrimage, des trous ont été prévus dans les bordures de rive pour l'accrochage des sangles d'arrimage. En option, la semi-remorque surbaissée est également équipée de crochets de bâchage sous les bordures de rive. En option, il est possible d'ajouter des anneau</w:t>
      </w:r>
      <w:r w:rsidR="00AE1080" w:rsidRPr="009336F0">
        <w:rPr>
          <w:lang w:val="fr-BE"/>
        </w:rPr>
        <w:t>x</w:t>
      </w:r>
      <w:r w:rsidRPr="009336F0">
        <w:rPr>
          <w:lang w:val="fr-BE"/>
        </w:rPr>
        <w:t xml:space="preserve"> d'arrimage</w:t>
      </w:r>
      <w:r w:rsidRPr="008B5E72">
        <w:rPr>
          <w:lang w:val="fr-BE"/>
        </w:rPr>
        <w:t xml:space="preserve"> extra </w:t>
      </w:r>
      <w:r>
        <w:rPr>
          <w:lang w:val="fr-BE"/>
        </w:rPr>
        <w:t>résistant</w:t>
      </w:r>
      <w:r w:rsidRPr="008B5E72">
        <w:rPr>
          <w:lang w:val="fr-BE"/>
        </w:rPr>
        <w:t>s de 13 400 daN certifiés par le TÜV à l'avant et à l'arrière d</w:t>
      </w:r>
      <w:r w:rsidR="000D7FC1">
        <w:rPr>
          <w:lang w:val="fr-BE"/>
        </w:rPr>
        <w:t>u plateau</w:t>
      </w:r>
      <w:r w:rsidRPr="008B5E72">
        <w:rPr>
          <w:lang w:val="fr-BE"/>
        </w:rPr>
        <w:t xml:space="preserve"> de chargement. Tous les chargements imaginables peuvent être sécurisés de manière optimale sur l'OSDS-48-03V(EBW) avec les normes de sécurité les plus élevées</w:t>
      </w:r>
      <w:r w:rsidR="00E24631">
        <w:rPr>
          <w:lang w:val="fr-BE"/>
        </w:rPr>
        <w:t>.</w:t>
      </w:r>
    </w:p>
    <w:sectPr w:rsidR="001A4153" w:rsidRPr="00F12C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14"/>
    <w:rsid w:val="000B4232"/>
    <w:rsid w:val="000C07AE"/>
    <w:rsid w:val="000D7FC1"/>
    <w:rsid w:val="001A4153"/>
    <w:rsid w:val="00263567"/>
    <w:rsid w:val="002A3934"/>
    <w:rsid w:val="002C3CE2"/>
    <w:rsid w:val="002E589B"/>
    <w:rsid w:val="002E725B"/>
    <w:rsid w:val="00314CEF"/>
    <w:rsid w:val="0033374E"/>
    <w:rsid w:val="00355017"/>
    <w:rsid w:val="00362C5A"/>
    <w:rsid w:val="00365D72"/>
    <w:rsid w:val="0039166B"/>
    <w:rsid w:val="003E5DEC"/>
    <w:rsid w:val="003F107E"/>
    <w:rsid w:val="00493951"/>
    <w:rsid w:val="005D41A8"/>
    <w:rsid w:val="0060397B"/>
    <w:rsid w:val="006C134A"/>
    <w:rsid w:val="006C5314"/>
    <w:rsid w:val="006E5284"/>
    <w:rsid w:val="00733E2B"/>
    <w:rsid w:val="00736170"/>
    <w:rsid w:val="00796614"/>
    <w:rsid w:val="00805CF0"/>
    <w:rsid w:val="0086487C"/>
    <w:rsid w:val="00890292"/>
    <w:rsid w:val="008B5E72"/>
    <w:rsid w:val="008E255F"/>
    <w:rsid w:val="008E333A"/>
    <w:rsid w:val="009336F0"/>
    <w:rsid w:val="00946BF3"/>
    <w:rsid w:val="0094746A"/>
    <w:rsid w:val="009E0654"/>
    <w:rsid w:val="009F34FD"/>
    <w:rsid w:val="00A277FF"/>
    <w:rsid w:val="00AC6011"/>
    <w:rsid w:val="00AE1080"/>
    <w:rsid w:val="00B3393D"/>
    <w:rsid w:val="00B93C52"/>
    <w:rsid w:val="00BF1F83"/>
    <w:rsid w:val="00C63AB6"/>
    <w:rsid w:val="00C85222"/>
    <w:rsid w:val="00CA6B7C"/>
    <w:rsid w:val="00CE7B9A"/>
    <w:rsid w:val="00DC0C79"/>
    <w:rsid w:val="00DC1F72"/>
    <w:rsid w:val="00DE7353"/>
    <w:rsid w:val="00DF62A2"/>
    <w:rsid w:val="00E21BF2"/>
    <w:rsid w:val="00E24631"/>
    <w:rsid w:val="00E776B0"/>
    <w:rsid w:val="00F12CAB"/>
    <w:rsid w:val="00F44377"/>
    <w:rsid w:val="00F70CEB"/>
    <w:rsid w:val="00F7574C"/>
    <w:rsid w:val="00FE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13F1"/>
  <w15:chartTrackingRefBased/>
  <w15:docId w15:val="{C47AD6C5-AB61-4191-A17E-95CB528F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C5314"/>
    <w:rPr>
      <w:rFonts w:ascii="Arial-BoldMT" w:hAnsi="Arial-BoldMT" w:hint="default"/>
      <w:b/>
      <w:bCs/>
      <w:i w:val="0"/>
      <w:iCs w:val="0"/>
      <w:color w:val="000000"/>
      <w:sz w:val="56"/>
      <w:szCs w:val="56"/>
    </w:rPr>
  </w:style>
  <w:style w:type="character" w:customStyle="1" w:styleId="fontstyle21">
    <w:name w:val="fontstyle21"/>
    <w:basedOn w:val="DefaultParagraphFont"/>
    <w:rsid w:val="0039166B"/>
    <w:rPr>
      <w:rFonts w:ascii="Arial-BoldMT" w:hAnsi="Arial-BoldMT" w:hint="default"/>
      <w:b/>
      <w:bCs/>
      <w:i w:val="0"/>
      <w:iCs w:val="0"/>
      <w:color w:val="000000"/>
      <w:sz w:val="28"/>
      <w:szCs w:val="28"/>
    </w:rPr>
  </w:style>
  <w:style w:type="paragraph" w:styleId="NoSpacing">
    <w:name w:val="No Spacing"/>
    <w:uiPriority w:val="1"/>
    <w:qFormat/>
    <w:rsid w:val="009336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5364</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Water</dc:creator>
  <cp:keywords/>
  <dc:description/>
  <cp:lastModifiedBy>Johan van de Water</cp:lastModifiedBy>
  <cp:revision>5</cp:revision>
  <dcterms:created xsi:type="dcterms:W3CDTF">2021-02-14T12:22:00Z</dcterms:created>
  <dcterms:modified xsi:type="dcterms:W3CDTF">2021-03-01T12:51:00Z</dcterms:modified>
</cp:coreProperties>
</file>