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317FAE" w14:textId="0E004A6C" w:rsidR="00035742" w:rsidRPr="00180250" w:rsidRDefault="00180250" w:rsidP="00180250">
      <w:pPr>
        <w:pStyle w:val="Titre1"/>
        <w:rPr>
          <w:bCs/>
          <w:color w:val="0095D5" w:themeColor="accent1"/>
          <w:lang w:val="fr-FR"/>
        </w:rPr>
      </w:pPr>
      <w:r w:rsidRPr="00180250">
        <w:rPr>
          <w:rStyle w:val="Blue"/>
          <w:lang w:val="fr-FR"/>
        </w:rPr>
        <w:t>Le groupe Sennheiser renforce ses initiatives en matière d'audio immersif</w:t>
      </w:r>
    </w:p>
    <w:p w14:paraId="77FBF73F" w14:textId="77777777" w:rsidR="00035742" w:rsidRPr="00180250" w:rsidRDefault="00035742" w:rsidP="005E6D27">
      <w:pPr>
        <w:rPr>
          <w:lang w:val="fr-FR"/>
        </w:rPr>
      </w:pPr>
    </w:p>
    <w:p w14:paraId="67A0F5E5" w14:textId="6228A320" w:rsidR="00B7559E" w:rsidRDefault="00B7559E" w:rsidP="005E6D27">
      <w:pPr>
        <w:rPr>
          <w:rStyle w:val="lev"/>
          <w:lang w:val="fr-FR"/>
        </w:rPr>
      </w:pPr>
      <w:proofErr w:type="spellStart"/>
      <w:r w:rsidRPr="00670B58">
        <w:rPr>
          <w:rStyle w:val="lev"/>
          <w:lang w:val="fr-FR"/>
        </w:rPr>
        <w:t>Wedemark</w:t>
      </w:r>
      <w:proofErr w:type="spellEnd"/>
      <w:r w:rsidRPr="00670B58">
        <w:rPr>
          <w:rStyle w:val="lev"/>
          <w:lang w:val="fr-FR"/>
        </w:rPr>
        <w:t xml:space="preserve">, </w:t>
      </w:r>
      <w:r w:rsidR="00FD4E8D" w:rsidRPr="00670B58">
        <w:rPr>
          <w:rStyle w:val="lev"/>
          <w:lang w:val="fr-FR"/>
        </w:rPr>
        <w:t>2</w:t>
      </w:r>
      <w:r w:rsidR="001F05F6">
        <w:rPr>
          <w:rStyle w:val="lev"/>
          <w:lang w:val="fr-FR"/>
        </w:rPr>
        <w:t>8</w:t>
      </w:r>
      <w:r w:rsidR="00984C4D" w:rsidRPr="00670B58">
        <w:rPr>
          <w:rStyle w:val="lev"/>
          <w:lang w:val="fr-FR"/>
        </w:rPr>
        <w:t xml:space="preserve"> Mars</w:t>
      </w:r>
      <w:r w:rsidRPr="00670B58">
        <w:rPr>
          <w:rStyle w:val="lev"/>
          <w:lang w:val="fr-FR"/>
        </w:rPr>
        <w:t xml:space="preserve">, 2025 – </w:t>
      </w:r>
      <w:r w:rsidR="00670B58" w:rsidRPr="00670B58">
        <w:rPr>
          <w:rStyle w:val="lev"/>
          <w:lang w:val="fr-FR"/>
        </w:rPr>
        <w:t xml:space="preserve">Le groupe Sennheiser consolide et renforce ses activités dans le domaine de l'audio immersif sous la marque AMBEO. Afin de mieux exploiter le potentiel futur, </w:t>
      </w:r>
      <w:proofErr w:type="spellStart"/>
      <w:r w:rsidR="00670B58" w:rsidRPr="00670B58">
        <w:rPr>
          <w:rStyle w:val="lev"/>
          <w:lang w:val="fr-FR"/>
        </w:rPr>
        <w:t>Dear</w:t>
      </w:r>
      <w:proofErr w:type="spellEnd"/>
      <w:r w:rsidR="00670B58" w:rsidRPr="00670B58">
        <w:rPr>
          <w:rStyle w:val="lev"/>
          <w:lang w:val="fr-FR"/>
        </w:rPr>
        <w:t xml:space="preserve"> Reality ne sera plus une société indépendante et la marque sera progressivement supprimée.</w:t>
      </w:r>
    </w:p>
    <w:p w14:paraId="4367CC77" w14:textId="77777777" w:rsidR="00670B58" w:rsidRPr="00670B58" w:rsidRDefault="00670B58" w:rsidP="005E6D27">
      <w:pPr>
        <w:rPr>
          <w:lang w:val="fr-FR"/>
        </w:rPr>
      </w:pPr>
    </w:p>
    <w:p w14:paraId="763BAB3C" w14:textId="1ADD7098" w:rsidR="00D66355" w:rsidRDefault="00F96796" w:rsidP="00B7559E">
      <w:pPr>
        <w:rPr>
          <w:lang w:val="fr-FR"/>
        </w:rPr>
      </w:pPr>
      <w:r w:rsidRPr="00F96796">
        <w:rPr>
          <w:lang w:val="fr-FR"/>
        </w:rPr>
        <w:t xml:space="preserve">Sennheiser possède une longue expérience dans le développement de technologies audio immersives, qui deviennent de plus en plus un élément essentiel de l'industrie audio professionnelle. Des solutions telles que AMBEO 2-Channel Spatial Audio, Sennheiser </w:t>
      </w:r>
      <w:proofErr w:type="spellStart"/>
      <w:r w:rsidRPr="00F96796">
        <w:rPr>
          <w:lang w:val="fr-FR"/>
        </w:rPr>
        <w:t>Mobility</w:t>
      </w:r>
      <w:proofErr w:type="spellEnd"/>
      <w:r w:rsidRPr="00F96796">
        <w:rPr>
          <w:lang w:val="fr-FR"/>
        </w:rPr>
        <w:t xml:space="preserve"> (AMBEO In-Car </w:t>
      </w:r>
      <w:proofErr w:type="spellStart"/>
      <w:r w:rsidRPr="00F96796">
        <w:rPr>
          <w:lang w:val="fr-FR"/>
        </w:rPr>
        <w:t>sound</w:t>
      </w:r>
      <w:proofErr w:type="spellEnd"/>
      <w:r w:rsidRPr="00F96796">
        <w:rPr>
          <w:lang w:val="fr-FR"/>
        </w:rPr>
        <w:t xml:space="preserve"> </w:t>
      </w:r>
      <w:proofErr w:type="spellStart"/>
      <w:r w:rsidRPr="00F96796">
        <w:rPr>
          <w:lang w:val="fr-FR"/>
        </w:rPr>
        <w:t>systems</w:t>
      </w:r>
      <w:proofErr w:type="spellEnd"/>
      <w:r w:rsidRPr="00F96796">
        <w:rPr>
          <w:lang w:val="fr-FR"/>
        </w:rPr>
        <w:t xml:space="preserve">) et AMBEO </w:t>
      </w:r>
      <w:proofErr w:type="spellStart"/>
      <w:r w:rsidRPr="00F96796">
        <w:rPr>
          <w:lang w:val="fr-FR"/>
        </w:rPr>
        <w:t>Soundbar</w:t>
      </w:r>
      <w:proofErr w:type="spellEnd"/>
      <w:r w:rsidRPr="00F96796">
        <w:rPr>
          <w:lang w:val="fr-FR"/>
        </w:rPr>
        <w:t xml:space="preserve"> n'en sont que quelques exemples. Afin d'exploiter pleinement les opportunités futures, le groupe Sennheiser consolide actuellement ses initiatives dans le domaine de l'audio immersif. Dans le cadre de cette transition, </w:t>
      </w:r>
      <w:proofErr w:type="spellStart"/>
      <w:r w:rsidRPr="00F96796">
        <w:rPr>
          <w:lang w:val="fr-FR"/>
        </w:rPr>
        <w:t>Dear</w:t>
      </w:r>
      <w:proofErr w:type="spellEnd"/>
      <w:r w:rsidRPr="00F96796">
        <w:rPr>
          <w:lang w:val="fr-FR"/>
        </w:rPr>
        <w:t xml:space="preserve"> Reality ne sera plus une société et une marque indépendantes.</w:t>
      </w:r>
    </w:p>
    <w:p w14:paraId="1DECA1DF" w14:textId="77777777" w:rsidR="00F96796" w:rsidRPr="00F96796" w:rsidRDefault="00F96796" w:rsidP="00B7559E">
      <w:pPr>
        <w:rPr>
          <w:lang w:val="fr-FR"/>
        </w:rPr>
      </w:pPr>
    </w:p>
    <w:p w14:paraId="6592E384" w14:textId="197A2554" w:rsidR="00B7559E" w:rsidRDefault="009A1D74" w:rsidP="00B7559E">
      <w:pPr>
        <w:rPr>
          <w:lang w:val="fr-FR"/>
        </w:rPr>
      </w:pPr>
      <w:r>
        <w:rPr>
          <w:lang w:val="fr-FR"/>
        </w:rPr>
        <w:t>Depuis le</w:t>
      </w:r>
      <w:r w:rsidR="001E4F87" w:rsidRPr="001E4F87">
        <w:rPr>
          <w:lang w:val="fr-FR"/>
        </w:rPr>
        <w:t xml:space="preserve"> 25 mars 2025, les canaux de communication de </w:t>
      </w:r>
      <w:proofErr w:type="spellStart"/>
      <w:r w:rsidR="001E4F87" w:rsidRPr="001E4F87">
        <w:rPr>
          <w:lang w:val="fr-FR"/>
        </w:rPr>
        <w:t>Dear</w:t>
      </w:r>
      <w:proofErr w:type="spellEnd"/>
      <w:r w:rsidR="001E4F87" w:rsidRPr="001E4F87">
        <w:rPr>
          <w:lang w:val="fr-FR"/>
        </w:rPr>
        <w:t xml:space="preserve"> Reality s</w:t>
      </w:r>
      <w:r w:rsidR="00156742">
        <w:rPr>
          <w:lang w:val="fr-FR"/>
        </w:rPr>
        <w:t>ont</w:t>
      </w:r>
      <w:r w:rsidR="001E4F87" w:rsidRPr="001E4F87">
        <w:rPr>
          <w:lang w:val="fr-FR"/>
        </w:rPr>
        <w:t xml:space="preserve"> interrompus : Le site web et la boutique en ligne seront redirigés </w:t>
      </w:r>
      <w:r w:rsidR="00A16941">
        <w:rPr>
          <w:lang w:val="fr-FR"/>
        </w:rPr>
        <w:t xml:space="preserve">automatiquement </w:t>
      </w:r>
      <w:r w:rsidR="001E4F87" w:rsidRPr="001E4F87">
        <w:rPr>
          <w:lang w:val="fr-FR"/>
        </w:rPr>
        <w:t xml:space="preserve">vers le site web de Sennheiser. Dans le même temps, les canaux de médias sociaux de </w:t>
      </w:r>
      <w:proofErr w:type="spellStart"/>
      <w:r w:rsidR="001E4F87" w:rsidRPr="001E4F87">
        <w:rPr>
          <w:lang w:val="fr-FR"/>
        </w:rPr>
        <w:t>Dear</w:t>
      </w:r>
      <w:proofErr w:type="spellEnd"/>
      <w:r w:rsidR="001E4F87" w:rsidRPr="001E4F87">
        <w:rPr>
          <w:lang w:val="fr-FR"/>
        </w:rPr>
        <w:t xml:space="preserve"> Reality seront intégrés aux plateformes de Sennheiser, et la lettre d'information </w:t>
      </w:r>
      <w:proofErr w:type="spellStart"/>
      <w:r w:rsidR="001E4F87" w:rsidRPr="001E4F87">
        <w:rPr>
          <w:lang w:val="fr-FR"/>
        </w:rPr>
        <w:t>Dear</w:t>
      </w:r>
      <w:proofErr w:type="spellEnd"/>
      <w:r w:rsidR="001E4F87" w:rsidRPr="001E4F87">
        <w:rPr>
          <w:lang w:val="fr-FR"/>
        </w:rPr>
        <w:t xml:space="preserve"> Reality sera fusionnée avec la lettre d'information Sennheiser AMBEO.</w:t>
      </w:r>
    </w:p>
    <w:p w14:paraId="0117A474" w14:textId="77777777" w:rsidR="001E4F87" w:rsidRPr="001E4F87" w:rsidRDefault="001E4F87" w:rsidP="00B7559E">
      <w:pPr>
        <w:rPr>
          <w:lang w:val="fr-FR"/>
        </w:rPr>
      </w:pPr>
    </w:p>
    <w:p w14:paraId="1794538C" w14:textId="2176E1FE" w:rsidR="00B84D64" w:rsidRPr="0073427B" w:rsidRDefault="0073427B" w:rsidP="00B7559E">
      <w:pPr>
        <w:rPr>
          <w:lang w:val="fr-FR"/>
        </w:rPr>
      </w:pPr>
      <w:r w:rsidRPr="0073427B">
        <w:rPr>
          <w:lang w:val="fr-FR"/>
        </w:rPr>
        <w:t xml:space="preserve">Le portefeuille actuel de produits </w:t>
      </w:r>
      <w:proofErr w:type="spellStart"/>
      <w:r w:rsidRPr="0073427B">
        <w:rPr>
          <w:lang w:val="fr-FR"/>
        </w:rPr>
        <w:t>Dear</w:t>
      </w:r>
      <w:proofErr w:type="spellEnd"/>
      <w:r w:rsidRPr="0073427B">
        <w:rPr>
          <w:lang w:val="fr-FR"/>
        </w:rPr>
        <w:t xml:space="preserve"> Reality ne sera plus développé ni maintenu, et toutes les licences seront désactivées le 31 juillet 2025. Les clients actuels pourront télécharger des versions complètes sans licence des plug-ins qu'ils ont achetés afin de pouvoir continuer à les utiliser pleinement. Ils seront activement informés et soutenus tout au long de la transition afin de garantir une expérience harmonieuse et transparente.</w:t>
      </w:r>
    </w:p>
    <w:p w14:paraId="08DE88D2" w14:textId="77777777" w:rsidR="0073427B" w:rsidRPr="0073427B" w:rsidRDefault="0073427B" w:rsidP="00B7559E">
      <w:pPr>
        <w:rPr>
          <w:lang w:val="fr-FR"/>
        </w:rPr>
      </w:pPr>
    </w:p>
    <w:p w14:paraId="3A4BBF0E" w14:textId="54FAD40F" w:rsidR="00B84D64" w:rsidRPr="00F95B16" w:rsidRDefault="00F95B16" w:rsidP="00B84D64">
      <w:pPr>
        <w:rPr>
          <w:lang w:val="fr-FR"/>
        </w:rPr>
      </w:pPr>
      <w:r w:rsidRPr="00F95B16">
        <w:rPr>
          <w:lang w:val="fr-FR"/>
        </w:rPr>
        <w:t xml:space="preserve">En outre, Sennheiser permettra à chacun de commencer à produire de l'audio immersif. Par conséquent, à partir du 25 mars, des versions complètes gratuites de la plupart des plugins </w:t>
      </w:r>
      <w:proofErr w:type="spellStart"/>
      <w:r w:rsidRPr="00F95B16">
        <w:rPr>
          <w:lang w:val="fr-FR"/>
        </w:rPr>
        <w:t>Dear</w:t>
      </w:r>
      <w:proofErr w:type="spellEnd"/>
      <w:r w:rsidRPr="00F95B16">
        <w:rPr>
          <w:lang w:val="fr-FR"/>
        </w:rPr>
        <w:t xml:space="preserve"> Reality seront disponibles sur le site Web de Sennheiser et pourront être téléchargées et utilisées sans restriction après inscription à la lettre d'information Sennheiser AMBEO.</w:t>
      </w:r>
    </w:p>
    <w:p w14:paraId="36FBB433" w14:textId="77777777" w:rsidR="00CF2ED5" w:rsidRPr="00F95B16" w:rsidRDefault="00CF2ED5" w:rsidP="007C1122">
      <w:pPr>
        <w:rPr>
          <w:lang w:val="fr-FR"/>
        </w:rPr>
      </w:pPr>
    </w:p>
    <w:p w14:paraId="713CC6A4" w14:textId="77777777" w:rsidR="00EA5A23" w:rsidRPr="00EA5A23" w:rsidRDefault="00EA5A23" w:rsidP="00EA5A23">
      <w:pPr>
        <w:pStyle w:val="Presscontact"/>
        <w:rPr>
          <w:rStyle w:val="lev"/>
        </w:rPr>
      </w:pPr>
      <w:r w:rsidRPr="00EA5A23">
        <w:rPr>
          <w:rStyle w:val="lev"/>
        </w:rPr>
        <w:t>Press contact</w:t>
      </w:r>
    </w:p>
    <w:p w14:paraId="439D71AC" w14:textId="77777777" w:rsidR="00EA5A23" w:rsidRDefault="00EA5A23" w:rsidP="00EA5A23">
      <w:pPr>
        <w:pStyle w:val="Presscontact"/>
      </w:pPr>
      <w:r>
        <w:t>Sennheiser electronic SE &amp; Co. KG</w:t>
      </w:r>
    </w:p>
    <w:p w14:paraId="0A1EA323" w14:textId="165E6E0D" w:rsidR="00EA5A23" w:rsidRPr="00180250" w:rsidRDefault="00C76633" w:rsidP="00EA5A23">
      <w:pPr>
        <w:pStyle w:val="Presscontact"/>
        <w:rPr>
          <w:lang w:val="fr-FR"/>
        </w:rPr>
      </w:pPr>
      <w:proofErr w:type="spellStart"/>
      <w:r w:rsidRPr="00180250">
        <w:rPr>
          <w:lang w:val="fr-FR"/>
        </w:rPr>
        <w:t>Mareike</w:t>
      </w:r>
      <w:proofErr w:type="spellEnd"/>
      <w:r w:rsidRPr="00180250">
        <w:rPr>
          <w:lang w:val="fr-FR"/>
        </w:rPr>
        <w:t xml:space="preserve"> </w:t>
      </w:r>
      <w:proofErr w:type="spellStart"/>
      <w:r w:rsidRPr="00180250">
        <w:rPr>
          <w:lang w:val="fr-FR"/>
        </w:rPr>
        <w:t>Oer</w:t>
      </w:r>
      <w:proofErr w:type="spellEnd"/>
    </w:p>
    <w:p w14:paraId="5593283B" w14:textId="77777777" w:rsidR="00C76633" w:rsidRPr="00AA2C33" w:rsidRDefault="00C76633" w:rsidP="00C76633">
      <w:pPr>
        <w:spacing w:line="240" w:lineRule="auto"/>
        <w:rPr>
          <w:sz w:val="16"/>
          <w:szCs w:val="16"/>
          <w:lang w:val="fr-FR"/>
        </w:rPr>
      </w:pPr>
      <w:proofErr w:type="spellStart"/>
      <w:r w:rsidRPr="00AA2C33">
        <w:rPr>
          <w:sz w:val="16"/>
          <w:szCs w:val="16"/>
          <w:lang w:val="fr-FR"/>
        </w:rPr>
        <w:t>Corporate</w:t>
      </w:r>
      <w:proofErr w:type="spellEnd"/>
      <w:r w:rsidRPr="00AA2C33">
        <w:rPr>
          <w:sz w:val="16"/>
          <w:szCs w:val="16"/>
          <w:lang w:val="fr-FR"/>
        </w:rPr>
        <w:t xml:space="preserve"> Communications</w:t>
      </w:r>
      <w:r w:rsidRPr="00AA2C33">
        <w:rPr>
          <w:sz w:val="16"/>
          <w:szCs w:val="16"/>
          <w:lang w:val="fr-FR"/>
        </w:rPr>
        <w:tab/>
      </w:r>
    </w:p>
    <w:p w14:paraId="097B475D" w14:textId="77777777" w:rsidR="00C76633" w:rsidRPr="00AA2C33" w:rsidRDefault="00C76633" w:rsidP="00C76633">
      <w:pPr>
        <w:spacing w:line="240" w:lineRule="auto"/>
        <w:rPr>
          <w:sz w:val="16"/>
          <w:szCs w:val="16"/>
          <w:lang w:val="fr-FR"/>
        </w:rPr>
      </w:pPr>
      <w:r w:rsidRPr="00AA2C33">
        <w:rPr>
          <w:sz w:val="16"/>
          <w:szCs w:val="16"/>
          <w:lang w:val="fr-FR"/>
        </w:rPr>
        <w:t>T +49 (0)5130 600-1719</w:t>
      </w:r>
      <w:r w:rsidRPr="00AA2C33">
        <w:rPr>
          <w:sz w:val="16"/>
          <w:szCs w:val="16"/>
          <w:lang w:val="fr-FR"/>
        </w:rPr>
        <w:tab/>
      </w:r>
    </w:p>
    <w:p w14:paraId="596D6BC9" w14:textId="77777777" w:rsidR="00C76633" w:rsidRDefault="00C76633" w:rsidP="00C76633">
      <w:pPr>
        <w:pStyle w:val="Contact"/>
        <w:spacing w:line="240" w:lineRule="auto"/>
        <w:rPr>
          <w:sz w:val="16"/>
          <w:szCs w:val="16"/>
          <w:lang w:val="de-DE"/>
        </w:rPr>
      </w:pPr>
      <w:r>
        <w:rPr>
          <w:sz w:val="16"/>
          <w:szCs w:val="16"/>
          <w:lang w:val="de-DE"/>
        </w:rPr>
        <w:t>mareike.oer@sennheiser.com</w:t>
      </w:r>
    </w:p>
    <w:p w14:paraId="7F0DDAA4" w14:textId="11C1DEF5" w:rsidR="00EA5A23" w:rsidRPr="00CF235A" w:rsidRDefault="00EA5A23" w:rsidP="00C76633">
      <w:pPr>
        <w:pStyle w:val="Presscontact"/>
      </w:pPr>
    </w:p>
    <w:sectPr w:rsidR="00EA5A23" w:rsidRPr="00CF235A" w:rsidSect="00727BEE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699" w:right="1673" w:bottom="1418" w:left="1418" w:header="62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E18D55" w14:textId="77777777" w:rsidR="003A25D7" w:rsidRDefault="003A25D7" w:rsidP="00CA1EB9">
      <w:pPr>
        <w:spacing w:line="240" w:lineRule="auto"/>
      </w:pPr>
      <w:r>
        <w:separator/>
      </w:r>
    </w:p>
  </w:endnote>
  <w:endnote w:type="continuationSeparator" w:id="0">
    <w:p w14:paraId="3FDA0CA7" w14:textId="77777777" w:rsidR="003A25D7" w:rsidRDefault="003A25D7" w:rsidP="00CA1EB9">
      <w:pPr>
        <w:spacing w:line="240" w:lineRule="auto"/>
      </w:pPr>
      <w:r>
        <w:continuationSeparator/>
      </w:r>
    </w:p>
  </w:endnote>
  <w:endnote w:type="continuationNotice" w:id="1">
    <w:p w14:paraId="27FE5B3A" w14:textId="77777777" w:rsidR="003A25D7" w:rsidRDefault="003A25D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nnheiser Office"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1" w:fontKey="{9502F5F0-0F65-754B-88D4-45AB94DB1CD6}"/>
    <w:embedBold r:id="rId2" w:fontKey="{CBD96ED6-F44B-5E44-8BC5-DA1BA547EE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9D8B992-A522-B244-A9A8-664274C63832}"/>
    <w:embedBold r:id="rId4" w:fontKey="{B1012F50-BB45-DA46-890C-9A820F1F09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78C4CB7-8447-904E-A3E8-0C5835BD52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D4E19" w14:textId="79FC4AD1" w:rsidR="0064055F" w:rsidRDefault="0064055F">
    <w:pPr>
      <w:pStyle w:val="Pieddepage"/>
    </w:pPr>
    <w:r>
      <w:rPr>
        <w:noProof/>
      </w:rPr>
      <mc:AlternateContent>
        <mc:Choice Requires="wps">
          <w:drawing>
            <wp:anchor distT="0" distB="0" distL="0" distR="0" simplePos="0" relativeHeight="251680774" behindDoc="0" locked="0" layoutInCell="1" allowOverlap="1" wp14:anchorId="5ECF1A80" wp14:editId="2A9D5DF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34970" cy="393700"/>
              <wp:effectExtent l="0" t="0" r="17780" b="0"/>
              <wp:wrapNone/>
              <wp:docPr id="1089961910" name="Textfeld 2" descr="Confidential - Not for Public Consumption or Distribu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34970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794CCB" w14:textId="3A83BCB9" w:rsidR="0064055F" w:rsidRPr="0064055F" w:rsidRDefault="0064055F" w:rsidP="0064055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64055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CF1A80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alt="Confidential - Not for Public Consumption or Distribution" style="position:absolute;margin-left:0;margin-top:0;width:231.1pt;height:31pt;z-index:25168077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" filled="f" stroked="f">
              <v:textbox style="mso-fit-shape-to-text:t" inset="0,0,0,15pt">
                <w:txbxContent>
                  <w:p w14:paraId="1A794CCB" w14:textId="3A83BCB9" w:rsidR="0064055F" w:rsidRPr="0064055F" w:rsidRDefault="0064055F" w:rsidP="0064055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64055F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>Confidential - Not for Public Consumption or Distribution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D0F1F" w14:textId="14F5A982" w:rsidR="00F1226E" w:rsidRDefault="0064055F">
    <w:pPr>
      <w:pStyle w:val="Pieddepage"/>
    </w:pPr>
    <w:r>
      <w:rPr>
        <w:noProof/>
      </w:rPr>
      <mc:AlternateContent>
        <mc:Choice Requires="wps">
          <w:drawing>
            <wp:anchor distT="0" distB="0" distL="0" distR="0" simplePos="0" relativeHeight="251681798" behindDoc="0" locked="0" layoutInCell="1" allowOverlap="1" wp14:anchorId="2F749427" wp14:editId="3BE5520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34970" cy="393700"/>
              <wp:effectExtent l="0" t="0" r="17780" b="0"/>
              <wp:wrapNone/>
              <wp:docPr id="1100854389" name="Textfeld 3" descr="Confidential - Not for Public Consumption or Distribu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34970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FE9F56" w14:textId="1E335D04" w:rsidR="0064055F" w:rsidRPr="0064055F" w:rsidRDefault="0064055F" w:rsidP="0064055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64055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749427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7" type="#_x0000_t202" alt="Confidential - Not for Public Consumption or Distribution" style="position:absolute;margin-left:0;margin-top:0;width:231.1pt;height:31pt;z-index:25168179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" filled="f" stroked="f">
              <v:textbox style="mso-fit-shape-to-text:t" inset="0,0,0,15pt">
                <w:txbxContent>
                  <w:p w14:paraId="17FE9F56" w14:textId="1E335D04" w:rsidR="0064055F" w:rsidRPr="0064055F" w:rsidRDefault="0064055F" w:rsidP="0064055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64055F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>Confidential - Not for Public Consumption or Distribution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A5D79">
      <w:rPr>
        <w:noProof/>
      </w:rPr>
      <w:drawing>
        <wp:anchor distT="0" distB="0" distL="114300" distR="114300" simplePos="0" relativeHeight="251676678" behindDoc="0" locked="1" layoutInCell="1" allowOverlap="1" wp14:anchorId="36D70EEB" wp14:editId="73641C31">
          <wp:simplePos x="0" y="0"/>
          <wp:positionH relativeFrom="page">
            <wp:posOffset>4997450</wp:posOffset>
          </wp:positionH>
          <wp:positionV relativeFrom="page">
            <wp:posOffset>10088245</wp:posOffset>
          </wp:positionV>
          <wp:extent cx="720000" cy="176400"/>
          <wp:effectExtent l="0" t="0" r="4445" b="0"/>
          <wp:wrapNone/>
          <wp:docPr id="134797299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3698403" name="Grafik 8036984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1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6DF2">
      <w:rPr>
        <w:noProof/>
      </w:rPr>
      <w:drawing>
        <wp:anchor distT="0" distB="0" distL="114300" distR="114300" simplePos="0" relativeHeight="251671558" behindDoc="0" locked="1" layoutInCell="1" allowOverlap="1" wp14:anchorId="629A874C" wp14:editId="5D45666B">
          <wp:simplePos x="0" y="0"/>
          <wp:positionH relativeFrom="page">
            <wp:posOffset>4049395</wp:posOffset>
          </wp:positionH>
          <wp:positionV relativeFrom="page">
            <wp:posOffset>10162540</wp:posOffset>
          </wp:positionV>
          <wp:extent cx="543600" cy="97200"/>
          <wp:effectExtent l="0" t="0" r="8890" b="0"/>
          <wp:wrapNone/>
          <wp:docPr id="960879300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0879300" name="Grafik 960879300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600" cy="9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6B0D">
      <w:rPr>
        <w:noProof/>
      </w:rPr>
      <w:drawing>
        <wp:anchor distT="0" distB="0" distL="114300" distR="114300" simplePos="0" relativeHeight="251670534" behindDoc="0" locked="1" layoutInCell="1" allowOverlap="1" wp14:anchorId="4A7701B8" wp14:editId="5289CA6E">
          <wp:simplePos x="0" y="0"/>
          <wp:positionH relativeFrom="page">
            <wp:posOffset>2362200</wp:posOffset>
          </wp:positionH>
          <wp:positionV relativeFrom="page">
            <wp:posOffset>10088245</wp:posOffset>
          </wp:positionV>
          <wp:extent cx="1296000" cy="284400"/>
          <wp:effectExtent l="0" t="0" r="0" b="1905"/>
          <wp:wrapNone/>
          <wp:docPr id="707058808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7472089" name="Grafik 2007472089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70CA">
      <w:rPr>
        <w:noProof/>
      </w:rPr>
      <w:drawing>
        <wp:anchor distT="0" distB="0" distL="114300" distR="114300" simplePos="0" relativeHeight="251667462" behindDoc="0" locked="1" layoutInCell="1" allowOverlap="1" wp14:anchorId="0B27CEF5" wp14:editId="113B3D30">
          <wp:simplePos x="0" y="0"/>
          <wp:positionH relativeFrom="page">
            <wp:posOffset>900430</wp:posOffset>
          </wp:positionH>
          <wp:positionV relativeFrom="page">
            <wp:posOffset>10149840</wp:posOffset>
          </wp:positionV>
          <wp:extent cx="1076400" cy="144000"/>
          <wp:effectExtent l="0" t="0" r="0" b="8890"/>
          <wp:wrapNone/>
          <wp:docPr id="94242271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617277" name="Grafik 2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400" cy="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E2B66" w14:textId="24CE1528" w:rsidR="00F1226E" w:rsidRDefault="00BB6A08">
    <w:pPr>
      <w:pStyle w:val="Pieddepage"/>
    </w:pPr>
    <w:r>
      <w:rPr>
        <w:noProof/>
      </w:rPr>
      <w:drawing>
        <wp:anchor distT="0" distB="0" distL="114300" distR="114300" simplePos="0" relativeHeight="251674630" behindDoc="0" locked="0" layoutInCell="1" allowOverlap="1" wp14:anchorId="4EF8CD15" wp14:editId="110E5D47">
          <wp:simplePos x="0" y="0"/>
          <wp:positionH relativeFrom="page">
            <wp:posOffset>4996180</wp:posOffset>
          </wp:positionH>
          <wp:positionV relativeFrom="page">
            <wp:posOffset>10088880</wp:posOffset>
          </wp:positionV>
          <wp:extent cx="720000" cy="176400"/>
          <wp:effectExtent l="0" t="0" r="4445" b="0"/>
          <wp:wrapNone/>
          <wp:docPr id="803698403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3698403" name="Grafik 8036984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1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1D3A">
      <w:rPr>
        <w:noProof/>
      </w:rPr>
      <w:drawing>
        <wp:anchor distT="0" distB="0" distL="114300" distR="114300" simplePos="0" relativeHeight="251673606" behindDoc="0" locked="1" layoutInCell="1" allowOverlap="1" wp14:anchorId="71977AFD" wp14:editId="5B563D76">
          <wp:simplePos x="0" y="0"/>
          <wp:positionH relativeFrom="page">
            <wp:posOffset>4050665</wp:posOffset>
          </wp:positionH>
          <wp:positionV relativeFrom="page">
            <wp:posOffset>10163810</wp:posOffset>
          </wp:positionV>
          <wp:extent cx="543600" cy="97200"/>
          <wp:effectExtent l="0" t="0" r="8890" b="0"/>
          <wp:wrapNone/>
          <wp:docPr id="196509634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0879300" name="Grafik 960879300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600" cy="9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0F6A">
      <w:rPr>
        <w:noProof/>
      </w:rPr>
      <w:drawing>
        <wp:anchor distT="0" distB="0" distL="114300" distR="114300" simplePos="0" relativeHeight="251668486" behindDoc="0" locked="1" layoutInCell="1" allowOverlap="1" wp14:anchorId="1680B3F5" wp14:editId="62847A8B">
          <wp:simplePos x="0" y="0"/>
          <wp:positionH relativeFrom="page">
            <wp:posOffset>2360930</wp:posOffset>
          </wp:positionH>
          <wp:positionV relativeFrom="page">
            <wp:posOffset>10088880</wp:posOffset>
          </wp:positionV>
          <wp:extent cx="1296000" cy="284400"/>
          <wp:effectExtent l="0" t="0" r="0" b="1905"/>
          <wp:wrapNone/>
          <wp:docPr id="2007472089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7472089" name="Grafik 2007472089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023E">
      <w:rPr>
        <w:noProof/>
      </w:rPr>
      <w:drawing>
        <wp:anchor distT="0" distB="0" distL="114300" distR="114300" simplePos="0" relativeHeight="251665414" behindDoc="0" locked="1" layoutInCell="1" allowOverlap="1" wp14:anchorId="0F5E1DB6" wp14:editId="28A68238">
          <wp:simplePos x="0" y="0"/>
          <wp:positionH relativeFrom="page">
            <wp:posOffset>900430</wp:posOffset>
          </wp:positionH>
          <wp:positionV relativeFrom="page">
            <wp:posOffset>10150459</wp:posOffset>
          </wp:positionV>
          <wp:extent cx="1076400" cy="144000"/>
          <wp:effectExtent l="0" t="0" r="0" b="8890"/>
          <wp:wrapNone/>
          <wp:docPr id="18561727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617277" name="Grafik 2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400" cy="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D448F4" w14:textId="77777777" w:rsidR="003A25D7" w:rsidRDefault="003A25D7" w:rsidP="00CA1EB9">
      <w:pPr>
        <w:spacing w:line="240" w:lineRule="auto"/>
      </w:pPr>
      <w:r>
        <w:separator/>
      </w:r>
    </w:p>
  </w:footnote>
  <w:footnote w:type="continuationSeparator" w:id="0">
    <w:p w14:paraId="12C87D2B" w14:textId="77777777" w:rsidR="003A25D7" w:rsidRDefault="003A25D7" w:rsidP="00CA1EB9">
      <w:pPr>
        <w:spacing w:line="240" w:lineRule="auto"/>
      </w:pPr>
      <w:r>
        <w:continuationSeparator/>
      </w:r>
    </w:p>
  </w:footnote>
  <w:footnote w:type="continuationNotice" w:id="1">
    <w:p w14:paraId="4F6424AF" w14:textId="77777777" w:rsidR="003A25D7" w:rsidRDefault="003A25D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94FDC" w14:textId="77777777" w:rsidR="00561C4F" w:rsidRDefault="00561C4F" w:rsidP="00561C4F">
    <w:pPr>
      <w:pStyle w:val="En-tte"/>
      <w:ind w:right="-992"/>
    </w:pPr>
    <w:r>
      <w:rPr>
        <w:noProof/>
      </w:rPr>
      <w:drawing>
        <wp:anchor distT="0" distB="0" distL="114300" distR="114300" simplePos="0" relativeHeight="251678726" behindDoc="0" locked="1" layoutInCell="1" allowOverlap="1" wp14:anchorId="2F4C06E5" wp14:editId="12B14CAC">
          <wp:simplePos x="0" y="0"/>
          <wp:positionH relativeFrom="page">
            <wp:posOffset>900430</wp:posOffset>
          </wp:positionH>
          <wp:positionV relativeFrom="page">
            <wp:posOffset>416560</wp:posOffset>
          </wp:positionV>
          <wp:extent cx="2016000" cy="198000"/>
          <wp:effectExtent l="0" t="0" r="3810" b="0"/>
          <wp:wrapNone/>
          <wp:docPr id="549302516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7235903" name="Grafik 18672359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19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0022" w:rsidRPr="003C0022">
      <w:t xml:space="preserve"> </w:t>
    </w:r>
    <w:r w:rsidR="003C0022">
      <w:t>Press Release</w:t>
    </w:r>
    <w:r>
      <w:br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>/</w:t>
    </w:r>
    <w:fldSimple w:instr=" NUMPAGES   \* MERGEFORMAT ">
      <w: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7738A" w14:textId="7214F5FD" w:rsidR="00E85B68" w:rsidRDefault="00F35E7D" w:rsidP="00262791">
    <w:pPr>
      <w:pStyle w:val="En-tte"/>
      <w:ind w:right="-992"/>
    </w:pPr>
    <w:r>
      <w:rPr>
        <w:noProof/>
      </w:rPr>
      <w:drawing>
        <wp:anchor distT="0" distB="0" distL="114300" distR="114300" simplePos="0" relativeHeight="251662342" behindDoc="0" locked="1" layoutInCell="1" allowOverlap="1" wp14:anchorId="28A7060C" wp14:editId="2A9FC943">
          <wp:simplePos x="0" y="0"/>
          <wp:positionH relativeFrom="page">
            <wp:posOffset>900430</wp:posOffset>
          </wp:positionH>
          <wp:positionV relativeFrom="page">
            <wp:posOffset>416560</wp:posOffset>
          </wp:positionV>
          <wp:extent cx="2016000" cy="198000"/>
          <wp:effectExtent l="0" t="0" r="3810" b="0"/>
          <wp:wrapNone/>
          <wp:docPr id="186723590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7235903" name="Grafik 18672359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19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F05F6">
      <w:t>COMMUNIQUÉ DE PRESSE</w:t>
    </w:r>
    <w:r w:rsidR="00882ED3">
      <w:br/>
    </w:r>
    <w:r w:rsidR="00E85B68">
      <w:fldChar w:fldCharType="begin"/>
    </w:r>
    <w:r w:rsidR="00E85B68">
      <w:instrText xml:space="preserve"> PAGE   \* MERGEFORMAT </w:instrText>
    </w:r>
    <w:r w:rsidR="00E85B68">
      <w:fldChar w:fldCharType="separate"/>
    </w:r>
    <w:r w:rsidR="00E85B68">
      <w:rPr>
        <w:noProof/>
      </w:rPr>
      <w:t>1</w:t>
    </w:r>
    <w:r w:rsidR="00E85B68">
      <w:fldChar w:fldCharType="end"/>
    </w:r>
    <w:r w:rsidR="00E85B68">
      <w:t>/</w:t>
    </w:r>
    <w:fldSimple w:instr=" NUMPAGES   \* MERGEFORMAT ">
      <w:r w:rsidR="00E85B68">
        <w:rPr>
          <w:noProof/>
        </w:rPr>
        <w:t>2</w:t>
      </w:r>
    </w:fldSimple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9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28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59E"/>
    <w:rsid w:val="00014467"/>
    <w:rsid w:val="00035742"/>
    <w:rsid w:val="00061AA9"/>
    <w:rsid w:val="00084739"/>
    <w:rsid w:val="00085D32"/>
    <w:rsid w:val="000D2F47"/>
    <w:rsid w:val="000E236D"/>
    <w:rsid w:val="00112F75"/>
    <w:rsid w:val="00113B8F"/>
    <w:rsid w:val="00150ACA"/>
    <w:rsid w:val="0015142F"/>
    <w:rsid w:val="0015270C"/>
    <w:rsid w:val="00156742"/>
    <w:rsid w:val="00161C4C"/>
    <w:rsid w:val="00180250"/>
    <w:rsid w:val="00185473"/>
    <w:rsid w:val="00192059"/>
    <w:rsid w:val="001A4071"/>
    <w:rsid w:val="001C419B"/>
    <w:rsid w:val="001D4E25"/>
    <w:rsid w:val="001E4F87"/>
    <w:rsid w:val="001F05F6"/>
    <w:rsid w:val="00207B24"/>
    <w:rsid w:val="00234E0A"/>
    <w:rsid w:val="00262791"/>
    <w:rsid w:val="002925CA"/>
    <w:rsid w:val="0029610A"/>
    <w:rsid w:val="002C2714"/>
    <w:rsid w:val="002C2BF1"/>
    <w:rsid w:val="002C6F4D"/>
    <w:rsid w:val="002E3833"/>
    <w:rsid w:val="002F4621"/>
    <w:rsid w:val="002F6B0D"/>
    <w:rsid w:val="00301829"/>
    <w:rsid w:val="00354DB7"/>
    <w:rsid w:val="00371D3A"/>
    <w:rsid w:val="00375ACD"/>
    <w:rsid w:val="003A25D7"/>
    <w:rsid w:val="003A275A"/>
    <w:rsid w:val="003A5D79"/>
    <w:rsid w:val="003B023E"/>
    <w:rsid w:val="003B16F9"/>
    <w:rsid w:val="003B5122"/>
    <w:rsid w:val="003C0022"/>
    <w:rsid w:val="003D03C5"/>
    <w:rsid w:val="003E301E"/>
    <w:rsid w:val="0041290B"/>
    <w:rsid w:val="004235B4"/>
    <w:rsid w:val="0045253F"/>
    <w:rsid w:val="004656F0"/>
    <w:rsid w:val="00487684"/>
    <w:rsid w:val="004B2069"/>
    <w:rsid w:val="004E133A"/>
    <w:rsid w:val="004F2DF2"/>
    <w:rsid w:val="005070CA"/>
    <w:rsid w:val="00512F51"/>
    <w:rsid w:val="005327DB"/>
    <w:rsid w:val="0054230D"/>
    <w:rsid w:val="00557315"/>
    <w:rsid w:val="00561C4F"/>
    <w:rsid w:val="005A5C1E"/>
    <w:rsid w:val="005D571F"/>
    <w:rsid w:val="005E6D27"/>
    <w:rsid w:val="005F07CE"/>
    <w:rsid w:val="00602B81"/>
    <w:rsid w:val="006175E4"/>
    <w:rsid w:val="00624721"/>
    <w:rsid w:val="0064055F"/>
    <w:rsid w:val="006511B6"/>
    <w:rsid w:val="006535D7"/>
    <w:rsid w:val="006653D0"/>
    <w:rsid w:val="00670B58"/>
    <w:rsid w:val="00687CD5"/>
    <w:rsid w:val="0070102E"/>
    <w:rsid w:val="00705D04"/>
    <w:rsid w:val="00713A79"/>
    <w:rsid w:val="00717618"/>
    <w:rsid w:val="00727BEE"/>
    <w:rsid w:val="007302AA"/>
    <w:rsid w:val="0073427B"/>
    <w:rsid w:val="007604BC"/>
    <w:rsid w:val="00770799"/>
    <w:rsid w:val="00797EFD"/>
    <w:rsid w:val="007A6E03"/>
    <w:rsid w:val="007B31EF"/>
    <w:rsid w:val="007C1122"/>
    <w:rsid w:val="007C35DA"/>
    <w:rsid w:val="007F77F7"/>
    <w:rsid w:val="008143DA"/>
    <w:rsid w:val="00816854"/>
    <w:rsid w:val="00820874"/>
    <w:rsid w:val="008368FD"/>
    <w:rsid w:val="00843F0E"/>
    <w:rsid w:val="00850F54"/>
    <w:rsid w:val="00863EBA"/>
    <w:rsid w:val="00882ED3"/>
    <w:rsid w:val="00895D91"/>
    <w:rsid w:val="008C2893"/>
    <w:rsid w:val="008C3005"/>
    <w:rsid w:val="0091299E"/>
    <w:rsid w:val="009302B0"/>
    <w:rsid w:val="00931F5E"/>
    <w:rsid w:val="00950C36"/>
    <w:rsid w:val="00971A06"/>
    <w:rsid w:val="00974DD5"/>
    <w:rsid w:val="00977493"/>
    <w:rsid w:val="00984C4D"/>
    <w:rsid w:val="00986687"/>
    <w:rsid w:val="009A147B"/>
    <w:rsid w:val="009A1D74"/>
    <w:rsid w:val="009A528D"/>
    <w:rsid w:val="009B09BD"/>
    <w:rsid w:val="009C0F6A"/>
    <w:rsid w:val="009D6743"/>
    <w:rsid w:val="009D6AD5"/>
    <w:rsid w:val="009E3C05"/>
    <w:rsid w:val="00A022C5"/>
    <w:rsid w:val="00A12E20"/>
    <w:rsid w:val="00A16941"/>
    <w:rsid w:val="00A76015"/>
    <w:rsid w:val="00A91FD3"/>
    <w:rsid w:val="00A9660E"/>
    <w:rsid w:val="00AA2214"/>
    <w:rsid w:val="00AA3F1A"/>
    <w:rsid w:val="00AA6245"/>
    <w:rsid w:val="00AB093D"/>
    <w:rsid w:val="00AB48ED"/>
    <w:rsid w:val="00AB5767"/>
    <w:rsid w:val="00AE0EF3"/>
    <w:rsid w:val="00AE1DE6"/>
    <w:rsid w:val="00AE2057"/>
    <w:rsid w:val="00B00684"/>
    <w:rsid w:val="00B20E88"/>
    <w:rsid w:val="00B3594D"/>
    <w:rsid w:val="00B51BF8"/>
    <w:rsid w:val="00B53D74"/>
    <w:rsid w:val="00B7559E"/>
    <w:rsid w:val="00B77F4C"/>
    <w:rsid w:val="00B84D64"/>
    <w:rsid w:val="00BA13C3"/>
    <w:rsid w:val="00BA77D0"/>
    <w:rsid w:val="00BB6A08"/>
    <w:rsid w:val="00BC7189"/>
    <w:rsid w:val="00BF7BF6"/>
    <w:rsid w:val="00C05F21"/>
    <w:rsid w:val="00C15FC4"/>
    <w:rsid w:val="00C205B8"/>
    <w:rsid w:val="00C217BE"/>
    <w:rsid w:val="00C33530"/>
    <w:rsid w:val="00C65956"/>
    <w:rsid w:val="00C76633"/>
    <w:rsid w:val="00C87429"/>
    <w:rsid w:val="00C91ACD"/>
    <w:rsid w:val="00CA1EB9"/>
    <w:rsid w:val="00CC06C6"/>
    <w:rsid w:val="00CD5497"/>
    <w:rsid w:val="00CE2080"/>
    <w:rsid w:val="00CF235A"/>
    <w:rsid w:val="00CF2ED5"/>
    <w:rsid w:val="00D05971"/>
    <w:rsid w:val="00D3706E"/>
    <w:rsid w:val="00D5593C"/>
    <w:rsid w:val="00D56954"/>
    <w:rsid w:val="00D6259F"/>
    <w:rsid w:val="00D66355"/>
    <w:rsid w:val="00D71D94"/>
    <w:rsid w:val="00D8237C"/>
    <w:rsid w:val="00D938AA"/>
    <w:rsid w:val="00DB195A"/>
    <w:rsid w:val="00E15FCA"/>
    <w:rsid w:val="00E233E0"/>
    <w:rsid w:val="00E31417"/>
    <w:rsid w:val="00E42C92"/>
    <w:rsid w:val="00E47C77"/>
    <w:rsid w:val="00E7030E"/>
    <w:rsid w:val="00E85B68"/>
    <w:rsid w:val="00EA5A23"/>
    <w:rsid w:val="00EC576E"/>
    <w:rsid w:val="00EE13C4"/>
    <w:rsid w:val="00EE5504"/>
    <w:rsid w:val="00EF06C8"/>
    <w:rsid w:val="00EF4354"/>
    <w:rsid w:val="00F1226E"/>
    <w:rsid w:val="00F16F84"/>
    <w:rsid w:val="00F17CED"/>
    <w:rsid w:val="00F35E7D"/>
    <w:rsid w:val="00F362DE"/>
    <w:rsid w:val="00F37041"/>
    <w:rsid w:val="00F45AA6"/>
    <w:rsid w:val="00F84EA4"/>
    <w:rsid w:val="00F9314D"/>
    <w:rsid w:val="00F95B16"/>
    <w:rsid w:val="00F96796"/>
    <w:rsid w:val="00F96DF2"/>
    <w:rsid w:val="00F97860"/>
    <w:rsid w:val="00FA4A79"/>
    <w:rsid w:val="00FB180A"/>
    <w:rsid w:val="00FB5DDA"/>
    <w:rsid w:val="00FD4E8D"/>
    <w:rsid w:val="00FE354D"/>
    <w:rsid w:val="00FF6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033CC3"/>
  <w15:chartTrackingRefBased/>
  <w15:docId w15:val="{37A801BF-BC2D-6A47-815F-DBE23286E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621"/>
    <w:pPr>
      <w:spacing w:after="0" w:line="320" w:lineRule="atLeast"/>
    </w:pPr>
    <w:rPr>
      <w:rFonts w:ascii="Sennheiser Office" w:hAnsi="Sennheiser Office"/>
      <w:sz w:val="20"/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7A6E03"/>
    <w:pPr>
      <w:keepNext/>
      <w:keepLines/>
      <w:outlineLvl w:val="0"/>
    </w:pPr>
    <w:rPr>
      <w:rFonts w:asciiTheme="majorHAnsi" w:eastAsiaTheme="majorEastAsia" w:hAnsiTheme="majorHAnsi" w:cstheme="majorBidi"/>
      <w:b/>
      <w:color w:val="000000" w:themeColor="text1"/>
      <w:spacing w:val="-3"/>
      <w:sz w:val="24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A2214"/>
    <w:pPr>
      <w:tabs>
        <w:tab w:val="center" w:pos="4536"/>
        <w:tab w:val="right" w:pos="9072"/>
      </w:tabs>
      <w:spacing w:line="218" w:lineRule="auto"/>
      <w:ind w:right="-964"/>
      <w:jc w:val="right"/>
    </w:pPr>
    <w:rPr>
      <w:b/>
      <w:color w:val="000000" w:themeColor="text1"/>
    </w:rPr>
  </w:style>
  <w:style w:type="character" w:customStyle="1" w:styleId="En-tteCar">
    <w:name w:val="En-tête Car"/>
    <w:basedOn w:val="Policepardfaut"/>
    <w:link w:val="En-tte"/>
    <w:uiPriority w:val="99"/>
    <w:rsid w:val="00AA2214"/>
    <w:rPr>
      <w:rFonts w:ascii="Sennheiser Office" w:hAnsi="Sennheiser Office"/>
      <w:b/>
      <w:color w:val="000000" w:themeColor="text1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PieddepageCar">
    <w:name w:val="Pied de page Car"/>
    <w:basedOn w:val="Policepardfaut"/>
    <w:link w:val="Pieddepage"/>
    <w:uiPriority w:val="99"/>
    <w:rsid w:val="00AB5767"/>
    <w:rPr>
      <w:sz w:val="12"/>
      <w:lang w:val="en-GB"/>
    </w:rPr>
  </w:style>
  <w:style w:type="table" w:styleId="Grilledutableau">
    <w:name w:val="Table Grid"/>
    <w:basedOn w:val="Tableau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cture">
    <w:name w:val="Picture"/>
    <w:basedOn w:val="Normal"/>
    <w:qFormat/>
    <w:rsid w:val="00FB5DDA"/>
    <w:pPr>
      <w:spacing w:before="180" w:after="180" w:line="240" w:lineRule="auto"/>
    </w:pPr>
    <w:rPr>
      <w:noProof/>
    </w:rPr>
  </w:style>
  <w:style w:type="character" w:styleId="lev">
    <w:name w:val="Strong"/>
    <w:basedOn w:val="Policepardfaut"/>
    <w:uiPriority w:val="22"/>
    <w:qFormat/>
    <w:rsid w:val="00150ACA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7A6E03"/>
    <w:rPr>
      <w:rFonts w:asciiTheme="majorHAnsi" w:eastAsiaTheme="majorEastAsia" w:hAnsiTheme="majorHAnsi" w:cstheme="majorBidi"/>
      <w:b/>
      <w:color w:val="000000" w:themeColor="text1"/>
      <w:spacing w:val="-3"/>
      <w:sz w:val="24"/>
      <w:szCs w:val="32"/>
      <w:lang w:val="en-GB"/>
    </w:rPr>
  </w:style>
  <w:style w:type="character" w:customStyle="1" w:styleId="Blue">
    <w:name w:val="Blue"/>
    <w:basedOn w:val="Policepardfaut"/>
    <w:uiPriority w:val="1"/>
    <w:qFormat/>
    <w:rsid w:val="00D71D94"/>
    <w:rPr>
      <w:bCs/>
      <w:color w:val="0095D5" w:themeColor="accent1"/>
      <w:lang w:val="de-DE"/>
    </w:rPr>
  </w:style>
  <w:style w:type="paragraph" w:customStyle="1" w:styleId="Bildunterschrift">
    <w:name w:val="Bildunterschrift"/>
    <w:basedOn w:val="Normal"/>
    <w:qFormat/>
    <w:rsid w:val="00E7030E"/>
    <w:pPr>
      <w:spacing w:line="208" w:lineRule="atLeast"/>
    </w:pPr>
    <w:rPr>
      <w:sz w:val="16"/>
    </w:rPr>
  </w:style>
  <w:style w:type="paragraph" w:customStyle="1" w:styleId="Presscontact">
    <w:name w:val="Press contact"/>
    <w:basedOn w:val="Normal"/>
    <w:qFormat/>
    <w:rsid w:val="00EA5A23"/>
    <w:pPr>
      <w:spacing w:line="220" w:lineRule="atLeast"/>
    </w:pPr>
    <w:rPr>
      <w:sz w:val="16"/>
    </w:rPr>
  </w:style>
  <w:style w:type="character" w:styleId="Lienhypertexte">
    <w:name w:val="Hyperlink"/>
    <w:basedOn w:val="Policepardfaut"/>
    <w:uiPriority w:val="99"/>
    <w:unhideWhenUsed/>
    <w:rsid w:val="00B84D64"/>
    <w:rPr>
      <w:color w:val="000000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84D64"/>
    <w:rPr>
      <w:color w:val="605E5C"/>
      <w:shd w:val="clear" w:color="auto" w:fill="E1DFDD"/>
    </w:rPr>
  </w:style>
  <w:style w:type="paragraph" w:customStyle="1" w:styleId="Contact">
    <w:name w:val="Contact"/>
    <w:basedOn w:val="Normal"/>
    <w:qFormat/>
    <w:rsid w:val="00C76633"/>
    <w:pPr>
      <w:tabs>
        <w:tab w:val="left" w:pos="4111"/>
      </w:tabs>
      <w:spacing w:line="210" w:lineRule="atLeast"/>
    </w:pPr>
    <w:rPr>
      <w:rFonts w:asciiTheme="minorHAnsi" w:hAnsiTheme="minorHAnsi"/>
      <w:sz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sv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6.sv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sv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6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0e5b64-9eed-4a48-b14c-1c28240562d1">
      <Terms xmlns="http://schemas.microsoft.com/office/infopath/2007/PartnerControls"/>
    </lcf76f155ced4ddcb4097134ff3c332f>
    <TaxCatchAll xmlns="ef733840-a030-407a-81fd-8542cf71766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588A0A-6858-4728-919A-B37D98E41B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05D3B3-E47A-4934-AFCB-5FB2F8927EE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8927783-E3B1-4022-9AC7-8DF6F5C5705C}">
  <ds:schemaRefs>
    <ds:schemaRef ds:uri="http://schemas.microsoft.com/office/2006/metadata/properties"/>
    <ds:schemaRef ds:uri="http://schemas.microsoft.com/office/infopath/2007/PartnerControls"/>
    <ds:schemaRef ds:uri="4f0e5b64-9eed-4a48-b14c-1c28240562d1"/>
    <ds:schemaRef ds:uri="ef733840-a030-407a-81fd-8542cf71766b"/>
  </ds:schemaRefs>
</ds:datastoreItem>
</file>

<file path=customXml/itemProps4.xml><?xml version="1.0" encoding="utf-8"?>
<ds:datastoreItem xmlns:ds="http://schemas.openxmlformats.org/officeDocument/2006/customXml" ds:itemID="{481637CA-15EB-49AB-A2E2-EF93482492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354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Letter</vt:lpstr>
    </vt:vector>
  </TitlesOfParts>
  <Company>Sennheiser electronic GmbH &amp; Co. KG</Company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Schiffer, Daniel</dc:creator>
  <cp:keywords/>
  <dc:description/>
  <cp:lastModifiedBy>Julien Vermessen</cp:lastModifiedBy>
  <cp:revision>3</cp:revision>
  <cp:lastPrinted>2025-03-28T13:29:00Z</cp:lastPrinted>
  <dcterms:created xsi:type="dcterms:W3CDTF">2025-03-28T13:29:00Z</dcterms:created>
  <dcterms:modified xsi:type="dcterms:W3CDTF">2025-03-28T13:29:00Z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ClassificationContentMarkingFooterShapeIds">
    <vt:lpwstr>433b0aea,40f77fb6,419db475</vt:lpwstr>
  </property>
  <property fmtid="{D5CDD505-2E9C-101B-9397-08002B2CF9AE}" pid="4" name="ClassificationContentMarkingFooterFontProps">
    <vt:lpwstr>#000000,10,Calibri</vt:lpwstr>
  </property>
  <property fmtid="{D5CDD505-2E9C-101B-9397-08002B2CF9AE}" pid="5" name="ClassificationContentMarkingFooterText">
    <vt:lpwstr>Confidential - Not for Public Consumption or Distribution</vt:lpwstr>
  </property>
  <property fmtid="{D5CDD505-2E9C-101B-9397-08002B2CF9AE}" pid="6" name="MSIP_Label_8e19d756-792e-42a1-bcad-4cb9051ddd2d_Enabled">
    <vt:lpwstr>true</vt:lpwstr>
  </property>
  <property fmtid="{D5CDD505-2E9C-101B-9397-08002B2CF9AE}" pid="7" name="MSIP_Label_8e19d756-792e-42a1-bcad-4cb9051ddd2d_SetDate">
    <vt:lpwstr>2025-03-20T12:22:16Z</vt:lpwstr>
  </property>
  <property fmtid="{D5CDD505-2E9C-101B-9397-08002B2CF9AE}" pid="8" name="MSIP_Label_8e19d756-792e-42a1-bcad-4cb9051ddd2d_Method">
    <vt:lpwstr>Standard</vt:lpwstr>
  </property>
  <property fmtid="{D5CDD505-2E9C-101B-9397-08002B2CF9AE}" pid="9" name="MSIP_Label_8e19d756-792e-42a1-bcad-4cb9051ddd2d_Name">
    <vt:lpwstr>Confidential</vt:lpwstr>
  </property>
  <property fmtid="{D5CDD505-2E9C-101B-9397-08002B2CF9AE}" pid="10" name="MSIP_Label_8e19d756-792e-42a1-bcad-4cb9051ddd2d_SiteId">
    <vt:lpwstr>41eb501a-f671-4ce0-a5bf-b64168c3705f</vt:lpwstr>
  </property>
  <property fmtid="{D5CDD505-2E9C-101B-9397-08002B2CF9AE}" pid="11" name="MSIP_Label_8e19d756-792e-42a1-bcad-4cb9051ddd2d_ActionId">
    <vt:lpwstr>58109d56-7f02-4539-bd79-378069e96770</vt:lpwstr>
  </property>
  <property fmtid="{D5CDD505-2E9C-101B-9397-08002B2CF9AE}" pid="12" name="MSIP_Label_8e19d756-792e-42a1-bcad-4cb9051ddd2d_ContentBits">
    <vt:lpwstr>2</vt:lpwstr>
  </property>
  <property fmtid="{D5CDD505-2E9C-101B-9397-08002B2CF9AE}" pid="13" name="MSIP_Label_8e19d756-792e-42a1-bcad-4cb9051ddd2d_Tag">
    <vt:lpwstr>10, 3, 0, 1</vt:lpwstr>
  </property>
  <property fmtid="{D5CDD505-2E9C-101B-9397-08002B2CF9AE}" pid="14" name="MediaServiceImageTags">
    <vt:lpwstr/>
  </property>
</Properties>
</file>