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FF64E" w14:textId="7221436D" w:rsidR="0086160E" w:rsidRPr="0086160E" w:rsidRDefault="004B435B" w:rsidP="0086160E">
      <w:pPr>
        <w:pStyle w:val="Heading1"/>
      </w:pPr>
      <w:r>
        <w:rPr>
          <w:noProof/>
        </w:rPr>
        <w:drawing>
          <wp:inline distT="0" distB="0" distL="0" distR="0" wp14:anchorId="0124AEC1" wp14:editId="17B4D78F">
            <wp:extent cx="5437505" cy="1820849"/>
            <wp:effectExtent l="0" t="0" r="0" b="8255"/>
            <wp:docPr id="1" name="Picture 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stage&#10;&#10;Description automatically generated"/>
                    <pic:cNvPicPr/>
                  </pic:nvPicPr>
                  <pic:blipFill rotWithShape="1">
                    <a:blip r:embed="rId8"/>
                    <a:srcRect t="28075" b="21695"/>
                    <a:stretch/>
                  </pic:blipFill>
                  <pic:spPr bwMode="auto">
                    <a:xfrm>
                      <a:off x="0" y="0"/>
                      <a:ext cx="5447521" cy="1824203"/>
                    </a:xfrm>
                    <a:prstGeom prst="rect">
                      <a:avLst/>
                    </a:prstGeom>
                    <a:ln>
                      <a:noFill/>
                    </a:ln>
                    <a:extLst>
                      <a:ext uri="{53640926-AAD7-44D8-BBD7-CCE9431645EC}">
                        <a14:shadowObscured xmlns:a14="http://schemas.microsoft.com/office/drawing/2010/main"/>
                      </a:ext>
                    </a:extLst>
                  </pic:spPr>
                </pic:pic>
              </a:graphicData>
            </a:graphic>
          </wp:inline>
        </w:drawing>
      </w:r>
      <w:r w:rsidR="004E69FF">
        <w:t xml:space="preserve">Digital 6000 is </w:t>
      </w:r>
      <w:proofErr w:type="spellStart"/>
      <w:r w:rsidR="004E69FF">
        <w:t>Hujan’s</w:t>
      </w:r>
      <w:proofErr w:type="spellEnd"/>
      <w:r w:rsidR="004E69FF">
        <w:t xml:space="preserve"> wireless system of choice </w:t>
      </w:r>
    </w:p>
    <w:p w14:paraId="712ED8AF" w14:textId="58DB28E4" w:rsidR="00E86685" w:rsidRDefault="004E69FF" w:rsidP="007D1325">
      <w:pPr>
        <w:rPr>
          <w:rStyle w:val="Strong"/>
        </w:rPr>
      </w:pPr>
      <w:r>
        <w:rPr>
          <w:rStyle w:val="Strong"/>
        </w:rPr>
        <w:t>Malaysian indie band electrified their audiences with</w:t>
      </w:r>
      <w:r w:rsidR="00DF5534" w:rsidRPr="00DF5534">
        <w:rPr>
          <w:rStyle w:val="Strong"/>
        </w:rPr>
        <w:t xml:space="preserve"> </w:t>
      </w:r>
      <w:r>
        <w:rPr>
          <w:rStyle w:val="Strong"/>
        </w:rPr>
        <w:t xml:space="preserve">their </w:t>
      </w:r>
      <w:proofErr w:type="spellStart"/>
      <w:r w:rsidRPr="004E69FF">
        <w:rPr>
          <w:b/>
          <w:bCs/>
        </w:rPr>
        <w:t>Hujan</w:t>
      </w:r>
      <w:proofErr w:type="spellEnd"/>
      <w:r w:rsidRPr="004E69FF">
        <w:rPr>
          <w:b/>
          <w:bCs/>
        </w:rPr>
        <w:t xml:space="preserve"> 16 </w:t>
      </w:r>
      <w:proofErr w:type="spellStart"/>
      <w:r w:rsidRPr="004E69FF">
        <w:rPr>
          <w:b/>
          <w:bCs/>
        </w:rPr>
        <w:t>Tahun</w:t>
      </w:r>
      <w:proofErr w:type="spellEnd"/>
      <w:r>
        <w:rPr>
          <w:b/>
          <w:bCs/>
        </w:rPr>
        <w:t xml:space="preserve"> series of concerts</w:t>
      </w:r>
    </w:p>
    <w:p w14:paraId="0B662BBD" w14:textId="77777777" w:rsidR="004E69FF" w:rsidRDefault="004E69FF" w:rsidP="004E69FF"/>
    <w:p w14:paraId="69A8BBC3" w14:textId="121C917E" w:rsidR="004E69FF" w:rsidRPr="00696089" w:rsidRDefault="00696089" w:rsidP="004E69FF">
      <w:pPr>
        <w:rPr>
          <w:b/>
          <w:bCs/>
        </w:rPr>
      </w:pPr>
      <w:proofErr w:type="spellStart"/>
      <w:r w:rsidRPr="007E6DE2">
        <w:rPr>
          <w:b/>
          <w:bCs/>
          <w:i/>
          <w:iCs/>
        </w:rPr>
        <w:t>Petaling</w:t>
      </w:r>
      <w:proofErr w:type="spellEnd"/>
      <w:r w:rsidRPr="007E6DE2">
        <w:rPr>
          <w:b/>
          <w:bCs/>
          <w:i/>
          <w:iCs/>
        </w:rPr>
        <w:t xml:space="preserve"> Jaya, Malaysia, </w:t>
      </w:r>
      <w:r w:rsidR="00417708">
        <w:rPr>
          <w:b/>
          <w:bCs/>
          <w:i/>
          <w:iCs/>
        </w:rPr>
        <w:t xml:space="preserve">13 </w:t>
      </w:r>
      <w:r w:rsidR="0044628A">
        <w:rPr>
          <w:b/>
          <w:bCs/>
          <w:i/>
          <w:iCs/>
        </w:rPr>
        <w:t xml:space="preserve">December </w:t>
      </w:r>
      <w:r w:rsidRPr="007E6DE2">
        <w:rPr>
          <w:b/>
          <w:bCs/>
          <w:i/>
          <w:iCs/>
        </w:rPr>
        <w:t>2021</w:t>
      </w:r>
      <w:r w:rsidRPr="00696089">
        <w:rPr>
          <w:b/>
          <w:bCs/>
        </w:rPr>
        <w:t xml:space="preserve"> – </w:t>
      </w:r>
      <w:r>
        <w:rPr>
          <w:b/>
          <w:bCs/>
        </w:rPr>
        <w:t>A</w:t>
      </w:r>
      <w:r w:rsidRPr="00696089">
        <w:rPr>
          <w:b/>
          <w:bCs/>
        </w:rPr>
        <w:t>fter a two-year hiatus due to the Covid-19 pandemic</w:t>
      </w:r>
      <w:r>
        <w:rPr>
          <w:b/>
          <w:bCs/>
        </w:rPr>
        <w:t>, p</w:t>
      </w:r>
      <w:r w:rsidR="004E69FF" w:rsidRPr="00696089">
        <w:rPr>
          <w:b/>
          <w:bCs/>
        </w:rPr>
        <w:t xml:space="preserve">opular Malaysian indie band </w:t>
      </w:r>
      <w:proofErr w:type="spellStart"/>
      <w:r w:rsidR="004E69FF" w:rsidRPr="00696089">
        <w:rPr>
          <w:b/>
          <w:bCs/>
        </w:rPr>
        <w:t>Hujan</w:t>
      </w:r>
      <w:proofErr w:type="spellEnd"/>
      <w:r w:rsidR="004E69FF" w:rsidRPr="00696089">
        <w:rPr>
          <w:b/>
          <w:bCs/>
        </w:rPr>
        <w:t xml:space="preserve"> made a comeback with a </w:t>
      </w:r>
      <w:r>
        <w:rPr>
          <w:b/>
          <w:bCs/>
        </w:rPr>
        <w:t xml:space="preserve">series of </w:t>
      </w:r>
      <w:r w:rsidR="004E69FF" w:rsidRPr="00696089">
        <w:rPr>
          <w:b/>
          <w:bCs/>
        </w:rPr>
        <w:t>virtual concert</w:t>
      </w:r>
      <w:r>
        <w:rPr>
          <w:b/>
          <w:bCs/>
        </w:rPr>
        <w:t xml:space="preserve">s entitled </w:t>
      </w:r>
      <w:r w:rsidR="004E69FF" w:rsidRPr="00696089">
        <w:rPr>
          <w:b/>
          <w:bCs/>
        </w:rPr>
        <w:t>‘</w:t>
      </w:r>
      <w:proofErr w:type="spellStart"/>
      <w:r w:rsidR="004E69FF" w:rsidRPr="00696089">
        <w:rPr>
          <w:b/>
          <w:bCs/>
        </w:rPr>
        <w:t>Hujan</w:t>
      </w:r>
      <w:proofErr w:type="spellEnd"/>
      <w:r w:rsidR="004E69FF" w:rsidRPr="00696089">
        <w:rPr>
          <w:b/>
          <w:bCs/>
        </w:rPr>
        <w:t xml:space="preserve"> 16 </w:t>
      </w:r>
      <w:proofErr w:type="spellStart"/>
      <w:r w:rsidR="004E69FF" w:rsidRPr="00696089">
        <w:rPr>
          <w:b/>
          <w:bCs/>
        </w:rPr>
        <w:t>Tahun</w:t>
      </w:r>
      <w:proofErr w:type="spellEnd"/>
      <w:r w:rsidR="004E69FF" w:rsidRPr="00696089">
        <w:rPr>
          <w:b/>
          <w:bCs/>
        </w:rPr>
        <w:t xml:space="preserve">’ </w:t>
      </w:r>
      <w:r>
        <w:rPr>
          <w:b/>
          <w:bCs/>
        </w:rPr>
        <w:t xml:space="preserve">that were transmitted live from </w:t>
      </w:r>
      <w:r w:rsidR="004E69FF" w:rsidRPr="00696089">
        <w:rPr>
          <w:b/>
          <w:bCs/>
        </w:rPr>
        <w:t xml:space="preserve">the </w:t>
      </w:r>
      <w:proofErr w:type="spellStart"/>
      <w:r w:rsidR="004E69FF" w:rsidRPr="00696089">
        <w:rPr>
          <w:b/>
          <w:bCs/>
        </w:rPr>
        <w:t>Petaling</w:t>
      </w:r>
      <w:proofErr w:type="spellEnd"/>
      <w:r w:rsidR="004E69FF" w:rsidRPr="00696089">
        <w:rPr>
          <w:b/>
          <w:bCs/>
        </w:rPr>
        <w:t xml:space="preserve"> Jaya Performing Arts Centre</w:t>
      </w:r>
      <w:r>
        <w:rPr>
          <w:b/>
          <w:bCs/>
        </w:rPr>
        <w:t xml:space="preserve"> to their large fanbase. The </w:t>
      </w:r>
      <w:r w:rsidRPr="00696089">
        <w:rPr>
          <w:b/>
          <w:bCs/>
        </w:rPr>
        <w:t xml:space="preserve">concert </w:t>
      </w:r>
      <w:r w:rsidRPr="0044628A">
        <w:rPr>
          <w:b/>
          <w:bCs/>
        </w:rPr>
        <w:t xml:space="preserve">was held on four </w:t>
      </w:r>
      <w:r w:rsidR="004A49DA" w:rsidRPr="0044628A">
        <w:rPr>
          <w:b/>
          <w:bCs/>
        </w:rPr>
        <w:t>night</w:t>
      </w:r>
      <w:r w:rsidR="00701B5D" w:rsidRPr="0044628A">
        <w:rPr>
          <w:b/>
          <w:bCs/>
        </w:rPr>
        <w:t xml:space="preserve">s </w:t>
      </w:r>
      <w:r w:rsidR="0044628A" w:rsidRPr="0044628A">
        <w:rPr>
          <w:b/>
          <w:bCs/>
        </w:rPr>
        <w:t xml:space="preserve">– 20, 21, 23 and 24 October – </w:t>
      </w:r>
      <w:r w:rsidR="00701B5D" w:rsidRPr="0044628A">
        <w:rPr>
          <w:b/>
          <w:bCs/>
        </w:rPr>
        <w:t>with different genres and themes</w:t>
      </w:r>
      <w:r w:rsidR="0044628A">
        <w:rPr>
          <w:b/>
          <w:bCs/>
        </w:rPr>
        <w:t xml:space="preserve">, </w:t>
      </w:r>
      <w:r w:rsidRPr="0044628A">
        <w:rPr>
          <w:b/>
          <w:bCs/>
        </w:rPr>
        <w:t>showcas</w:t>
      </w:r>
      <w:r w:rsidR="0044628A">
        <w:rPr>
          <w:b/>
          <w:bCs/>
        </w:rPr>
        <w:t>ing</w:t>
      </w:r>
      <w:r>
        <w:rPr>
          <w:b/>
          <w:bCs/>
        </w:rPr>
        <w:t xml:space="preserve"> a cross-section of the band’s 16-year career, their struggles, ups and downs and fantastic successes</w:t>
      </w:r>
      <w:r w:rsidR="004A49DA">
        <w:rPr>
          <w:b/>
          <w:bCs/>
        </w:rPr>
        <w:t>.</w:t>
      </w:r>
      <w:r>
        <w:rPr>
          <w:b/>
          <w:bCs/>
        </w:rPr>
        <w:t xml:space="preserve"> It was also the very first time that </w:t>
      </w:r>
      <w:proofErr w:type="spellStart"/>
      <w:r>
        <w:rPr>
          <w:b/>
          <w:bCs/>
        </w:rPr>
        <w:t>Hujan</w:t>
      </w:r>
      <w:proofErr w:type="spellEnd"/>
      <w:r>
        <w:rPr>
          <w:b/>
          <w:bCs/>
        </w:rPr>
        <w:t xml:space="preserve"> used </w:t>
      </w:r>
      <w:r w:rsidRPr="00696089">
        <w:rPr>
          <w:b/>
          <w:bCs/>
        </w:rPr>
        <w:t>Sennheiser’s Digital 6000 System</w:t>
      </w:r>
      <w:r w:rsidR="004A49DA">
        <w:rPr>
          <w:b/>
          <w:bCs/>
        </w:rPr>
        <w:t>,</w:t>
      </w:r>
      <w:r>
        <w:rPr>
          <w:b/>
          <w:bCs/>
        </w:rPr>
        <w:t xml:space="preserve"> which lifted their stellar performance to a new level</w:t>
      </w:r>
      <w:r w:rsidR="004A49DA">
        <w:rPr>
          <w:b/>
          <w:bCs/>
        </w:rPr>
        <w:t xml:space="preserve"> in audio tech</w:t>
      </w:r>
      <w:r>
        <w:rPr>
          <w:b/>
          <w:bCs/>
        </w:rPr>
        <w:t xml:space="preserve">. </w:t>
      </w:r>
      <w:r w:rsidR="00F70B2F">
        <w:rPr>
          <w:b/>
          <w:bCs/>
        </w:rPr>
        <w:t xml:space="preserve">Wireless monitoring was done via </w:t>
      </w:r>
      <w:r w:rsidR="0044628A">
        <w:rPr>
          <w:b/>
          <w:bCs/>
        </w:rPr>
        <w:t>evolution wireless and 2000 Series IEMs</w:t>
      </w:r>
      <w:r w:rsidR="00F70B2F">
        <w:rPr>
          <w:b/>
          <w:bCs/>
        </w:rPr>
        <w:t xml:space="preserve">, and the backline included </w:t>
      </w:r>
      <w:r w:rsidR="0044628A">
        <w:rPr>
          <w:b/>
          <w:bCs/>
        </w:rPr>
        <w:t>several</w:t>
      </w:r>
      <w:r w:rsidR="00F70B2F">
        <w:rPr>
          <w:b/>
          <w:bCs/>
        </w:rPr>
        <w:t xml:space="preserve"> Sennheiser and Neumann microphones. Neumann KH 310 monitors helped to finetune the mix</w:t>
      </w:r>
      <w:r w:rsidR="007E6DE2">
        <w:rPr>
          <w:b/>
          <w:bCs/>
        </w:rPr>
        <w:t xml:space="preserve"> for the live stream</w:t>
      </w:r>
      <w:r w:rsidR="0044628A">
        <w:rPr>
          <w:b/>
          <w:bCs/>
        </w:rPr>
        <w:t>s</w:t>
      </w:r>
      <w:r w:rsidR="007E6DE2">
        <w:rPr>
          <w:b/>
          <w:bCs/>
        </w:rPr>
        <w:t>.</w:t>
      </w:r>
    </w:p>
    <w:p w14:paraId="4B5B6A85" w14:textId="23347EAA" w:rsidR="004E69FF" w:rsidRDefault="004E69FF" w:rsidP="004E69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4B435B" w14:paraId="52A80BD1" w14:textId="77777777" w:rsidTr="00177AA1">
        <w:tc>
          <w:tcPr>
            <w:tcW w:w="3935" w:type="dxa"/>
          </w:tcPr>
          <w:p w14:paraId="75040B97" w14:textId="546FEE76" w:rsidR="004B435B" w:rsidRDefault="004B435B" w:rsidP="004E69FF">
            <w:r>
              <w:rPr>
                <w:noProof/>
              </w:rPr>
              <w:drawing>
                <wp:inline distT="0" distB="0" distL="0" distR="0" wp14:anchorId="651BF962" wp14:editId="0BFC1E9B">
                  <wp:extent cx="3307742" cy="2205161"/>
                  <wp:effectExtent l="0" t="0" r="6985" b="5080"/>
                  <wp:docPr id="2" name="Picture 2"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stage&#10;&#10;Description automatically generated with medium confidence"/>
                          <pic:cNvPicPr/>
                        </pic:nvPicPr>
                        <pic:blipFill>
                          <a:blip r:embed="rId9"/>
                          <a:stretch>
                            <a:fillRect/>
                          </a:stretch>
                        </pic:blipFill>
                        <pic:spPr>
                          <a:xfrm>
                            <a:off x="0" y="0"/>
                            <a:ext cx="3311796" cy="2207864"/>
                          </a:xfrm>
                          <a:prstGeom prst="rect">
                            <a:avLst/>
                          </a:prstGeom>
                        </pic:spPr>
                      </pic:pic>
                    </a:graphicData>
                  </a:graphic>
                </wp:inline>
              </w:drawing>
            </w:r>
          </w:p>
        </w:tc>
        <w:tc>
          <w:tcPr>
            <w:tcW w:w="3935" w:type="dxa"/>
          </w:tcPr>
          <w:p w14:paraId="39998208" w14:textId="310EE5F5" w:rsidR="004B435B" w:rsidRDefault="00177AA1" w:rsidP="00177AA1">
            <w:pPr>
              <w:pStyle w:val="Caption"/>
            </w:pPr>
            <w:proofErr w:type="spellStart"/>
            <w:r>
              <w:t>Hujan</w:t>
            </w:r>
            <w:proofErr w:type="spellEnd"/>
            <w:r>
              <w:t xml:space="preserve"> performing on the final day of their special four-day concert </w:t>
            </w:r>
          </w:p>
          <w:p w14:paraId="2398BE53" w14:textId="35CA3338" w:rsidR="00177AA1" w:rsidRDefault="00177AA1" w:rsidP="00177AA1">
            <w:pPr>
              <w:pStyle w:val="Caption"/>
            </w:pPr>
          </w:p>
          <w:p w14:paraId="291BC69C" w14:textId="1117C9A2" w:rsidR="00177AA1" w:rsidRPr="00177AA1" w:rsidRDefault="00177AA1" w:rsidP="00177AA1">
            <w:pPr>
              <w:pStyle w:val="Caption"/>
            </w:pPr>
            <w:r>
              <w:t>Photo credit: @ehhafishah</w:t>
            </w:r>
          </w:p>
          <w:p w14:paraId="0E202682" w14:textId="77777777" w:rsidR="00177AA1" w:rsidRDefault="00177AA1" w:rsidP="00177AA1">
            <w:pPr>
              <w:pStyle w:val="Caption"/>
            </w:pPr>
          </w:p>
          <w:p w14:paraId="373DA321" w14:textId="511E2FE4" w:rsidR="00177AA1" w:rsidRDefault="00177AA1" w:rsidP="004E69FF"/>
        </w:tc>
      </w:tr>
    </w:tbl>
    <w:p w14:paraId="2FEC0F68" w14:textId="0E17E5D8" w:rsidR="004B435B" w:rsidRDefault="004B435B" w:rsidP="004E69FF"/>
    <w:p w14:paraId="21BC5EBF" w14:textId="0375D499" w:rsidR="004A49DA" w:rsidRDefault="004A49DA" w:rsidP="004E69FF">
      <w:r>
        <w:t>In planning this very special concert series, the band wanted to ensure that their shows came as close as possible to a real-world performance</w:t>
      </w:r>
      <w:r w:rsidR="00CA3C1D">
        <w:t xml:space="preserve"> to reignite the Indie music spirit in their </w:t>
      </w:r>
      <w:r w:rsidR="005421D9">
        <w:t xml:space="preserve">dedicated </w:t>
      </w:r>
      <w:r w:rsidR="00CA3C1D">
        <w:t>fans</w:t>
      </w:r>
      <w:r w:rsidR="00D942EB">
        <w:t xml:space="preserve"> – </w:t>
      </w:r>
      <w:r w:rsidR="00CA3C1D">
        <w:t>commonly known as the “</w:t>
      </w:r>
      <w:proofErr w:type="spellStart"/>
      <w:r w:rsidR="00CA3C1D">
        <w:t>Raingers</w:t>
      </w:r>
      <w:proofErr w:type="spellEnd"/>
      <w:r w:rsidR="00CA3C1D">
        <w:t>”</w:t>
      </w:r>
      <w:r w:rsidR="00D942EB">
        <w:t xml:space="preserve"> – who had to wait such an unusually long time for a performance </w:t>
      </w:r>
      <w:r w:rsidR="005421D9">
        <w:t>from</w:t>
      </w:r>
      <w:r w:rsidR="00D942EB">
        <w:t xml:space="preserve"> their </w:t>
      </w:r>
      <w:r w:rsidR="005421D9">
        <w:t xml:space="preserve">favourite </w:t>
      </w:r>
      <w:r w:rsidR="00D942EB">
        <w:t>band</w:t>
      </w:r>
      <w:r w:rsidR="00CA3C1D">
        <w:t xml:space="preserve">. The </w:t>
      </w:r>
      <w:r>
        <w:t xml:space="preserve">newly constructed hall of the </w:t>
      </w:r>
      <w:proofErr w:type="spellStart"/>
      <w:r w:rsidRPr="004A49DA">
        <w:t>Petaling</w:t>
      </w:r>
      <w:proofErr w:type="spellEnd"/>
      <w:r w:rsidRPr="004A49DA">
        <w:t xml:space="preserve"> Jaya Performing Arts Centre</w:t>
      </w:r>
      <w:r w:rsidR="00D942EB">
        <w:t xml:space="preserve"> was chosen as the </w:t>
      </w:r>
      <w:r w:rsidR="005421D9">
        <w:t>ideal</w:t>
      </w:r>
      <w:r w:rsidR="00D942EB">
        <w:t xml:space="preserve"> location for “</w:t>
      </w:r>
      <w:proofErr w:type="spellStart"/>
      <w:r w:rsidR="00D942EB">
        <w:t>Hujan</w:t>
      </w:r>
      <w:proofErr w:type="spellEnd"/>
      <w:r w:rsidR="00D942EB">
        <w:t xml:space="preserve"> 16 </w:t>
      </w:r>
      <w:proofErr w:type="spellStart"/>
      <w:r w:rsidR="00D942EB">
        <w:t>Tahun</w:t>
      </w:r>
      <w:proofErr w:type="spellEnd"/>
      <w:r w:rsidR="00D942EB">
        <w:t xml:space="preserve">”, which incidentally inaugurated the centre. </w:t>
      </w:r>
    </w:p>
    <w:p w14:paraId="4E23136D" w14:textId="7A934F4D" w:rsidR="004A49DA" w:rsidRDefault="004A49DA" w:rsidP="004E69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5889"/>
      </w:tblGrid>
      <w:tr w:rsidR="00177AA1" w14:paraId="353A719E" w14:textId="77777777" w:rsidTr="004D6268">
        <w:tc>
          <w:tcPr>
            <w:tcW w:w="3935" w:type="dxa"/>
          </w:tcPr>
          <w:p w14:paraId="5631B06F" w14:textId="77777777" w:rsidR="00177AA1" w:rsidRDefault="004D6268" w:rsidP="004D6268">
            <w:pPr>
              <w:pStyle w:val="Caption"/>
            </w:pPr>
            <w:r>
              <w:t xml:space="preserve">The sold-out </w:t>
            </w:r>
            <w:proofErr w:type="spellStart"/>
            <w:r w:rsidRPr="004A49DA">
              <w:t>Petaling</w:t>
            </w:r>
            <w:proofErr w:type="spellEnd"/>
            <w:r w:rsidRPr="004A49DA">
              <w:t xml:space="preserve"> Jaya Performing Arts Centre</w:t>
            </w:r>
          </w:p>
          <w:p w14:paraId="04EA2D7B" w14:textId="77777777" w:rsidR="002474B5" w:rsidRDefault="002474B5" w:rsidP="002474B5">
            <w:pPr>
              <w:pStyle w:val="Caption"/>
            </w:pPr>
          </w:p>
          <w:p w14:paraId="26DF771D" w14:textId="589F1009" w:rsidR="002474B5" w:rsidRPr="00177AA1" w:rsidRDefault="002474B5" w:rsidP="002474B5">
            <w:pPr>
              <w:pStyle w:val="Caption"/>
            </w:pPr>
            <w:r>
              <w:t>Photo credit: @ehhafishah</w:t>
            </w:r>
          </w:p>
          <w:p w14:paraId="61542A6E" w14:textId="4B4A8557" w:rsidR="002474B5" w:rsidRPr="002474B5" w:rsidRDefault="002474B5" w:rsidP="002474B5"/>
        </w:tc>
        <w:tc>
          <w:tcPr>
            <w:tcW w:w="3935" w:type="dxa"/>
          </w:tcPr>
          <w:p w14:paraId="74ECA31C" w14:textId="7D88A530" w:rsidR="00177AA1" w:rsidRDefault="00177AA1" w:rsidP="004E69FF">
            <w:r>
              <w:rPr>
                <w:noProof/>
              </w:rPr>
              <w:drawing>
                <wp:inline distT="0" distB="0" distL="0" distR="0" wp14:anchorId="7E361333" wp14:editId="151EDE8B">
                  <wp:extent cx="3602736" cy="2401824"/>
                  <wp:effectExtent l="0" t="0" r="0" b="0"/>
                  <wp:docPr id="3" name="Picture 3" descr="A crowd of people at a conce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rowd of people at a concert&#10;&#10;Description automatically generated with medium confidence"/>
                          <pic:cNvPicPr/>
                        </pic:nvPicPr>
                        <pic:blipFill>
                          <a:blip r:embed="rId10"/>
                          <a:stretch>
                            <a:fillRect/>
                          </a:stretch>
                        </pic:blipFill>
                        <pic:spPr>
                          <a:xfrm>
                            <a:off x="0" y="0"/>
                            <a:ext cx="3602736" cy="2401824"/>
                          </a:xfrm>
                          <a:prstGeom prst="rect">
                            <a:avLst/>
                          </a:prstGeom>
                        </pic:spPr>
                      </pic:pic>
                    </a:graphicData>
                  </a:graphic>
                </wp:inline>
              </w:drawing>
            </w:r>
          </w:p>
        </w:tc>
      </w:tr>
    </w:tbl>
    <w:p w14:paraId="005643EC" w14:textId="08786D75" w:rsidR="00177AA1" w:rsidRDefault="00177AA1" w:rsidP="004E69FF"/>
    <w:p w14:paraId="27A09962" w14:textId="2075B513" w:rsidR="00D942EB" w:rsidRDefault="00D942EB" w:rsidP="004E69FF">
      <w:r>
        <w:t xml:space="preserve">For </w:t>
      </w:r>
      <w:r w:rsidR="0044628A">
        <w:t>vocals</w:t>
      </w:r>
      <w:r>
        <w:t xml:space="preserve">, </w:t>
      </w:r>
      <w:proofErr w:type="spellStart"/>
      <w:r>
        <w:t>Hujan</w:t>
      </w:r>
      <w:proofErr w:type="spellEnd"/>
      <w:r>
        <w:t xml:space="preserve"> relied on </w:t>
      </w:r>
      <w:r w:rsidR="0044628A">
        <w:t xml:space="preserve">a four-channel </w:t>
      </w:r>
      <w:r>
        <w:t xml:space="preserve">Sennheiser Digital 6000 </w:t>
      </w:r>
      <w:r w:rsidR="0044628A">
        <w:t xml:space="preserve">system plus additional wired mics. Vocalist Noh used an SKM 6000 with Neumann KK 205 head, </w:t>
      </w:r>
      <w:r w:rsidR="005538E6">
        <w:t xml:space="preserve">lead guitarist AG Coco an SKM 6000 with Neumann KK 105 capsule and </w:t>
      </w:r>
      <w:proofErr w:type="spellStart"/>
      <w:r w:rsidR="00C7348F">
        <w:t>Azham</w:t>
      </w:r>
      <w:proofErr w:type="spellEnd"/>
      <w:r w:rsidR="0044628A">
        <w:t xml:space="preserve"> </w:t>
      </w:r>
      <w:r w:rsidR="005538E6">
        <w:t>an SKM 6000 with MM 445 capsule. Bassist Izzat relied on a wired MD 435 microphone, while backing vocals were picked up by an e 935 and e 945</w:t>
      </w:r>
    </w:p>
    <w:p w14:paraId="5AC1BD6D" w14:textId="0574EAF5" w:rsidR="00D942EB" w:rsidRDefault="00D942EB" w:rsidP="004E69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78"/>
        <w:gridCol w:w="3302"/>
      </w:tblGrid>
      <w:tr w:rsidR="004D6268" w14:paraId="3E608ECF" w14:textId="77777777" w:rsidTr="004D6268">
        <w:tc>
          <w:tcPr>
            <w:tcW w:w="3935" w:type="dxa"/>
          </w:tcPr>
          <w:p w14:paraId="2149B167" w14:textId="6DFA5B6C" w:rsidR="004D6268" w:rsidRDefault="004D6268" w:rsidP="004E69FF">
            <w:r>
              <w:rPr>
                <w:noProof/>
              </w:rPr>
              <w:drawing>
                <wp:inline distT="0" distB="0" distL="0" distR="0" wp14:anchorId="38921EF8" wp14:editId="57F6A47C">
                  <wp:extent cx="2838797" cy="1892411"/>
                  <wp:effectExtent l="0" t="0" r="0" b="0"/>
                  <wp:docPr id="4" name="Picture 4" descr="A picture containing person,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dark&#10;&#10;Description automatically generated"/>
                          <pic:cNvPicPr/>
                        </pic:nvPicPr>
                        <pic:blipFill>
                          <a:blip r:embed="rId11"/>
                          <a:stretch>
                            <a:fillRect/>
                          </a:stretch>
                        </pic:blipFill>
                        <pic:spPr>
                          <a:xfrm>
                            <a:off x="0" y="0"/>
                            <a:ext cx="2842436" cy="1894837"/>
                          </a:xfrm>
                          <a:prstGeom prst="rect">
                            <a:avLst/>
                          </a:prstGeom>
                        </pic:spPr>
                      </pic:pic>
                    </a:graphicData>
                  </a:graphic>
                </wp:inline>
              </w:drawing>
            </w:r>
          </w:p>
        </w:tc>
        <w:tc>
          <w:tcPr>
            <w:tcW w:w="3935" w:type="dxa"/>
          </w:tcPr>
          <w:p w14:paraId="176BB7F4" w14:textId="04A802EA" w:rsidR="004D6268" w:rsidRDefault="004D6268" w:rsidP="002474B5">
            <w:pPr>
              <w:pStyle w:val="Caption"/>
            </w:pPr>
            <w:r>
              <w:t>Lead singer Noh with his Sennheiser SKM</w:t>
            </w:r>
            <w:r w:rsidR="00400849">
              <w:t> </w:t>
            </w:r>
            <w:r>
              <w:t>6000 and Neumann KK 205 head</w:t>
            </w:r>
          </w:p>
          <w:p w14:paraId="0E08111B" w14:textId="65E96C8C" w:rsidR="002474B5" w:rsidRDefault="002474B5" w:rsidP="002474B5">
            <w:pPr>
              <w:pStyle w:val="Caption"/>
            </w:pPr>
          </w:p>
          <w:p w14:paraId="6D74C073" w14:textId="4267543F" w:rsidR="002474B5" w:rsidRPr="00177AA1" w:rsidRDefault="002474B5" w:rsidP="002474B5">
            <w:pPr>
              <w:pStyle w:val="Caption"/>
            </w:pPr>
            <w:r>
              <w:t>Photo credit: @ehhafishah</w:t>
            </w:r>
          </w:p>
          <w:p w14:paraId="46F62EF8" w14:textId="77777777" w:rsidR="002474B5" w:rsidRPr="002474B5" w:rsidRDefault="002474B5" w:rsidP="002474B5">
            <w:pPr>
              <w:pStyle w:val="Caption"/>
            </w:pPr>
          </w:p>
          <w:p w14:paraId="23278686" w14:textId="4C05D93C" w:rsidR="004D6268" w:rsidRPr="004D6268" w:rsidRDefault="004D6268" w:rsidP="004D6268"/>
        </w:tc>
      </w:tr>
    </w:tbl>
    <w:p w14:paraId="716663B6" w14:textId="000C2B7E" w:rsidR="004D6268" w:rsidRDefault="004D6268" w:rsidP="004E69FF"/>
    <w:p w14:paraId="10323E62" w14:textId="70002BC0" w:rsidR="004E69FF" w:rsidRDefault="00D942EB" w:rsidP="004E69FF">
      <w:r>
        <w:t xml:space="preserve">Recording engineer </w:t>
      </w:r>
      <w:r w:rsidR="004E69FF">
        <w:t>Bijan FX</w:t>
      </w:r>
      <w:r>
        <w:t xml:space="preserve"> was thrilled </w:t>
      </w:r>
      <w:r w:rsidR="00F70B2F">
        <w:t>about the audio performance of Digital 6000: “</w:t>
      </w:r>
      <w:r w:rsidR="004E69FF">
        <w:t xml:space="preserve">It was </w:t>
      </w:r>
      <w:r w:rsidR="00626BAB">
        <w:t xml:space="preserve">band </w:t>
      </w:r>
      <w:r w:rsidR="004E69FF">
        <w:t>vocalist Noh</w:t>
      </w:r>
      <w:r w:rsidR="0044628A">
        <w:t>’</w:t>
      </w:r>
      <w:r w:rsidR="004E69FF">
        <w:t>s first time on the D</w:t>
      </w:r>
      <w:r w:rsidR="00B14B27">
        <w:t xml:space="preserve"> </w:t>
      </w:r>
      <w:r w:rsidR="004E69FF">
        <w:t xml:space="preserve">6000 system, </w:t>
      </w:r>
      <w:r w:rsidR="00F70B2F">
        <w:t xml:space="preserve">and </w:t>
      </w:r>
      <w:r w:rsidR="004E69FF">
        <w:t xml:space="preserve">it felt as if it </w:t>
      </w:r>
      <w:r w:rsidR="00F70B2F">
        <w:t>was</w:t>
      </w:r>
      <w:r w:rsidR="004E69FF">
        <w:t xml:space="preserve"> not wireless at all</w:t>
      </w:r>
      <w:r w:rsidR="00F70B2F">
        <w:t>! I</w:t>
      </w:r>
      <w:r w:rsidR="004E69FF">
        <w:t xml:space="preserve">ts </w:t>
      </w:r>
      <w:r w:rsidR="00F70B2F">
        <w:t xml:space="preserve">latency is so low that it seemed like a </w:t>
      </w:r>
      <w:r w:rsidR="004E69FF">
        <w:t xml:space="preserve">wired </w:t>
      </w:r>
      <w:r w:rsidR="00F70B2F">
        <w:t xml:space="preserve">microphone. </w:t>
      </w:r>
      <w:r w:rsidR="004E69FF">
        <w:t>On the mixing side, the Neumann KH</w:t>
      </w:r>
      <w:r w:rsidR="00B14B27">
        <w:t xml:space="preserve"> </w:t>
      </w:r>
      <w:r w:rsidR="004E69FF">
        <w:t xml:space="preserve">310 monitors helped me in making </w:t>
      </w:r>
      <w:r w:rsidR="007E6DE2">
        <w:t>critical</w:t>
      </w:r>
      <w:r w:rsidR="004E69FF">
        <w:t xml:space="preserve"> decisions</w:t>
      </w:r>
      <w:r w:rsidR="007E6DE2">
        <w:t xml:space="preserve"> – their </w:t>
      </w:r>
      <w:r w:rsidR="004E69FF">
        <w:t>precision was fantastic.</w:t>
      </w:r>
      <w:r w:rsidR="00F70B2F">
        <w:t>”</w:t>
      </w:r>
    </w:p>
    <w:p w14:paraId="728FF656" w14:textId="5BB8799C" w:rsidR="004E69FF" w:rsidRDefault="004E69FF" w:rsidP="004E69FF"/>
    <w:p w14:paraId="1081884D" w14:textId="203EDAF5" w:rsidR="004E69FF" w:rsidRDefault="007E6DE2" w:rsidP="004E69FF">
      <w:proofErr w:type="spellStart"/>
      <w:r>
        <w:t>FoH</w:t>
      </w:r>
      <w:proofErr w:type="spellEnd"/>
      <w:r>
        <w:t xml:space="preserve"> engineer </w:t>
      </w:r>
      <w:r w:rsidR="004E69FF">
        <w:t xml:space="preserve">Ahmad </w:t>
      </w:r>
      <w:proofErr w:type="spellStart"/>
      <w:r w:rsidR="004E69FF">
        <w:t>Syafiq</w:t>
      </w:r>
      <w:proofErr w:type="spellEnd"/>
      <w:r>
        <w:t>, who looked after the sound for the limited number of live guests, added</w:t>
      </w:r>
      <w:r w:rsidR="00B14B27">
        <w:t>:</w:t>
      </w:r>
      <w:r>
        <w:t xml:space="preserve"> “</w:t>
      </w:r>
      <w:r w:rsidR="004E69FF">
        <w:t>I liked how the sound felt coming out of the SKM</w:t>
      </w:r>
      <w:r w:rsidR="00626BAB">
        <w:t xml:space="preserve"> </w:t>
      </w:r>
      <w:r w:rsidR="004E69FF">
        <w:t>6000 handheld and the KK</w:t>
      </w:r>
      <w:r w:rsidR="00626BAB">
        <w:t xml:space="preserve"> </w:t>
      </w:r>
      <w:r w:rsidR="004E69FF">
        <w:t xml:space="preserve">205 super-cardioid </w:t>
      </w:r>
      <w:r w:rsidR="004E69FF" w:rsidRPr="00B14B27">
        <w:t>capsule</w:t>
      </w:r>
      <w:r w:rsidR="00B14B27">
        <w:t>; c</w:t>
      </w:r>
      <w:r w:rsidR="004E69FF" w:rsidRPr="00B14B27">
        <w:t>omplemented with the Neumann V</w:t>
      </w:r>
      <w:r w:rsidR="0045283E">
        <w:t xml:space="preserve"> </w:t>
      </w:r>
      <w:r w:rsidR="004E69FF" w:rsidRPr="00B14B27">
        <w:t>402 pre-amplifier,</w:t>
      </w:r>
      <w:r w:rsidR="009B607E">
        <w:t xml:space="preserve"> </w:t>
      </w:r>
      <w:r w:rsidR="004E69FF">
        <w:t>it sounded much smoother for the vocalist</w:t>
      </w:r>
      <w:r w:rsidR="00B14B27">
        <w:t>’</w:t>
      </w:r>
      <w:r w:rsidR="004E69FF">
        <w:t xml:space="preserve">s rock nature. With the lead guitarist </w:t>
      </w:r>
      <w:r w:rsidR="00D41961">
        <w:t>singing into</w:t>
      </w:r>
      <w:r w:rsidR="004E69FF">
        <w:t xml:space="preserve"> </w:t>
      </w:r>
      <w:r w:rsidR="00626BAB">
        <w:t xml:space="preserve">a super-cardioid </w:t>
      </w:r>
      <w:r w:rsidR="004E69FF">
        <w:t>K</w:t>
      </w:r>
      <w:r w:rsidR="00B14B27">
        <w:t>K</w:t>
      </w:r>
      <w:r w:rsidR="00626BAB">
        <w:t xml:space="preserve"> </w:t>
      </w:r>
      <w:r w:rsidR="004E69FF">
        <w:t xml:space="preserve">105 and the bassist </w:t>
      </w:r>
      <w:r w:rsidR="00D41961">
        <w:t xml:space="preserve">into </w:t>
      </w:r>
      <w:r w:rsidR="00626BAB">
        <w:t xml:space="preserve">a super-cardioid </w:t>
      </w:r>
      <w:r w:rsidR="004E69FF">
        <w:t>MD</w:t>
      </w:r>
      <w:r w:rsidR="00626BAB">
        <w:t xml:space="preserve"> </w:t>
      </w:r>
      <w:r w:rsidR="004E69FF">
        <w:t>445, we were able to bring studio sound onto the stage.</w:t>
      </w:r>
      <w:r w:rsidR="00626BAB">
        <w:t>”</w:t>
      </w:r>
      <w:r w:rsidR="00B14B27">
        <w:t xml:space="preserve"> Ahmad </w:t>
      </w:r>
      <w:proofErr w:type="spellStart"/>
      <w:r w:rsidR="00B14B27">
        <w:t>Syafiq</w:t>
      </w:r>
      <w:proofErr w:type="spellEnd"/>
      <w:r w:rsidR="00B14B27">
        <w:t xml:space="preserve"> had patched the V</w:t>
      </w:r>
      <w:r w:rsidR="00636F32">
        <w:t xml:space="preserve"> </w:t>
      </w:r>
      <w:r w:rsidR="00B14B27">
        <w:t xml:space="preserve">402 in-line between the EM 6000 receiver and the sound console – for the benefit of the engineers at </w:t>
      </w:r>
      <w:proofErr w:type="spellStart"/>
      <w:r w:rsidR="00B14B27">
        <w:t>FoH</w:t>
      </w:r>
      <w:proofErr w:type="spellEnd"/>
      <w:r w:rsidR="00B14B27">
        <w:t xml:space="preserve">, monitor and recording – and the audience. </w:t>
      </w:r>
    </w:p>
    <w:p w14:paraId="44FA7440" w14:textId="1A7CC75C" w:rsidR="00B14B27" w:rsidRDefault="00B14B27" w:rsidP="004E69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4D6268" w14:paraId="183AB431" w14:textId="77777777" w:rsidTr="00A01949">
        <w:tc>
          <w:tcPr>
            <w:tcW w:w="3935" w:type="dxa"/>
          </w:tcPr>
          <w:p w14:paraId="07D03D97" w14:textId="7161E2A5" w:rsidR="004D6268" w:rsidRDefault="004D6268" w:rsidP="004E69FF">
            <w:r>
              <w:rPr>
                <w:noProof/>
              </w:rPr>
              <w:drawing>
                <wp:inline distT="0" distB="0" distL="0" distR="0" wp14:anchorId="5340C7B4" wp14:editId="73BD0CDA">
                  <wp:extent cx="3602736" cy="2401824"/>
                  <wp:effectExtent l="0" t="0" r="0" b="0"/>
                  <wp:docPr id="5" name="Picture 5" descr="A picture containing indoor, different, stacked,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different, stacked, stack&#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c>
          <w:tcPr>
            <w:tcW w:w="3935" w:type="dxa"/>
          </w:tcPr>
          <w:p w14:paraId="1FABE901" w14:textId="48E76BCC" w:rsidR="004D6268" w:rsidRDefault="002474B5" w:rsidP="002474B5">
            <w:pPr>
              <w:pStyle w:val="Caption"/>
            </w:pPr>
            <w:r>
              <w:t>The Neumann V 402 was looped in between the wireless system and the m</w:t>
            </w:r>
            <w:r w:rsidR="00C705B6">
              <w:t>i</w:t>
            </w:r>
            <w:r>
              <w:t>xing desk</w:t>
            </w:r>
          </w:p>
          <w:p w14:paraId="7C371449" w14:textId="77777777" w:rsidR="002474B5" w:rsidRDefault="002474B5" w:rsidP="002474B5">
            <w:pPr>
              <w:pStyle w:val="Caption"/>
            </w:pPr>
          </w:p>
          <w:p w14:paraId="68122463" w14:textId="6E0EA1F0" w:rsidR="002474B5" w:rsidRPr="00177AA1" w:rsidRDefault="002474B5" w:rsidP="002474B5">
            <w:pPr>
              <w:pStyle w:val="Caption"/>
            </w:pPr>
            <w:r>
              <w:t>Photo credit: @ehhafishah</w:t>
            </w:r>
          </w:p>
          <w:p w14:paraId="5AD77F47" w14:textId="2116A14F" w:rsidR="002474B5" w:rsidRDefault="002474B5" w:rsidP="004E69FF"/>
        </w:tc>
      </w:tr>
    </w:tbl>
    <w:p w14:paraId="3FF8E558" w14:textId="4A834167" w:rsidR="004D6268" w:rsidRDefault="004D6268" w:rsidP="004E69FF"/>
    <w:p w14:paraId="1E93F63B" w14:textId="52AD2516" w:rsidR="004E69FF" w:rsidRDefault="00D92FFC" w:rsidP="004E69FF">
      <w:r>
        <w:t>Guitar and bass used wireless instrument systems from the evolution wireless and Evolution Wireless Digital series, while the</w:t>
      </w:r>
      <w:r w:rsidR="00DD7979">
        <w:t xml:space="preserve"> drumkit was miked with various Sennheiser and Neumann </w:t>
      </w:r>
      <w:r w:rsidR="00DD7979" w:rsidRPr="00EF0CD2">
        <w:t xml:space="preserve">models. </w:t>
      </w:r>
      <w:proofErr w:type="spellStart"/>
      <w:r w:rsidR="00626BAB" w:rsidRPr="00EF0CD2">
        <w:t>Syafiq</w:t>
      </w:r>
      <w:proofErr w:type="spellEnd"/>
      <w:r w:rsidR="00EF0CD2" w:rsidRPr="00EF0CD2">
        <w:t xml:space="preserve"> </w:t>
      </w:r>
      <w:r w:rsidR="00DD7979" w:rsidRPr="00EF0CD2">
        <w:t>had a special solution for the</w:t>
      </w:r>
      <w:r w:rsidR="00EF0CD2" w:rsidRPr="00EF0CD2">
        <w:t xml:space="preserve"> snare</w:t>
      </w:r>
      <w:r w:rsidR="00EF0CD2">
        <w:t xml:space="preserve"> top</w:t>
      </w:r>
      <w:r w:rsidR="00626BAB">
        <w:t>: “</w:t>
      </w:r>
      <w:r w:rsidR="003B5A63">
        <w:t>T</w:t>
      </w:r>
      <w:r w:rsidR="004E69FF">
        <w:t xml:space="preserve">he </w:t>
      </w:r>
      <w:r w:rsidR="00626BAB">
        <w:t xml:space="preserve">evolution </w:t>
      </w:r>
      <w:r w:rsidR="004E69FF">
        <w:t>900 series drum mics</w:t>
      </w:r>
      <w:r w:rsidR="00626BAB">
        <w:t xml:space="preserve"> </w:t>
      </w:r>
      <w:r w:rsidR="004E69FF">
        <w:t>are my go-to microphones without a doubt; they g</w:t>
      </w:r>
      <w:r w:rsidR="00626BAB">
        <w:t>i</w:t>
      </w:r>
      <w:r w:rsidR="004E69FF">
        <w:t xml:space="preserve">ve me the ability to tailor </w:t>
      </w:r>
      <w:r w:rsidR="00626BAB">
        <w:t xml:space="preserve">the </w:t>
      </w:r>
      <w:r w:rsidR="004E69FF">
        <w:t xml:space="preserve">music. </w:t>
      </w:r>
      <w:r w:rsidR="00626BAB">
        <w:t>For</w:t>
      </w:r>
      <w:r w:rsidR="004E69FF">
        <w:t xml:space="preserve"> the snare top</w:t>
      </w:r>
      <w:r w:rsidR="00626BAB">
        <w:t xml:space="preserve">, </w:t>
      </w:r>
      <w:r w:rsidR="004E69FF">
        <w:t xml:space="preserve">we took an unorthodox path </w:t>
      </w:r>
      <w:r w:rsidR="00626BAB">
        <w:t xml:space="preserve">and used </w:t>
      </w:r>
      <w:r w:rsidR="004E69FF">
        <w:t>the super-cardioid MD</w:t>
      </w:r>
      <w:r w:rsidR="003B5A63">
        <w:t xml:space="preserve"> </w:t>
      </w:r>
      <w:r w:rsidR="004E69FF">
        <w:t xml:space="preserve">445, </w:t>
      </w:r>
      <w:r w:rsidR="003B5A63">
        <w:t xml:space="preserve">which sounded excellent as its </w:t>
      </w:r>
      <w:r w:rsidR="004E69FF">
        <w:t>polar pattern</w:t>
      </w:r>
      <w:r w:rsidR="003B5A63">
        <w:t xml:space="preserve"> </w:t>
      </w:r>
      <w:r w:rsidR="004E69FF">
        <w:t>helps to eliminate hi-hat bleed</w:t>
      </w:r>
      <w:r w:rsidR="003B5A63">
        <w:t xml:space="preserve">. </w:t>
      </w:r>
      <w:r w:rsidR="004E69FF">
        <w:t xml:space="preserve">I would strongly recommend everyone to give this a try. Tyler Tan of Sennheiser told me about this application; it was a wonderful idea, and </w:t>
      </w:r>
      <w:r w:rsidR="003B5A63">
        <w:t>I’m sure that the</w:t>
      </w:r>
      <w:r w:rsidR="004E69FF">
        <w:t xml:space="preserve"> drum world will benefit from it.</w:t>
      </w:r>
      <w:r w:rsidR="003B5A63">
        <w:t>”</w:t>
      </w:r>
      <w:r w:rsidR="00DD7979">
        <w:t xml:space="preserve"> In addition to the e 901</w:t>
      </w:r>
      <w:r>
        <w:t xml:space="preserve"> </w:t>
      </w:r>
      <w:r>
        <w:lastRenderedPageBreak/>
        <w:t xml:space="preserve">and </w:t>
      </w:r>
      <w:r w:rsidR="00042B0F">
        <w:t xml:space="preserve">e </w:t>
      </w:r>
      <w:r>
        <w:t>902 for the kick</w:t>
      </w:r>
      <w:r w:rsidR="00EF0CD2">
        <w:t xml:space="preserve"> drum, the toms and the snare bottom were picked up by e</w:t>
      </w:r>
      <w:r w:rsidR="00781C3C">
        <w:t xml:space="preserve"> </w:t>
      </w:r>
      <w:r w:rsidR="00EF0CD2">
        <w:t xml:space="preserve">904s. For the hi-hat and ride, </w:t>
      </w:r>
      <w:proofErr w:type="spellStart"/>
      <w:r w:rsidR="00EF0CD2" w:rsidRPr="00EF0CD2">
        <w:t>Syafiq</w:t>
      </w:r>
      <w:proofErr w:type="spellEnd"/>
      <w:r w:rsidR="00EF0CD2">
        <w:t xml:space="preserve"> had chosen the Neumann KM 184. Ambience was picked up by </w:t>
      </w:r>
      <w:r w:rsidR="00394B0E">
        <w:t>two</w:t>
      </w:r>
      <w:r w:rsidR="00EF0CD2">
        <w:t xml:space="preserve"> MKE</w:t>
      </w:r>
      <w:r w:rsidR="00CB21C6">
        <w:t> </w:t>
      </w:r>
      <w:r w:rsidR="00EF0CD2">
        <w:t xml:space="preserve">600. </w:t>
      </w:r>
    </w:p>
    <w:p w14:paraId="0238AD11" w14:textId="5ED676B1" w:rsidR="00D92FFC" w:rsidRDefault="00D92FFC" w:rsidP="004E69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2474B5" w14:paraId="05F1D234" w14:textId="77777777" w:rsidTr="002474B5">
        <w:tc>
          <w:tcPr>
            <w:tcW w:w="3935" w:type="dxa"/>
          </w:tcPr>
          <w:p w14:paraId="1A0F384D" w14:textId="5DC0E8F7" w:rsidR="002474B5" w:rsidRPr="00417708" w:rsidRDefault="002474B5" w:rsidP="004E69FF">
            <w:r w:rsidRPr="00417708">
              <w:rPr>
                <w:noProof/>
              </w:rPr>
              <w:drawing>
                <wp:inline distT="0" distB="0" distL="0" distR="0" wp14:anchorId="4CB630E2" wp14:editId="1E45C1B0">
                  <wp:extent cx="3602736" cy="2401824"/>
                  <wp:effectExtent l="0" t="0" r="0" b="0"/>
                  <wp:docPr id="6" name="Picture 6" descr="A person playing dru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playing drums&#10;&#10;Description automatically generated with low confidence"/>
                          <pic:cNvPicPr/>
                        </pic:nvPicPr>
                        <pic:blipFill>
                          <a:blip r:embed="rId13"/>
                          <a:stretch>
                            <a:fillRect/>
                          </a:stretch>
                        </pic:blipFill>
                        <pic:spPr>
                          <a:xfrm>
                            <a:off x="0" y="0"/>
                            <a:ext cx="3602736" cy="2401824"/>
                          </a:xfrm>
                          <a:prstGeom prst="rect">
                            <a:avLst/>
                          </a:prstGeom>
                        </pic:spPr>
                      </pic:pic>
                    </a:graphicData>
                  </a:graphic>
                </wp:inline>
              </w:drawing>
            </w:r>
          </w:p>
        </w:tc>
        <w:tc>
          <w:tcPr>
            <w:tcW w:w="3935" w:type="dxa"/>
          </w:tcPr>
          <w:p w14:paraId="1AE038F7" w14:textId="2860CC63" w:rsidR="00C705B6" w:rsidRPr="00417708" w:rsidRDefault="00032491" w:rsidP="00C705B6">
            <w:pPr>
              <w:pStyle w:val="Caption"/>
            </w:pPr>
            <w:r w:rsidRPr="00417708">
              <w:t>Monitor</w:t>
            </w:r>
            <w:r w:rsidR="002474B5" w:rsidRPr="00417708">
              <w:t xml:space="preserve"> engineer </w:t>
            </w:r>
            <w:proofErr w:type="spellStart"/>
            <w:r w:rsidRPr="00417708">
              <w:t>Zunnun</w:t>
            </w:r>
            <w:proofErr w:type="spellEnd"/>
            <w:r w:rsidRPr="00417708">
              <w:t xml:space="preserve"> </w:t>
            </w:r>
            <w:proofErr w:type="spellStart"/>
            <w:r w:rsidRPr="00417708">
              <w:t>Zolaznan</w:t>
            </w:r>
            <w:proofErr w:type="spellEnd"/>
          </w:p>
          <w:p w14:paraId="248DB0C2" w14:textId="77777777" w:rsidR="00417708" w:rsidRPr="00417708" w:rsidRDefault="00417708" w:rsidP="00417708"/>
          <w:p w14:paraId="719E5BD3" w14:textId="69370E58" w:rsidR="00C705B6" w:rsidRPr="00417708" w:rsidRDefault="00C705B6" w:rsidP="00C705B6">
            <w:pPr>
              <w:pStyle w:val="Caption"/>
            </w:pPr>
            <w:r w:rsidRPr="00417708">
              <w:t>Photo credit: @ehhafishah</w:t>
            </w:r>
          </w:p>
          <w:p w14:paraId="54EF9346" w14:textId="711F57E9" w:rsidR="00C705B6" w:rsidRPr="00417708" w:rsidRDefault="00C705B6" w:rsidP="00C705B6"/>
        </w:tc>
      </w:tr>
    </w:tbl>
    <w:p w14:paraId="6494421C" w14:textId="26B915E6" w:rsidR="002474B5" w:rsidRDefault="002474B5" w:rsidP="004E69FF"/>
    <w:p w14:paraId="793EBBEF" w14:textId="4B7A9F6B" w:rsidR="00CB4707" w:rsidRDefault="00CB4707" w:rsidP="004E69FF">
      <w:r>
        <w:t xml:space="preserve">The </w:t>
      </w:r>
      <w:r w:rsidR="00EF0CD2">
        <w:t xml:space="preserve">sell-out crowd in the convention centre was joined by 1400 </w:t>
      </w:r>
      <w:r>
        <w:t>fans</w:t>
      </w:r>
      <w:r w:rsidR="009E2CBA">
        <w:t xml:space="preserve"> who watched the four-day concert online</w:t>
      </w:r>
      <w:r>
        <w:t xml:space="preserve">, making </w:t>
      </w:r>
      <w:proofErr w:type="spellStart"/>
      <w:r w:rsidRPr="00CB4707">
        <w:t>Hujan</w:t>
      </w:r>
      <w:proofErr w:type="spellEnd"/>
      <w:r w:rsidRPr="00CB4707">
        <w:t xml:space="preserve"> 16 </w:t>
      </w:r>
      <w:proofErr w:type="spellStart"/>
      <w:r w:rsidRPr="00CB4707">
        <w:t>Tahun</w:t>
      </w:r>
      <w:proofErr w:type="spellEnd"/>
      <w:r>
        <w:t xml:space="preserve"> the most successful virtual concert in Malaysia. </w:t>
      </w:r>
    </w:p>
    <w:p w14:paraId="64E2C652" w14:textId="77777777" w:rsidR="00CB4707" w:rsidRPr="00CB4707" w:rsidRDefault="00CB4707" w:rsidP="004E69FF"/>
    <w:p w14:paraId="2E78DC86" w14:textId="1A0C8049" w:rsidR="004E69FF" w:rsidRDefault="004E69FF" w:rsidP="004E69FF">
      <w:r>
        <w:t>Band Manager</w:t>
      </w:r>
      <w:r w:rsidR="00CB4707">
        <w:t xml:space="preserve"> </w:t>
      </w:r>
      <w:proofErr w:type="spellStart"/>
      <w:r>
        <w:t>Epain</w:t>
      </w:r>
      <w:proofErr w:type="spellEnd"/>
      <w:r>
        <w:t xml:space="preserve"> Ahmad</w:t>
      </w:r>
      <w:r w:rsidR="00CB4707">
        <w:t xml:space="preserve"> was equally enthusiastic: “</w:t>
      </w:r>
      <w:r>
        <w:t>Thank you</w:t>
      </w:r>
      <w:r w:rsidR="00CB4707">
        <w:t>,</w:t>
      </w:r>
      <w:r>
        <w:t xml:space="preserve"> Sennheiser</w:t>
      </w:r>
      <w:r w:rsidR="00CB4707">
        <w:t>,</w:t>
      </w:r>
      <w:r>
        <w:t xml:space="preserve"> for the amazing collaboration, especially </w:t>
      </w:r>
      <w:r w:rsidR="00CB4707">
        <w:t xml:space="preserve">for </w:t>
      </w:r>
      <w:r>
        <w:t>the on-site support from Zoul and Tyler</w:t>
      </w:r>
      <w:r w:rsidR="009E2CBA">
        <w:t xml:space="preserve">. </w:t>
      </w:r>
      <w:r>
        <w:t>The equipment made us sound better and made the fans feel better</w:t>
      </w:r>
      <w:r w:rsidR="00CB4707">
        <w:t xml:space="preserve">. </w:t>
      </w:r>
      <w:r w:rsidRPr="00D34220">
        <w:t xml:space="preserve">It was a dream come true </w:t>
      </w:r>
      <w:r w:rsidR="00CB4707">
        <w:t xml:space="preserve">for us </w:t>
      </w:r>
      <w:r w:rsidRPr="00D34220">
        <w:t xml:space="preserve">to collaborate with </w:t>
      </w:r>
      <w:r>
        <w:t>S</w:t>
      </w:r>
      <w:r w:rsidRPr="00D34220">
        <w:t>ennheiser</w:t>
      </w:r>
      <w:r w:rsidR="005421D9">
        <w:t xml:space="preserve">. We’re </w:t>
      </w:r>
      <w:r>
        <w:t>looking forward to our next shows.</w:t>
      </w:r>
      <w:r w:rsidR="00CB4707">
        <w:t>”</w:t>
      </w:r>
    </w:p>
    <w:p w14:paraId="6DB0D040" w14:textId="77777777" w:rsidR="004E69FF" w:rsidRDefault="004E69FF" w:rsidP="004E69FF"/>
    <w:p w14:paraId="4BCB4D23" w14:textId="0CC692ED" w:rsidR="00A325C4" w:rsidRDefault="00A325C4" w:rsidP="00324808"/>
    <w:p w14:paraId="38FF3702" w14:textId="48B682AD" w:rsidR="00A325C4" w:rsidRDefault="00A325C4" w:rsidP="00324808">
      <w:r>
        <w:t>(Ends)</w:t>
      </w:r>
    </w:p>
    <w:p w14:paraId="188D3DB6" w14:textId="77777777" w:rsidR="00A325C4" w:rsidRPr="00324808" w:rsidRDefault="00A325C4" w:rsidP="00324808"/>
    <w:p w14:paraId="634AC1EE" w14:textId="32BD6424" w:rsidR="00B701F7" w:rsidRDefault="00F86E94" w:rsidP="00B701F7">
      <w:r>
        <w:t xml:space="preserve">The </w:t>
      </w:r>
      <w:r w:rsidR="00A325C4">
        <w:t xml:space="preserve">high-resolution </w:t>
      </w:r>
      <w:r>
        <w:t xml:space="preserve">images accompanying this press release </w:t>
      </w:r>
      <w:r w:rsidR="00A32F41">
        <w:t xml:space="preserve">plus additional photos </w:t>
      </w:r>
      <w:r>
        <w:t>can be downloaded</w:t>
      </w:r>
      <w:r w:rsidR="00A325C4">
        <w:t xml:space="preserve"> </w:t>
      </w:r>
      <w:hyperlink r:id="rId14" w:history="1">
        <w:r w:rsidR="009E2CBA" w:rsidRPr="00E200E1">
          <w:rPr>
            <w:rStyle w:val="Hyperlink"/>
            <w:color w:val="0095D5" w:themeColor="accent1"/>
          </w:rPr>
          <w:t>here</w:t>
        </w:r>
      </w:hyperlink>
      <w:r w:rsidR="009E2CBA">
        <w:t>.</w:t>
      </w:r>
    </w:p>
    <w:p w14:paraId="314C8D59" w14:textId="20A59BBC" w:rsidR="00F86E94" w:rsidRDefault="00F86E94" w:rsidP="00B701F7"/>
    <w:p w14:paraId="450458AE" w14:textId="12413E93" w:rsidR="00162832" w:rsidRDefault="00162832" w:rsidP="00B13D27">
      <w:pPr>
        <w:pStyle w:val="About"/>
        <w:rPr>
          <w:lang w:val="en-US"/>
        </w:rPr>
      </w:pPr>
    </w:p>
    <w:p w14:paraId="26D1E2FB" w14:textId="77777777" w:rsidR="00B8748D" w:rsidRPr="00F14139" w:rsidRDefault="00B8748D" w:rsidP="00B8748D">
      <w:pPr>
        <w:rPr>
          <w:b/>
        </w:rPr>
      </w:pPr>
      <w:bookmarkStart w:id="0" w:name="_Hlk44672633"/>
      <w:r w:rsidRPr="00F14139">
        <w:rPr>
          <w:b/>
        </w:rPr>
        <w:t>About Sennheiser and Neumann</w:t>
      </w:r>
    </w:p>
    <w:p w14:paraId="0694A626" w14:textId="1FF7DD0F" w:rsidR="00B8748D" w:rsidRPr="00C1000E" w:rsidRDefault="00B8748D" w:rsidP="00B8748D">
      <w:pPr>
        <w:pStyle w:val="About"/>
        <w:rPr>
          <w:rFonts w:ascii="Sennheiser Office" w:hAnsi="Sennheiser Office"/>
          <w:color w:val="0095D5" w:themeColor="accent1"/>
          <w:lang w:eastAsia="en-GB"/>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microphones and wireless transmission systems. </w:t>
      </w:r>
      <w:r w:rsidRPr="00F14139">
        <w:t xml:space="preserve">As part of the Sennheiser Group, Georg Neumann GmbH, known as </w:t>
      </w:r>
      <w:r w:rsidRPr="00F14139">
        <w:lastRenderedPageBreak/>
        <w:t>“</w:t>
      </w:r>
      <w:proofErr w:type="spellStart"/>
      <w:r w:rsidRPr="00F14139">
        <w:t>Neumann.Berlin</w:t>
      </w:r>
      <w:proofErr w:type="spellEnd"/>
      <w:r w:rsidRPr="00F14139">
        <w:t xml:space="preserve">”, is the world’s leading manufacturer of studio microphones. Since 2010, </w:t>
      </w:r>
      <w:r w:rsidR="00694D5E">
        <w:t>the company</w:t>
      </w:r>
      <w:r w:rsidRPr="00F14139">
        <w:t xml:space="preserve"> has expanded its expertise in electro-acoustic transducer design to also include the studio monitor market, and added studio monitoring headphones to its portfolio</w:t>
      </w:r>
      <w:r>
        <w:t xml:space="preserve"> in early 2019</w:t>
      </w:r>
      <w:r w:rsidRPr="00F14139">
        <w:t>.</w:t>
      </w:r>
      <w:r w:rsidRPr="00695951">
        <w:rPr>
          <w:color w:val="000000" w:themeColor="text1"/>
          <w:szCs w:val="18"/>
          <w:lang w:val="en-US"/>
        </w:rPr>
        <w:t xml:space="preserve"> In 2020, the Sennheiser Group generated turnover totaling €573.5 million.</w:t>
      </w:r>
      <w:r>
        <w:rPr>
          <w:color w:val="000000" w:themeColor="text1"/>
          <w:szCs w:val="18"/>
          <w:lang w:val="en-US"/>
        </w:rPr>
        <w:t xml:space="preserve"> </w:t>
      </w:r>
      <w:r w:rsidRPr="00F10CC6">
        <w:rPr>
          <w:color w:val="0095D5" w:themeColor="accent1"/>
          <w:szCs w:val="18"/>
          <w:lang w:val="en-US"/>
        </w:rPr>
        <w:t>www.sennheiser.</w:t>
      </w:r>
      <w:r w:rsidRPr="00C1000E">
        <w:rPr>
          <w:rFonts w:ascii="Sennheiser Office" w:hAnsi="Sennheiser Office"/>
          <w:color w:val="0095D5" w:themeColor="accent1"/>
          <w:szCs w:val="18"/>
          <w:lang w:val="en-US"/>
        </w:rPr>
        <w:t>com</w:t>
      </w:r>
      <w:r w:rsidRPr="00C1000E">
        <w:rPr>
          <w:rFonts w:ascii="Sennheiser Office" w:hAnsi="Sennheiser Office"/>
          <w:color w:val="0095D5" w:themeColor="accent1"/>
          <w:szCs w:val="18"/>
          <w:lang w:eastAsia="en-GB"/>
        </w:rPr>
        <w:t xml:space="preserve"> | www.neumann.com</w:t>
      </w:r>
    </w:p>
    <w:p w14:paraId="0FB6B5AE" w14:textId="77777777" w:rsidR="00B8748D" w:rsidRPr="00E46B67" w:rsidRDefault="00B8748D" w:rsidP="00B8748D">
      <w:pPr>
        <w:pStyle w:val="About"/>
      </w:pPr>
    </w:p>
    <w:p w14:paraId="6F649EB0" w14:textId="77777777" w:rsidR="00B8748D" w:rsidRPr="00E46B67" w:rsidRDefault="00B8748D" w:rsidP="00B8748D">
      <w:pPr>
        <w:pStyle w:val="About"/>
      </w:pPr>
    </w:p>
    <w:bookmarkEnd w:id="0"/>
    <w:p w14:paraId="0228B4E9" w14:textId="77777777" w:rsidR="00B8748D" w:rsidRPr="00E46B67" w:rsidRDefault="00B8748D" w:rsidP="00B8748D">
      <w:pPr>
        <w:pStyle w:val="Contact"/>
        <w:rPr>
          <w:b/>
          <w:bCs/>
        </w:rPr>
      </w:pPr>
      <w:r w:rsidRPr="00E46B67">
        <w:rPr>
          <w:b/>
          <w:bCs/>
        </w:rPr>
        <w:t>Global Press Contact</w:t>
      </w:r>
      <w:r>
        <w:rPr>
          <w:b/>
          <w:bCs/>
        </w:rPr>
        <w:t>s</w:t>
      </w:r>
    </w:p>
    <w:p w14:paraId="6EB10291" w14:textId="77777777" w:rsidR="00B8748D" w:rsidRPr="00E46B67" w:rsidRDefault="00B8748D" w:rsidP="00B8748D">
      <w:pPr>
        <w:pStyle w:val="Contact"/>
      </w:pPr>
    </w:p>
    <w:p w14:paraId="17BC702A" w14:textId="77777777" w:rsidR="00B8748D" w:rsidRPr="00E46B67" w:rsidRDefault="00B8748D" w:rsidP="00B8748D">
      <w:pPr>
        <w:pStyle w:val="Contact"/>
      </w:pPr>
      <w:r>
        <w:t>Andreas Sablotny</w:t>
      </w:r>
      <w:r w:rsidRPr="00E46B67">
        <w:tab/>
        <w:t>Stephanie Schmidt</w:t>
      </w:r>
    </w:p>
    <w:p w14:paraId="3327ACA3" w14:textId="77777777" w:rsidR="00B8748D" w:rsidRPr="00E46B67" w:rsidRDefault="00B8748D" w:rsidP="00B8748D">
      <w:pPr>
        <w:pStyle w:val="Contact"/>
      </w:pPr>
      <w:r>
        <w:t>Andreas.sablotny</w:t>
      </w:r>
      <w:r w:rsidRPr="00E46B67">
        <w:t>@</w:t>
      </w:r>
      <w:r>
        <w:t>neumann</w:t>
      </w:r>
      <w:r w:rsidRPr="00E46B67">
        <w:t>.com</w:t>
      </w:r>
      <w:r w:rsidRPr="00E46B67">
        <w:tab/>
        <w:t>stephanie.schmidt@sennheiser.com</w:t>
      </w:r>
    </w:p>
    <w:p w14:paraId="1416B798" w14:textId="77777777" w:rsidR="00B8748D" w:rsidRPr="00E46B67" w:rsidRDefault="00B8748D" w:rsidP="00B8748D">
      <w:pPr>
        <w:pStyle w:val="Contact"/>
      </w:pPr>
      <w:r w:rsidRPr="00E46B67">
        <w:t>+49 (</w:t>
      </w:r>
      <w:r>
        <w:t>30</w:t>
      </w:r>
      <w:r w:rsidRPr="00E46B67">
        <w:t xml:space="preserve">) </w:t>
      </w:r>
      <w:r w:rsidRPr="00785950">
        <w:t>41 77 24 -</w:t>
      </w:r>
      <w:r>
        <w:t xml:space="preserve"> </w:t>
      </w:r>
      <w:r w:rsidRPr="00785950">
        <w:t>19</w:t>
      </w:r>
      <w:r w:rsidRPr="00E46B67">
        <w:tab/>
        <w:t>+49 (5130) 600 – 1275</w:t>
      </w:r>
    </w:p>
    <w:p w14:paraId="2C48B7D5" w14:textId="3E1B8282" w:rsidR="0038583A" w:rsidRPr="00C931A2" w:rsidRDefault="0038583A" w:rsidP="00945E93">
      <w:pPr>
        <w:pStyle w:val="Contact"/>
      </w:pP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B57F7EDD-B0A3-41A5-A223-3A26B2D90419}"/>
    <w:embedBold r:id="rId2" w:fontKey="{B7AFFC5A-D51E-4455-9B0E-166F63497364}"/>
    <w:embedItalic r:id="rId3" w:fontKey="{227649F8-F4ED-4725-B6F1-1D2713DE001A}"/>
    <w:embedBoldItalic r:id="rId4" w:fontKey="{922B245C-0E40-4E4B-9A01-51902FD608DB}"/>
  </w:font>
  <w:font w:name="Calibri">
    <w:panose1 w:val="020F0502020204030204"/>
    <w:charset w:val="00"/>
    <w:family w:val="swiss"/>
    <w:pitch w:val="variable"/>
    <w:sig w:usb0="E4002EFF" w:usb1="C000247B" w:usb2="00000009" w:usb3="00000000" w:csb0="000001FF" w:csb1="00000000"/>
    <w:embedRegular r:id="rId5" w:fontKey="{7D4C1EA4-23E0-4A11-8C24-0A985E5314F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6738A56-10F9-4E91-87B7-B63CFC17872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703334">
      <w:fldChar w:fldCharType="begin"/>
    </w:r>
    <w:r w:rsidR="00703334">
      <w:instrText xml:space="preserve"> NUMPAGES  \* Arabic  \* MERGEFORMAT </w:instrText>
    </w:r>
    <w:r w:rsidR="00703334">
      <w:fldChar w:fldCharType="separate"/>
    </w:r>
    <w:r>
      <w:rPr>
        <w:noProof/>
      </w:rPr>
      <w:t>5</w:t>
    </w:r>
    <w:r w:rsidR="0070333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1B95462B" w:rsidR="00324808" w:rsidRPr="008E5D5C" w:rsidRDefault="00B8748D" w:rsidP="008E5D5C">
    <w:pPr>
      <w:pStyle w:val="Header"/>
      <w:rPr>
        <w:color w:val="0095D5" w:themeColor="accent1"/>
      </w:rPr>
    </w:pPr>
    <w:r>
      <w:rPr>
        <w:noProof/>
        <w:lang w:eastAsia="en-GB"/>
      </w:rPr>
      <w:drawing>
        <wp:anchor distT="0" distB="0" distL="114300" distR="114300" simplePos="0" relativeHeight="251675648" behindDoc="0" locked="0" layoutInCell="1" allowOverlap="1" wp14:anchorId="1248A481" wp14:editId="14F84CF5">
          <wp:simplePos x="0" y="0"/>
          <wp:positionH relativeFrom="column">
            <wp:posOffset>1159814</wp:posOffset>
          </wp:positionH>
          <wp:positionV relativeFrom="paragraph">
            <wp:posOffset>-102235</wp:posOffset>
          </wp:positionV>
          <wp:extent cx="736600" cy="736600"/>
          <wp:effectExtent l="0" t="0" r="6350" b="6350"/>
          <wp:wrapNone/>
          <wp:docPr id="7"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77696" behindDoc="0" locked="0" layoutInCell="1" allowOverlap="1" wp14:anchorId="5B17FC56" wp14:editId="2B8D9305">
              <wp:simplePos x="0" y="0"/>
              <wp:positionH relativeFrom="column">
                <wp:posOffset>882595</wp:posOffset>
              </wp:positionH>
              <wp:positionV relativeFrom="paragraph">
                <wp:posOffset>-101793</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8D3B4" id="Gerade Verbindung 5" o:spid="_x0000_s1026" style="position:absolute;flip:x;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9.5pt,-8pt" to="6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BiouyndAAAACwEAAA8AAABk&#10;cnMvZG93bnJldi54bWxMT0FOwzAQvCPxB2uRuKDWDoiqhDhVVKlwq0RacXbjJQ7EdmS7Sfg9Wy5w&#10;m9kZzc4Um9n2bMQQO+8kZEsBDF3jdedaCcfDbrEGFpNyWvXeoYRvjLApr68KlWs/uTcc69QyCnEx&#10;VxJMSkPOeWwMWhWXfkBH2ocPViWioeU6qInCbc/vhVhxqzpHH4wacGuw+arPVoKu3z+3d/v2EF7X&#10;08v+aKrH3VhJeXszV8/AEs7pzwyX+lQdSup08menI+uJPzzRliRhka0IXBy/lxOBTAjgZcH/byh/&#10;AAAA//8DAFBLAQItABQABgAIAAAAIQC2gziS/gAAAOEBAAATAAAAAAAAAAAAAAAAAAAAAABbQ29u&#10;dGVudF9UeXBlc10ueG1sUEsBAi0AFAAGAAgAAAAhADj9If/WAAAAlAEAAAsAAAAAAAAAAAAAAAAA&#10;LwEAAF9yZWxzLy5yZWxzUEsBAi0AFAAGAAgAAAAhAOzaK7X7AQAASAQAAA4AAAAAAAAAAAAAAAAA&#10;LgIAAGRycy9lMm9Eb2MueG1sUEsBAi0AFAAGAAgAAAAhABiouyndAAAACwEAAA8AAAAAAAAAAAAA&#10;AAAAVQQAAGRycy9kb3ducmV2LnhtbFBLBQYAAAAABAAEAPMAAABfBQAAAAA=&#10;" strokecolor="#7f7f7f [1612]" strokeweight=".5pt">
              <o:lock v:ext="edit" shapetype="f"/>
            </v:line>
          </w:pict>
        </mc:Fallback>
      </mc:AlternateContent>
    </w:r>
    <w:r w:rsidR="00324808" w:rsidRPr="008E5D5C">
      <w:rPr>
        <w:color w:val="0095D5" w:themeColor="accent1"/>
      </w:rPr>
      <w:t>Press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3628EF1"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703334">
      <w:fldChar w:fldCharType="begin"/>
    </w:r>
    <w:r w:rsidR="00703334">
      <w:instrText xml:space="preserve"> NUMPAGES  \* Arabic  \* MERGEFORMAT </w:instrText>
    </w:r>
    <w:r w:rsidR="00703334">
      <w:fldChar w:fldCharType="separate"/>
    </w:r>
    <w:r>
      <w:rPr>
        <w:noProof/>
      </w:rPr>
      <w:t>5</w:t>
    </w:r>
    <w:r w:rsidR="007033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2491"/>
    <w:rsid w:val="00034424"/>
    <w:rsid w:val="00035A74"/>
    <w:rsid w:val="00042B0F"/>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77AA1"/>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8AB"/>
    <w:rsid w:val="00203C58"/>
    <w:rsid w:val="002057CE"/>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474B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4598"/>
    <w:rsid w:val="00375ACD"/>
    <w:rsid w:val="0038583A"/>
    <w:rsid w:val="00387600"/>
    <w:rsid w:val="00387744"/>
    <w:rsid w:val="00392136"/>
    <w:rsid w:val="00394B0E"/>
    <w:rsid w:val="003A26C2"/>
    <w:rsid w:val="003A4922"/>
    <w:rsid w:val="003A649F"/>
    <w:rsid w:val="003B5A63"/>
    <w:rsid w:val="003B6F65"/>
    <w:rsid w:val="003C59A5"/>
    <w:rsid w:val="003C5BCC"/>
    <w:rsid w:val="003D06A1"/>
    <w:rsid w:val="003D20E7"/>
    <w:rsid w:val="003D2DCD"/>
    <w:rsid w:val="003E0005"/>
    <w:rsid w:val="003E38A9"/>
    <w:rsid w:val="003E39E1"/>
    <w:rsid w:val="003E4B10"/>
    <w:rsid w:val="003E4BEF"/>
    <w:rsid w:val="003F6B63"/>
    <w:rsid w:val="0040012C"/>
    <w:rsid w:val="00400849"/>
    <w:rsid w:val="00400B3D"/>
    <w:rsid w:val="00404BF7"/>
    <w:rsid w:val="004122C3"/>
    <w:rsid w:val="00417708"/>
    <w:rsid w:val="004222D6"/>
    <w:rsid w:val="004258A9"/>
    <w:rsid w:val="00431785"/>
    <w:rsid w:val="004332C4"/>
    <w:rsid w:val="0043430D"/>
    <w:rsid w:val="00442551"/>
    <w:rsid w:val="0044628A"/>
    <w:rsid w:val="0045090B"/>
    <w:rsid w:val="00450FE3"/>
    <w:rsid w:val="004510F7"/>
    <w:rsid w:val="00451F9E"/>
    <w:rsid w:val="0045283E"/>
    <w:rsid w:val="00453B3E"/>
    <w:rsid w:val="004555C1"/>
    <w:rsid w:val="00462AE9"/>
    <w:rsid w:val="00474E4B"/>
    <w:rsid w:val="004850F3"/>
    <w:rsid w:val="00490C42"/>
    <w:rsid w:val="004A40F5"/>
    <w:rsid w:val="004A49DA"/>
    <w:rsid w:val="004B435B"/>
    <w:rsid w:val="004C3017"/>
    <w:rsid w:val="004D1199"/>
    <w:rsid w:val="004D6268"/>
    <w:rsid w:val="004E0A54"/>
    <w:rsid w:val="004E19A6"/>
    <w:rsid w:val="004E69FF"/>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21D9"/>
    <w:rsid w:val="005438AB"/>
    <w:rsid w:val="00545A12"/>
    <w:rsid w:val="005522DB"/>
    <w:rsid w:val="005538E6"/>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A5D47"/>
    <w:rsid w:val="005B18BE"/>
    <w:rsid w:val="005C1F67"/>
    <w:rsid w:val="005C346B"/>
    <w:rsid w:val="005C5F30"/>
    <w:rsid w:val="005C698C"/>
    <w:rsid w:val="005C6E3D"/>
    <w:rsid w:val="005C7ECC"/>
    <w:rsid w:val="005D571F"/>
    <w:rsid w:val="005E34A2"/>
    <w:rsid w:val="005E4083"/>
    <w:rsid w:val="005F2A2F"/>
    <w:rsid w:val="005F375F"/>
    <w:rsid w:val="005F74D3"/>
    <w:rsid w:val="0060142B"/>
    <w:rsid w:val="006033A5"/>
    <w:rsid w:val="006051BB"/>
    <w:rsid w:val="006108B6"/>
    <w:rsid w:val="0062293A"/>
    <w:rsid w:val="00626BAB"/>
    <w:rsid w:val="00627B1F"/>
    <w:rsid w:val="00631B22"/>
    <w:rsid w:val="00633157"/>
    <w:rsid w:val="00633754"/>
    <w:rsid w:val="00636F32"/>
    <w:rsid w:val="0063731D"/>
    <w:rsid w:val="00644253"/>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4D5E"/>
    <w:rsid w:val="00695CAA"/>
    <w:rsid w:val="00696089"/>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01B5D"/>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1C3C"/>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DE2"/>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07E"/>
    <w:rsid w:val="009B6BB2"/>
    <w:rsid w:val="009B7FBE"/>
    <w:rsid w:val="009C0240"/>
    <w:rsid w:val="009C1012"/>
    <w:rsid w:val="009C323E"/>
    <w:rsid w:val="009C45A2"/>
    <w:rsid w:val="009C638A"/>
    <w:rsid w:val="009D1CB7"/>
    <w:rsid w:val="009D6AD5"/>
    <w:rsid w:val="009E2CBA"/>
    <w:rsid w:val="009E3461"/>
    <w:rsid w:val="009E3E90"/>
    <w:rsid w:val="009E7A10"/>
    <w:rsid w:val="009F136E"/>
    <w:rsid w:val="009F7EAC"/>
    <w:rsid w:val="00A01949"/>
    <w:rsid w:val="00A02C88"/>
    <w:rsid w:val="00A06005"/>
    <w:rsid w:val="00A06726"/>
    <w:rsid w:val="00A079C0"/>
    <w:rsid w:val="00A07A2E"/>
    <w:rsid w:val="00A10D64"/>
    <w:rsid w:val="00A11584"/>
    <w:rsid w:val="00A138E6"/>
    <w:rsid w:val="00A14526"/>
    <w:rsid w:val="00A1701D"/>
    <w:rsid w:val="00A22CED"/>
    <w:rsid w:val="00A26180"/>
    <w:rsid w:val="00A325C4"/>
    <w:rsid w:val="00A32F41"/>
    <w:rsid w:val="00A36938"/>
    <w:rsid w:val="00A36C6A"/>
    <w:rsid w:val="00A40098"/>
    <w:rsid w:val="00A4309A"/>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4B27"/>
    <w:rsid w:val="00B17689"/>
    <w:rsid w:val="00B20E88"/>
    <w:rsid w:val="00B21D9D"/>
    <w:rsid w:val="00B22C5D"/>
    <w:rsid w:val="00B2342E"/>
    <w:rsid w:val="00B2607F"/>
    <w:rsid w:val="00B30B28"/>
    <w:rsid w:val="00B3544D"/>
    <w:rsid w:val="00B476AD"/>
    <w:rsid w:val="00B5217E"/>
    <w:rsid w:val="00B56D8B"/>
    <w:rsid w:val="00B658A8"/>
    <w:rsid w:val="00B701F7"/>
    <w:rsid w:val="00B74CE0"/>
    <w:rsid w:val="00B752DF"/>
    <w:rsid w:val="00B76701"/>
    <w:rsid w:val="00B76B99"/>
    <w:rsid w:val="00B77E8D"/>
    <w:rsid w:val="00B843F1"/>
    <w:rsid w:val="00B85593"/>
    <w:rsid w:val="00B8668C"/>
    <w:rsid w:val="00B8748D"/>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05B6"/>
    <w:rsid w:val="00C7348F"/>
    <w:rsid w:val="00C75488"/>
    <w:rsid w:val="00C77D48"/>
    <w:rsid w:val="00C8099E"/>
    <w:rsid w:val="00C85083"/>
    <w:rsid w:val="00C91ACD"/>
    <w:rsid w:val="00C931A2"/>
    <w:rsid w:val="00C94578"/>
    <w:rsid w:val="00CA1EB9"/>
    <w:rsid w:val="00CA3C1D"/>
    <w:rsid w:val="00CA535D"/>
    <w:rsid w:val="00CA7A6F"/>
    <w:rsid w:val="00CB21C6"/>
    <w:rsid w:val="00CB321D"/>
    <w:rsid w:val="00CB4707"/>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1961"/>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2FFC"/>
    <w:rsid w:val="00D942EB"/>
    <w:rsid w:val="00D95391"/>
    <w:rsid w:val="00D97B9A"/>
    <w:rsid w:val="00DA233F"/>
    <w:rsid w:val="00DA5CB2"/>
    <w:rsid w:val="00DA6C29"/>
    <w:rsid w:val="00DA7CA1"/>
    <w:rsid w:val="00DC17E0"/>
    <w:rsid w:val="00DC69CF"/>
    <w:rsid w:val="00DC6E90"/>
    <w:rsid w:val="00DD2D4B"/>
    <w:rsid w:val="00DD67BB"/>
    <w:rsid w:val="00DD7979"/>
    <w:rsid w:val="00DD7E59"/>
    <w:rsid w:val="00DE06A9"/>
    <w:rsid w:val="00DE36E4"/>
    <w:rsid w:val="00DF5534"/>
    <w:rsid w:val="00DF7B7B"/>
    <w:rsid w:val="00E00064"/>
    <w:rsid w:val="00E0006B"/>
    <w:rsid w:val="00E00140"/>
    <w:rsid w:val="00E01A8A"/>
    <w:rsid w:val="00E01F66"/>
    <w:rsid w:val="00E03F39"/>
    <w:rsid w:val="00E04293"/>
    <w:rsid w:val="00E059B3"/>
    <w:rsid w:val="00E111F2"/>
    <w:rsid w:val="00E13D2B"/>
    <w:rsid w:val="00E155DE"/>
    <w:rsid w:val="00E200E1"/>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F0CD2"/>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0B2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s/KGWeLp2qw8Xjy8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903</Words>
  <Characters>5152</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15</cp:revision>
  <cp:lastPrinted>2021-12-13T14:19:00Z</cp:lastPrinted>
  <dcterms:created xsi:type="dcterms:W3CDTF">2021-12-13T08:33:00Z</dcterms:created>
  <dcterms:modified xsi:type="dcterms:W3CDTF">2021-12-13T14:19:00Z</dcterms:modified>
</cp:coreProperties>
</file>