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2">
      <w:pPr>
        <w:spacing w:line="240" w:lineRule="auto"/>
        <w:jc w:val="cente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Logística y las tendencias clave para </w:t>
      </w:r>
    </w:p>
    <w:p w:rsidR="00000000" w:rsidDel="00000000" w:rsidP="00000000" w:rsidRDefault="00000000" w:rsidRPr="00000000" w14:paraId="00000003">
      <w:pPr>
        <w:spacing w:line="240" w:lineRule="auto"/>
        <w:jc w:val="center"/>
        <w:rPr>
          <w:rFonts w:ascii="Montserrat" w:cs="Montserrat" w:eastAsia="Montserrat" w:hAnsi="Montserrat"/>
          <w:highlight w:val="white"/>
        </w:rPr>
      </w:pPr>
      <w:r w:rsidDel="00000000" w:rsidR="00000000" w:rsidRPr="00000000">
        <w:rPr>
          <w:rFonts w:ascii="Montserrat" w:cs="Montserrat" w:eastAsia="Montserrat" w:hAnsi="Montserrat"/>
          <w:b w:val="1"/>
          <w:sz w:val="32"/>
          <w:szCs w:val="32"/>
          <w:rtl w:val="0"/>
        </w:rPr>
        <w:t xml:space="preserve">el </w:t>
      </w:r>
      <w:r w:rsidDel="00000000" w:rsidR="00000000" w:rsidRPr="00000000">
        <w:rPr>
          <w:rFonts w:ascii="Montserrat" w:cs="Montserrat" w:eastAsia="Montserrat" w:hAnsi="Montserrat"/>
          <w:b w:val="1"/>
          <w:i w:val="1"/>
          <w:sz w:val="32"/>
          <w:szCs w:val="32"/>
          <w:rtl w:val="0"/>
        </w:rPr>
        <w:t xml:space="preserve">retail</w:t>
      </w:r>
      <w:r w:rsidDel="00000000" w:rsidR="00000000" w:rsidRPr="00000000">
        <w:rPr>
          <w:rFonts w:ascii="Montserrat" w:cs="Montserrat" w:eastAsia="Montserrat" w:hAnsi="Montserrat"/>
          <w:b w:val="1"/>
          <w:sz w:val="32"/>
          <w:szCs w:val="32"/>
          <w:rtl w:val="0"/>
        </w:rPr>
        <w:t xml:space="preserve"> en 2022 </w:t>
      </w:r>
      <w:r w:rsidDel="00000000" w:rsidR="00000000" w:rsidRPr="00000000">
        <w:rPr>
          <w:rtl w:val="0"/>
        </w:rPr>
      </w:r>
    </w:p>
    <w:p w:rsidR="00000000" w:rsidDel="00000000" w:rsidP="00000000" w:rsidRDefault="00000000" w:rsidRPr="00000000" w14:paraId="00000004">
      <w:pPr>
        <w:spacing w:line="240" w:lineRule="auto"/>
        <w:ind w:left="720" w:firstLine="0"/>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5">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Santiago, Chile. 5 de enero de 2022.- </w:t>
      </w:r>
      <w:r w:rsidDel="00000000" w:rsidR="00000000" w:rsidRPr="00000000">
        <w:rPr>
          <w:rFonts w:ascii="Montserrat" w:cs="Montserrat" w:eastAsia="Montserrat" w:hAnsi="Montserrat"/>
          <w:rtl w:val="0"/>
        </w:rPr>
        <w:t xml:space="preserve">La experiencia del usuario, mejoras tecnológicas, respeto a la privacidad, compras híbridas, </w:t>
      </w:r>
      <w:r w:rsidDel="00000000" w:rsidR="00000000" w:rsidRPr="00000000">
        <w:rPr>
          <w:rFonts w:ascii="Montserrat" w:cs="Montserrat" w:eastAsia="Montserrat" w:hAnsi="Montserrat"/>
          <w:b w:val="1"/>
          <w:rtl w:val="0"/>
        </w:rPr>
        <w:t xml:space="preserve">servicio </w:t>
      </w:r>
      <w:r w:rsidDel="00000000" w:rsidR="00000000" w:rsidRPr="00000000">
        <w:rPr>
          <w:rFonts w:ascii="Montserrat" w:cs="Montserrat" w:eastAsia="Montserrat" w:hAnsi="Montserrat"/>
          <w:b w:val="1"/>
          <w:i w:val="1"/>
          <w:rtl w:val="0"/>
        </w:rPr>
        <w:t xml:space="preserve">Pick-Up</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diversidad en sistemas de pago </w:t>
      </w:r>
      <w:r w:rsidDel="00000000" w:rsidR="00000000" w:rsidRPr="00000000">
        <w:rPr>
          <w:rFonts w:ascii="Montserrat" w:cs="Montserrat" w:eastAsia="Montserrat" w:hAnsi="Montserrat"/>
          <w:rtl w:val="0"/>
        </w:rPr>
        <w:t xml:space="preserve">y simplificación de procesos, son algunas de las tendencias que continuarán en el mercado</w:t>
      </w:r>
      <w:r w:rsidDel="00000000" w:rsidR="00000000" w:rsidRPr="00000000">
        <w:rPr>
          <w:rFonts w:ascii="Montserrat" w:cs="Montserrat" w:eastAsia="Montserrat" w:hAnsi="Montserrat"/>
          <w:b w:val="1"/>
          <w:i w:val="1"/>
          <w:rtl w:val="0"/>
        </w:rPr>
        <w:t xml:space="preserve"> </w:t>
      </w:r>
      <w:hyperlink r:id="rId6">
        <w:r w:rsidDel="00000000" w:rsidR="00000000" w:rsidRPr="00000000">
          <w:rPr>
            <w:rFonts w:ascii="Montserrat" w:cs="Montserrat" w:eastAsia="Montserrat" w:hAnsi="Montserrat"/>
            <w:b w:val="1"/>
            <w:i w:val="1"/>
            <w:rtl w:val="0"/>
          </w:rPr>
          <w:t xml:space="preserve">retail</w:t>
        </w:r>
      </w:hyperlink>
      <w:r w:rsidDel="00000000" w:rsidR="00000000" w:rsidRPr="00000000">
        <w:rPr>
          <w:rFonts w:ascii="Montserrat" w:cs="Montserrat" w:eastAsia="Montserrat" w:hAnsi="Montserrat"/>
          <w:rtl w:val="0"/>
        </w:rPr>
        <w:t xml:space="preserve"> para el próximo año en </w:t>
      </w:r>
      <w:r w:rsidDel="00000000" w:rsidR="00000000" w:rsidRPr="00000000">
        <w:rPr>
          <w:rFonts w:ascii="Montserrat" w:cs="Montserrat" w:eastAsia="Montserrat" w:hAnsi="Montserrat"/>
          <w:b w:val="1"/>
          <w:rtl w:val="0"/>
        </w:rPr>
        <w:t xml:space="preserve">Latinoamérica</w:t>
      </w:r>
      <w:r w:rsidDel="00000000" w:rsidR="00000000" w:rsidRPr="00000000">
        <w:rPr>
          <w:rFonts w:ascii="Montserrat" w:cs="Montserrat" w:eastAsia="Montserrat" w:hAnsi="Montserrat"/>
          <w:rtl w:val="0"/>
        </w:rPr>
        <w:t xml:space="preserve">. A su vez, la reducción de riesgos y tiempos en la cadena de suministro se convierte en una prioridad para empresas </w:t>
      </w:r>
      <w:r w:rsidDel="00000000" w:rsidR="00000000" w:rsidRPr="00000000">
        <w:rPr>
          <w:rFonts w:ascii="Montserrat" w:cs="Montserrat" w:eastAsia="Montserrat" w:hAnsi="Montserrat"/>
          <w:b w:val="1"/>
          <w:i w:val="1"/>
          <w:rtl w:val="0"/>
        </w:rPr>
        <w:t xml:space="preserve">e-commerce</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6">
      <w:pPr>
        <w:spacing w:line="24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7">
      <w:pPr>
        <w:spacing w:lin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En 2021, según </w:t>
      </w:r>
      <w:hyperlink r:id="rId7">
        <w:r w:rsidDel="00000000" w:rsidR="00000000" w:rsidRPr="00000000">
          <w:rPr>
            <w:rFonts w:ascii="Montserrat" w:cs="Montserrat" w:eastAsia="Montserrat" w:hAnsi="Montserrat"/>
            <w:b w:val="1"/>
            <w:highlight w:val="white"/>
            <w:u w:val="single"/>
            <w:rtl w:val="0"/>
          </w:rPr>
          <w:t xml:space="preserve">America’s</w:t>
        </w:r>
      </w:hyperlink>
      <w:hyperlink r:id="rId8">
        <w:r w:rsidDel="00000000" w:rsidR="00000000" w:rsidRPr="00000000">
          <w:rPr>
            <w:rFonts w:ascii="Montserrat" w:cs="Montserrat" w:eastAsia="Montserrat" w:hAnsi="Montserrat"/>
            <w:b w:val="1"/>
            <w:highlight w:val="white"/>
            <w:u w:val="single"/>
            <w:rtl w:val="0"/>
          </w:rPr>
          <w:t xml:space="preserve"> Market Intelligence (AMI)</w:t>
        </w:r>
      </w:hyperlink>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highlight w:val="white"/>
          <w:rtl w:val="0"/>
        </w:rPr>
        <w:t xml:space="preserve">América Latina se convirtió en la segunda región de mayor crecimiento de </w:t>
      </w:r>
      <w:r w:rsidDel="00000000" w:rsidR="00000000" w:rsidRPr="00000000">
        <w:rPr>
          <w:rFonts w:ascii="Montserrat" w:cs="Montserrat" w:eastAsia="Montserrat" w:hAnsi="Montserrat"/>
          <w:b w:val="1"/>
          <w:highlight w:val="white"/>
          <w:rtl w:val="0"/>
        </w:rPr>
        <w:t xml:space="preserve">comercio electrónico</w:t>
      </w:r>
      <w:r w:rsidDel="00000000" w:rsidR="00000000" w:rsidRPr="00000000">
        <w:rPr>
          <w:rFonts w:ascii="Montserrat" w:cs="Montserrat" w:eastAsia="Montserrat" w:hAnsi="Montserrat"/>
          <w:highlight w:val="white"/>
          <w:rtl w:val="0"/>
        </w:rPr>
        <w:t xml:space="preserve"> en el planeta, al aumentar en algunos países hasta 30% el número de consumidores. Por lo que responder de manera adecuada a este mercado, es ya una prioridad para consolidar y atraer nuevos clientes. </w:t>
      </w:r>
    </w:p>
    <w:p w:rsidR="00000000" w:rsidDel="00000000" w:rsidP="00000000" w:rsidRDefault="00000000" w:rsidRPr="00000000" w14:paraId="00000008">
      <w:pPr>
        <w:spacing w:line="24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9">
      <w:pPr>
        <w:spacing w:lin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Por ejemplo, una empresa contaba con </w:t>
      </w:r>
      <w:r w:rsidDel="00000000" w:rsidR="00000000" w:rsidRPr="00000000">
        <w:rPr>
          <w:rFonts w:ascii="Montserrat" w:cs="Montserrat" w:eastAsia="Montserrat" w:hAnsi="Montserrat"/>
          <w:highlight w:val="white"/>
          <w:rtl w:val="0"/>
        </w:rPr>
        <w:t xml:space="preserve">su</w:t>
      </w:r>
      <w:r w:rsidDel="00000000" w:rsidR="00000000" w:rsidRPr="00000000">
        <w:rPr>
          <w:rFonts w:ascii="Montserrat" w:cs="Montserrat" w:eastAsia="Montserrat" w:hAnsi="Montserrat"/>
          <w:i w:val="1"/>
          <w:highlight w:val="white"/>
          <w:rtl w:val="0"/>
        </w:rPr>
        <w:t xml:space="preserve"> e-commerce </w:t>
      </w:r>
      <w:r w:rsidDel="00000000" w:rsidR="00000000" w:rsidRPr="00000000">
        <w:rPr>
          <w:rFonts w:ascii="Montserrat" w:cs="Montserrat" w:eastAsia="Montserrat" w:hAnsi="Montserrat"/>
          <w:highlight w:val="white"/>
          <w:rtl w:val="0"/>
        </w:rPr>
        <w:t xml:space="preserve">con opciones de entrega poco flexibles; el problema se resolvió con una mejor experiencia del usuario al considerar </w:t>
      </w:r>
      <w:r w:rsidDel="00000000" w:rsidR="00000000" w:rsidRPr="00000000">
        <w:rPr>
          <w:rFonts w:ascii="Montserrat" w:cs="Montserrat" w:eastAsia="Montserrat" w:hAnsi="Montserrat"/>
          <w:b w:val="1"/>
          <w:i w:val="1"/>
          <w:highlight w:val="white"/>
          <w:rtl w:val="0"/>
        </w:rPr>
        <w:t xml:space="preserve">trackeo</w:t>
      </w:r>
      <w:r w:rsidDel="00000000" w:rsidR="00000000" w:rsidRPr="00000000">
        <w:rPr>
          <w:rFonts w:ascii="Montserrat" w:cs="Montserrat" w:eastAsia="Montserrat" w:hAnsi="Montserrat"/>
          <w:b w:val="1"/>
          <w:highlight w:val="white"/>
          <w:rtl w:val="0"/>
        </w:rPr>
        <w:t xml:space="preserve"> en tiempo real</w:t>
      </w:r>
      <w:r w:rsidDel="00000000" w:rsidR="00000000" w:rsidRPr="00000000">
        <w:rPr>
          <w:rFonts w:ascii="Montserrat" w:cs="Montserrat" w:eastAsia="Montserrat" w:hAnsi="Montserrat"/>
          <w:highlight w:val="white"/>
          <w:rtl w:val="0"/>
        </w:rPr>
        <w:t xml:space="preserve"> de sus paquetes, </w:t>
      </w:r>
      <w:r w:rsidDel="00000000" w:rsidR="00000000" w:rsidRPr="00000000">
        <w:rPr>
          <w:rFonts w:ascii="Montserrat" w:cs="Montserrat" w:eastAsia="Montserrat" w:hAnsi="Montserrat"/>
          <w:b w:val="1"/>
          <w:highlight w:val="white"/>
          <w:rtl w:val="0"/>
        </w:rPr>
        <w:t xml:space="preserve">entregas el mismo día</w:t>
      </w:r>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b w:val="1"/>
          <w:highlight w:val="white"/>
          <w:rtl w:val="0"/>
        </w:rPr>
        <w:t xml:space="preserve">soporte en vivo</w:t>
      </w:r>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b w:val="1"/>
          <w:highlight w:val="white"/>
          <w:rtl w:val="0"/>
        </w:rPr>
        <w:t xml:space="preserve">control de</w:t>
      </w:r>
      <w:r w:rsidDel="00000000" w:rsidR="00000000" w:rsidRPr="00000000">
        <w:rPr>
          <w:rFonts w:ascii="Montserrat" w:cs="Montserrat" w:eastAsia="Montserrat" w:hAnsi="Montserrat"/>
          <w:b w:val="1"/>
          <w:i w:val="1"/>
          <w:highlight w:val="white"/>
          <w:rtl w:val="0"/>
        </w:rPr>
        <w:t xml:space="preserve"> stock</w:t>
      </w:r>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b w:val="1"/>
          <w:i w:val="1"/>
          <w:highlight w:val="white"/>
          <w:rtl w:val="0"/>
        </w:rPr>
        <w:t xml:space="preserve">Pick Up Points</w:t>
      </w:r>
      <w:r w:rsidDel="00000000" w:rsidR="00000000" w:rsidRPr="00000000">
        <w:rPr>
          <w:rFonts w:ascii="Montserrat" w:cs="Montserrat" w:eastAsia="Montserrat" w:hAnsi="Montserrat"/>
          <w:highlight w:val="white"/>
          <w:rtl w:val="0"/>
        </w:rPr>
        <w:t xml:space="preserve">, entre otros servicios que facilitaban la compra de un producto. </w:t>
      </w:r>
      <w:r w:rsidDel="00000000" w:rsidR="00000000" w:rsidRPr="00000000">
        <w:rPr>
          <w:rtl w:val="0"/>
        </w:rPr>
      </w:r>
    </w:p>
    <w:p w:rsidR="00000000" w:rsidDel="00000000" w:rsidP="00000000" w:rsidRDefault="00000000" w:rsidRPr="00000000" w14:paraId="0000000A">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Durante los últimos meses, el uso de la tecnología ha incrementado el </w:t>
      </w:r>
      <w:hyperlink r:id="rId9">
        <w:r w:rsidDel="00000000" w:rsidR="00000000" w:rsidRPr="00000000">
          <w:rPr>
            <w:rFonts w:ascii="Montserrat" w:cs="Montserrat" w:eastAsia="Montserrat" w:hAnsi="Montserrat"/>
            <w:b w:val="1"/>
            <w:color w:val="2f2f2f"/>
            <w:u w:val="single"/>
            <w:rtl w:val="0"/>
          </w:rPr>
          <w:t xml:space="preserve">comercio electrónico</w:t>
        </w:r>
      </w:hyperlink>
      <w:r w:rsidDel="00000000" w:rsidR="00000000" w:rsidRPr="00000000">
        <w:rPr>
          <w:rFonts w:ascii="Montserrat" w:cs="Montserrat" w:eastAsia="Montserrat" w:hAnsi="Montserrat"/>
          <w:rtl w:val="0"/>
        </w:rPr>
        <w:t xml:space="preserve">. Es una tendencia en alza a nivel mundial y son cada vez más las compañías que eligen adaptarse a un mercado que no parece tener techo de crecimiento, por lo que es indispensable conocer las nuevas tendencias que llegarán al </w:t>
      </w:r>
      <w:r w:rsidDel="00000000" w:rsidR="00000000" w:rsidRPr="00000000">
        <w:rPr>
          <w:rFonts w:ascii="Montserrat" w:cs="Montserrat" w:eastAsia="Montserrat" w:hAnsi="Montserrat"/>
          <w:b w:val="1"/>
          <w:rtl w:val="0"/>
        </w:rPr>
        <w:t xml:space="preserve">sector </w:t>
      </w:r>
      <w:r w:rsidDel="00000000" w:rsidR="00000000" w:rsidRPr="00000000">
        <w:rPr>
          <w:rFonts w:ascii="Montserrat" w:cs="Montserrat" w:eastAsia="Montserrat" w:hAnsi="Montserrat"/>
          <w:b w:val="1"/>
          <w:i w:val="1"/>
          <w:rtl w:val="0"/>
        </w:rPr>
        <w:t xml:space="preserve">retail</w:t>
      </w:r>
      <w:r w:rsidDel="00000000" w:rsidR="00000000" w:rsidRPr="00000000">
        <w:rPr>
          <w:rFonts w:ascii="Montserrat" w:cs="Montserrat" w:eastAsia="Montserrat" w:hAnsi="Montserrat"/>
          <w:rtl w:val="0"/>
        </w:rPr>
        <w:t xml:space="preserve">, la mayoría influenciadas por la experiencia del usuario en la pandemia como:</w:t>
      </w:r>
    </w:p>
    <w:p w:rsidR="00000000" w:rsidDel="00000000" w:rsidP="00000000" w:rsidRDefault="00000000" w:rsidRPr="00000000" w14:paraId="0000000C">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Escuchar al usuario. </w:t>
      </w:r>
      <w:r w:rsidDel="00000000" w:rsidR="00000000" w:rsidRPr="00000000">
        <w:rPr>
          <w:rFonts w:ascii="Montserrat" w:cs="Montserrat" w:eastAsia="Montserrat" w:hAnsi="Montserrat"/>
          <w:rtl w:val="0"/>
        </w:rPr>
        <w:t xml:space="preserve">Prestar atención a las nuevas demandas de los consumidores siempre será el principal objetivo para desarrollar las estrategias de un servicio o producto. Con esta acción se logra incluir al cliente dentro de la propuesta de valor, así como aportar un apoyo real para resolver sus necesidades y satisfacer sus expectativas. </w:t>
      </w:r>
    </w:p>
    <w:p w:rsidR="00000000" w:rsidDel="00000000" w:rsidP="00000000" w:rsidRDefault="00000000" w:rsidRPr="00000000" w14:paraId="0000000E">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Encontrar el socio tecnológico adecuado. </w:t>
      </w:r>
      <w:r w:rsidDel="00000000" w:rsidR="00000000" w:rsidRPr="00000000">
        <w:rPr>
          <w:rFonts w:ascii="Montserrat" w:cs="Montserrat" w:eastAsia="Montserrat" w:hAnsi="Montserrat"/>
          <w:rtl w:val="0"/>
        </w:rPr>
        <w:t xml:space="preserve">El aumento de colaboraciones entre el sector </w:t>
      </w:r>
      <w:r w:rsidDel="00000000" w:rsidR="00000000" w:rsidRPr="00000000">
        <w:rPr>
          <w:rFonts w:ascii="Montserrat" w:cs="Montserrat" w:eastAsia="Montserrat" w:hAnsi="Montserrat"/>
          <w:i w:val="1"/>
          <w:rtl w:val="0"/>
        </w:rPr>
        <w:t xml:space="preserve">retail</w:t>
      </w:r>
      <w:r w:rsidDel="00000000" w:rsidR="00000000" w:rsidRPr="00000000">
        <w:rPr>
          <w:rFonts w:ascii="Montserrat" w:cs="Montserrat" w:eastAsia="Montserrat" w:hAnsi="Montserrat"/>
          <w:rtl w:val="0"/>
        </w:rPr>
        <w:t xml:space="preserve"> y proveedores de servicios tecnológicos es fundamental para atender con éxito las necesidades de los compradores. Estas asociaciones están impulsadas por las exigencias del mercado de brindar una experiencia de marca más fluida para sus usuarios y de esta forma, brindar soluciones de cambio para mejorar sus modelos y resultados de negocios. </w:t>
      </w:r>
      <w:hyperlink r:id="rId10">
        <w:r w:rsidDel="00000000" w:rsidR="00000000" w:rsidRPr="00000000">
          <w:rPr>
            <w:rFonts w:ascii="Montserrat" w:cs="Montserrat" w:eastAsia="Montserrat" w:hAnsi="Montserrat"/>
            <w:b w:val="1"/>
            <w:highlight w:val="white"/>
            <w:u w:val="single"/>
            <w:rtl w:val="0"/>
          </w:rPr>
          <w:t xml:space="preserve">clicOH</w:t>
        </w:r>
      </w:hyperlink>
      <w:r w:rsidDel="00000000" w:rsidR="00000000" w:rsidRPr="00000000">
        <w:rPr>
          <w:rFonts w:ascii="Montserrat" w:cs="Montserrat" w:eastAsia="Montserrat" w:hAnsi="Montserrat"/>
          <w:highlight w:val="white"/>
          <w:rtl w:val="0"/>
        </w:rPr>
        <w:t xml:space="preserve">, la </w:t>
      </w:r>
      <w:r w:rsidDel="00000000" w:rsidR="00000000" w:rsidRPr="00000000">
        <w:rPr>
          <w:rFonts w:ascii="Montserrat" w:cs="Montserrat" w:eastAsia="Montserrat" w:hAnsi="Montserrat"/>
          <w:i w:val="1"/>
          <w:highlight w:val="white"/>
          <w:rtl w:val="0"/>
        </w:rPr>
        <w:t xml:space="preserve">startup</w:t>
      </w:r>
      <w:r w:rsidDel="00000000" w:rsidR="00000000" w:rsidRPr="00000000">
        <w:rPr>
          <w:rFonts w:ascii="Montserrat" w:cs="Montserrat" w:eastAsia="Montserrat" w:hAnsi="Montserrat"/>
          <w:highlight w:val="white"/>
          <w:rtl w:val="0"/>
        </w:rPr>
        <w:t xml:space="preserve"> argentina que brinda servicios de logística integral para el comercio online en América Latina, </w:t>
      </w:r>
      <w:r w:rsidDel="00000000" w:rsidR="00000000" w:rsidRPr="00000000">
        <w:rPr>
          <w:rFonts w:ascii="Montserrat" w:cs="Montserrat" w:eastAsia="Montserrat" w:hAnsi="Montserrat"/>
          <w:rtl w:val="0"/>
        </w:rPr>
        <w:t xml:space="preserve">es uno de estos partners estratégicos con el que </w:t>
      </w:r>
      <w:r w:rsidDel="00000000" w:rsidR="00000000" w:rsidRPr="00000000">
        <w:rPr>
          <w:rFonts w:ascii="Montserrat" w:cs="Montserrat" w:eastAsia="Montserrat" w:hAnsi="Montserrat"/>
          <w:highlight w:val="white"/>
          <w:rtl w:val="0"/>
        </w:rPr>
        <w:t xml:space="preserve">empresas de </w:t>
      </w:r>
      <w:r w:rsidDel="00000000" w:rsidR="00000000" w:rsidRPr="00000000">
        <w:rPr>
          <w:rFonts w:ascii="Montserrat" w:cs="Montserrat" w:eastAsia="Montserrat" w:hAnsi="Montserrat"/>
          <w:b w:val="1"/>
          <w:i w:val="1"/>
          <w:highlight w:val="white"/>
          <w:rtl w:val="0"/>
        </w:rPr>
        <w:t xml:space="preserve">e-commerce</w:t>
      </w:r>
      <w:r w:rsidDel="00000000" w:rsidR="00000000" w:rsidRPr="00000000">
        <w:rPr>
          <w:rFonts w:ascii="Montserrat" w:cs="Montserrat" w:eastAsia="Montserrat" w:hAnsi="Montserrat"/>
          <w:highlight w:val="white"/>
          <w:rtl w:val="0"/>
        </w:rPr>
        <w:t xml:space="preserve"> deben contar para solucionar sus necesidades tecnológicas y logísticas con el fin de potenciar sus negocios. </w:t>
      </w:r>
      <w:r w:rsidDel="00000000" w:rsidR="00000000" w:rsidRPr="00000000">
        <w:rPr>
          <w:rtl w:val="0"/>
        </w:rPr>
      </w:r>
    </w:p>
    <w:p w:rsidR="00000000" w:rsidDel="00000000" w:rsidP="00000000" w:rsidRDefault="00000000" w:rsidRPr="00000000" w14:paraId="00000010">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Entrega rápida y flexible.</w:t>
      </w:r>
      <w:r w:rsidDel="00000000" w:rsidR="00000000" w:rsidRPr="00000000">
        <w:rPr>
          <w:rFonts w:ascii="Montserrat" w:cs="Montserrat" w:eastAsia="Montserrat" w:hAnsi="Montserrat"/>
          <w:rtl w:val="0"/>
        </w:rPr>
        <w:t xml:space="preserve"> Un área clave en el sector </w:t>
      </w:r>
      <w:r w:rsidDel="00000000" w:rsidR="00000000" w:rsidRPr="00000000">
        <w:rPr>
          <w:rFonts w:ascii="Montserrat" w:cs="Montserrat" w:eastAsia="Montserrat" w:hAnsi="Montserrat"/>
          <w:i w:val="1"/>
          <w:rtl w:val="0"/>
        </w:rPr>
        <w:t xml:space="preserve">retail</w:t>
      </w:r>
      <w:r w:rsidDel="00000000" w:rsidR="00000000" w:rsidRPr="00000000">
        <w:rPr>
          <w:rFonts w:ascii="Montserrat" w:cs="Montserrat" w:eastAsia="Montserrat" w:hAnsi="Montserrat"/>
          <w:rtl w:val="0"/>
        </w:rPr>
        <w:t xml:space="preserve">, es la optimización de la gestión de la </w:t>
      </w:r>
      <w:hyperlink r:id="rId11">
        <w:r w:rsidDel="00000000" w:rsidR="00000000" w:rsidRPr="00000000">
          <w:rPr>
            <w:rFonts w:ascii="Montserrat" w:cs="Montserrat" w:eastAsia="Montserrat" w:hAnsi="Montserrat"/>
            <w:b w:val="1"/>
            <w:u w:val="single"/>
            <w:rtl w:val="0"/>
          </w:rPr>
          <w:t xml:space="preserve">última milla</w:t>
        </w:r>
      </w:hyperlink>
      <w:r w:rsidDel="00000000" w:rsidR="00000000" w:rsidRPr="00000000">
        <w:rPr>
          <w:rFonts w:ascii="Montserrat" w:cs="Montserrat" w:eastAsia="Montserrat" w:hAnsi="Montserrat"/>
          <w:rtl w:val="0"/>
        </w:rPr>
        <w:t xml:space="preserve">. Actualmente los consumidores quieren elegir dónde, cuándo y cómo se entrega su pedido. Como resultado, la demanda de entregas </w:t>
      </w:r>
      <w:r w:rsidDel="00000000" w:rsidR="00000000" w:rsidRPr="00000000">
        <w:rPr>
          <w:rFonts w:ascii="Montserrat" w:cs="Montserrat" w:eastAsia="Montserrat" w:hAnsi="Montserrat"/>
          <w:i w:val="1"/>
          <w:rtl w:val="0"/>
        </w:rPr>
        <w:t xml:space="preserve">same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i w:val="1"/>
          <w:rtl w:val="0"/>
        </w:rPr>
        <w:t xml:space="preserve">day</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rtl w:val="0"/>
        </w:rPr>
        <w:t xml:space="preserve">está creciendo exponencialmente, por lo que se calcula un aumento considerable para este año. El objetivo final es mejorar al máximo la experiencia de compra de los usuarios, por lo que las </w:t>
      </w:r>
      <w:r w:rsidDel="00000000" w:rsidR="00000000" w:rsidRPr="00000000">
        <w:rPr>
          <w:rFonts w:ascii="Montserrat" w:cs="Montserrat" w:eastAsia="Montserrat" w:hAnsi="Montserrat"/>
          <w:highlight w:val="white"/>
          <w:rtl w:val="0"/>
        </w:rPr>
        <w:t xml:space="preserve">empresas de </w:t>
      </w:r>
      <w:r w:rsidDel="00000000" w:rsidR="00000000" w:rsidRPr="00000000">
        <w:rPr>
          <w:rFonts w:ascii="Montserrat" w:cs="Montserrat" w:eastAsia="Montserrat" w:hAnsi="Montserrat"/>
          <w:i w:val="1"/>
          <w:highlight w:val="white"/>
          <w:rtl w:val="0"/>
        </w:rPr>
        <w:t xml:space="preserve">e-commerce</w:t>
      </w:r>
      <w:r w:rsidDel="00000000" w:rsidR="00000000" w:rsidRPr="00000000">
        <w:rPr>
          <w:rFonts w:ascii="Montserrat" w:cs="Montserrat" w:eastAsia="Montserrat" w:hAnsi="Montserrat"/>
          <w:highlight w:val="white"/>
          <w:rtl w:val="0"/>
        </w:rPr>
        <w:t xml:space="preserve"> trabajan en la mejora de elementos como las condiciones de entrega, el empaque, el almacenamiento, logística inversa, centros de distribución, rutas y tipos de transporte, así como la tecnología que se emplea en todos los procesos involucrados. </w:t>
      </w:r>
      <w:r w:rsidDel="00000000" w:rsidR="00000000" w:rsidRPr="00000000">
        <w:rPr>
          <w:rtl w:val="0"/>
        </w:rPr>
      </w:r>
    </w:p>
    <w:p w:rsidR="00000000" w:rsidDel="00000000" w:rsidP="00000000" w:rsidRDefault="00000000" w:rsidRPr="00000000" w14:paraId="00000012">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spacing w:line="240" w:lineRule="auto"/>
        <w:jc w:val="both"/>
        <w:rPr>
          <w:rFonts w:ascii="Montserrat" w:cs="Montserrat" w:eastAsia="Montserrat" w:hAnsi="Montserrat"/>
        </w:rPr>
      </w:pPr>
      <w:hyperlink r:id="rId12">
        <w:r w:rsidDel="00000000" w:rsidR="00000000" w:rsidRPr="00000000">
          <w:rPr>
            <w:rFonts w:ascii="Montserrat" w:cs="Montserrat" w:eastAsia="Montserrat" w:hAnsi="Montserrat"/>
            <w:b w:val="1"/>
            <w:u w:val="single"/>
            <w:rtl w:val="0"/>
          </w:rPr>
          <w:t xml:space="preserve">Servicio Pick Up</w:t>
        </w:r>
      </w:hyperlink>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A comparación de años anteriores, los usuarios están más conectados a la tecnología. Esto ayuda a que las compras lleguen con mayor facilidad a los hogares, lo que se traduce en un ahorro de tiempo, creando una nueva necesidad al momento de adquirir algún producto. Sin embargo, contar con este servicio puede resultar muy cómodo para las personas que hacen compras a través de su smartphone, ya que pueden recoger sus artículos en un punto de retiro que esté de camino a casa o cerca de su trabajo, evitando gastar tiempo en filas y otros tipos de inconvenientes. Contar con un servicio de Pick-Up es una buena estrategia a considerar.</w:t>
      </w:r>
    </w:p>
    <w:p w:rsidR="00000000" w:rsidDel="00000000" w:rsidP="00000000" w:rsidRDefault="00000000" w:rsidRPr="00000000" w14:paraId="00000014">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Diversidad en sistemas de pago. </w:t>
      </w:r>
      <w:r w:rsidDel="00000000" w:rsidR="00000000" w:rsidRPr="00000000">
        <w:rPr>
          <w:rFonts w:ascii="Montserrat" w:cs="Montserrat" w:eastAsia="Montserrat" w:hAnsi="Montserrat"/>
          <w:rtl w:val="0"/>
        </w:rPr>
        <w:t xml:space="preserve">La tecnología ha potencializado la llegada de múltiples formas de pago para </w:t>
      </w:r>
      <w:r w:rsidDel="00000000" w:rsidR="00000000" w:rsidRPr="00000000">
        <w:rPr>
          <w:rFonts w:ascii="Montserrat" w:cs="Montserrat" w:eastAsia="Montserrat" w:hAnsi="Montserrat"/>
          <w:i w:val="1"/>
          <w:rtl w:val="0"/>
        </w:rPr>
        <w:t xml:space="preserve">smartphones</w:t>
      </w:r>
      <w:r w:rsidDel="00000000" w:rsidR="00000000" w:rsidRPr="00000000">
        <w:rPr>
          <w:rFonts w:ascii="Montserrat" w:cs="Montserrat" w:eastAsia="Montserrat" w:hAnsi="Montserrat"/>
          <w:rtl w:val="0"/>
        </w:rPr>
        <w:t xml:space="preserve">, por lo que los consumidores ya no solo usan efectivo, sino que cuentan con una importante variedad de opciones. Entre ellas, pagos con tarjeta de crédito y débito, transferencias electrónicas, billeteras virtuales, Paypal, Google </w:t>
      </w:r>
      <w:r w:rsidDel="00000000" w:rsidR="00000000" w:rsidRPr="00000000">
        <w:rPr>
          <w:rFonts w:ascii="Montserrat" w:cs="Montserrat" w:eastAsia="Montserrat" w:hAnsi="Montserrat"/>
          <w:rtl w:val="0"/>
        </w:rPr>
        <w:t xml:space="preserve">Pay</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Mercado Pago</w:t>
      </w:r>
      <w:r w:rsidDel="00000000" w:rsidR="00000000" w:rsidRPr="00000000">
        <w:rPr>
          <w:rFonts w:ascii="Montserrat" w:cs="Montserrat" w:eastAsia="Montserrat" w:hAnsi="Montserrat"/>
          <w:rtl w:val="0"/>
        </w:rPr>
        <w:t xml:space="preserve">, Apple Pay, Amazon Pay, Bitcoints, e incluso otras criptomonedas, por lo que contar con distintos métodos para efectuar la compra, es un servicio que el usuario puede agradecer. </w:t>
      </w:r>
    </w:p>
    <w:p w:rsidR="00000000" w:rsidDel="00000000" w:rsidP="00000000" w:rsidRDefault="00000000" w:rsidRPr="00000000" w14:paraId="00000016">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spacing w:line="240" w:lineRule="auto"/>
        <w:jc w:val="both"/>
        <w:rPr>
          <w:rFonts w:ascii="Montserrat" w:cs="Montserrat" w:eastAsia="Montserrat" w:hAnsi="Montserrat"/>
          <w:b w:val="1"/>
        </w:rPr>
      </w:pPr>
      <w:r w:rsidDel="00000000" w:rsidR="00000000" w:rsidRPr="00000000">
        <w:rPr>
          <w:rFonts w:ascii="Montserrat" w:cs="Montserrat" w:eastAsia="Montserrat" w:hAnsi="Montserrat"/>
          <w:rtl w:val="0"/>
        </w:rPr>
        <w:t xml:space="preserve">Estas son solo algunas de las </w:t>
      </w:r>
      <w:r w:rsidDel="00000000" w:rsidR="00000000" w:rsidRPr="00000000">
        <w:rPr>
          <w:rFonts w:ascii="Montserrat" w:cs="Montserrat" w:eastAsia="Montserrat" w:hAnsi="Montserrat"/>
          <w:b w:val="1"/>
          <w:rtl w:val="0"/>
        </w:rPr>
        <w:t xml:space="preserve">tendencias</w:t>
      </w:r>
      <w:r w:rsidDel="00000000" w:rsidR="00000000" w:rsidRPr="00000000">
        <w:rPr>
          <w:rFonts w:ascii="Montserrat" w:cs="Montserrat" w:eastAsia="Montserrat" w:hAnsi="Montserrat"/>
          <w:rtl w:val="0"/>
        </w:rPr>
        <w:t xml:space="preserve"> en el </w:t>
      </w:r>
      <w:r w:rsidDel="00000000" w:rsidR="00000000" w:rsidRPr="00000000">
        <w:rPr>
          <w:rFonts w:ascii="Montserrat" w:cs="Montserrat" w:eastAsia="Montserrat" w:hAnsi="Montserrat"/>
          <w:b w:val="1"/>
          <w:rtl w:val="0"/>
        </w:rPr>
        <w:t xml:space="preserve">sector retail </w:t>
      </w:r>
      <w:r w:rsidDel="00000000" w:rsidR="00000000" w:rsidRPr="00000000">
        <w:rPr>
          <w:rFonts w:ascii="Montserrat" w:cs="Montserrat" w:eastAsia="Montserrat" w:hAnsi="Montserrat"/>
          <w:rtl w:val="0"/>
        </w:rPr>
        <w:t xml:space="preserve">que llegarán en </w:t>
      </w:r>
      <w:r w:rsidDel="00000000" w:rsidR="00000000" w:rsidRPr="00000000">
        <w:rPr>
          <w:rFonts w:ascii="Montserrat" w:cs="Montserrat" w:eastAsia="Montserrat" w:hAnsi="Montserrat"/>
          <w:b w:val="1"/>
          <w:rtl w:val="0"/>
        </w:rPr>
        <w:t xml:space="preserve">2022</w:t>
      </w:r>
      <w:r w:rsidDel="00000000" w:rsidR="00000000" w:rsidRPr="00000000">
        <w:rPr>
          <w:rFonts w:ascii="Montserrat" w:cs="Montserrat" w:eastAsia="Montserrat" w:hAnsi="Montserrat"/>
          <w:rtl w:val="0"/>
        </w:rPr>
        <w:t xml:space="preserve">, por lo que todas las</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highlight w:val="white"/>
          <w:rtl w:val="0"/>
        </w:rPr>
        <w:t xml:space="preserve">empresas de </w:t>
      </w:r>
      <w:r w:rsidDel="00000000" w:rsidR="00000000" w:rsidRPr="00000000">
        <w:rPr>
          <w:rFonts w:ascii="Montserrat" w:cs="Montserrat" w:eastAsia="Montserrat" w:hAnsi="Montserrat"/>
          <w:b w:val="1"/>
          <w:i w:val="1"/>
          <w:highlight w:val="white"/>
          <w:rtl w:val="0"/>
        </w:rPr>
        <w:t xml:space="preserve">e-commerce</w:t>
      </w:r>
      <w:r w:rsidDel="00000000" w:rsidR="00000000" w:rsidRPr="00000000">
        <w:rPr>
          <w:rFonts w:ascii="Montserrat" w:cs="Montserrat" w:eastAsia="Montserrat" w:hAnsi="Montserrat"/>
          <w:highlight w:val="white"/>
          <w:rtl w:val="0"/>
        </w:rPr>
        <w:t xml:space="preserve"> d</w:t>
      </w:r>
      <w:r w:rsidDel="00000000" w:rsidR="00000000" w:rsidRPr="00000000">
        <w:rPr>
          <w:rFonts w:ascii="Montserrat" w:cs="Montserrat" w:eastAsia="Montserrat" w:hAnsi="Montserrat"/>
          <w:highlight w:val="white"/>
          <w:rtl w:val="0"/>
        </w:rPr>
        <w:t xml:space="preserve">eben estar preparadas para afrontar los retos que se presentarán en los próximos meses con la mejor tecnología disponible. Esto a través de un servicio de almacenamiento, empaquetado y entrega de productos de manera fácil y rápida, con aliados estratégicos como </w:t>
      </w:r>
      <w:hyperlink r:id="rId13">
        <w:r w:rsidDel="00000000" w:rsidR="00000000" w:rsidRPr="00000000">
          <w:rPr>
            <w:rFonts w:ascii="Montserrat" w:cs="Montserrat" w:eastAsia="Montserrat" w:hAnsi="Montserrat"/>
            <w:b w:val="1"/>
            <w:highlight w:val="white"/>
            <w:u w:val="single"/>
            <w:rtl w:val="0"/>
          </w:rPr>
          <w:t xml:space="preserve">clicOH</w:t>
        </w:r>
      </w:hyperlink>
      <w:r w:rsidDel="00000000" w:rsidR="00000000" w:rsidRPr="00000000">
        <w:rPr>
          <w:rFonts w:ascii="Montserrat" w:cs="Montserrat" w:eastAsia="Montserrat" w:hAnsi="Montserrat"/>
          <w:highlight w:val="white"/>
          <w:rtl w:val="0"/>
        </w:rPr>
        <w:t xml:space="preserve">, la compañía de logística integral más prometedora de Latinoamérica. </w:t>
      </w:r>
      <w:r w:rsidDel="00000000" w:rsidR="00000000" w:rsidRPr="00000000">
        <w:rPr>
          <w:rtl w:val="0"/>
        </w:rPr>
      </w:r>
    </w:p>
    <w:p w:rsidR="00000000" w:rsidDel="00000000" w:rsidP="00000000" w:rsidRDefault="00000000" w:rsidRPr="00000000" w14:paraId="00000018">
      <w:pPr>
        <w:spacing w:line="24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9">
      <w:pPr>
        <w:spacing w:line="240" w:lineRule="auto"/>
        <w:jc w:val="center"/>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-o0o-</w:t>
      </w:r>
    </w:p>
    <w:p w:rsidR="00000000" w:rsidDel="00000000" w:rsidP="00000000" w:rsidRDefault="00000000" w:rsidRPr="00000000" w14:paraId="0000001A">
      <w:pPr>
        <w:spacing w:line="240" w:lineRule="auto"/>
        <w:jc w:val="center"/>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1B">
      <w:pPr>
        <w:spacing w:line="240" w:lineRule="auto"/>
        <w:jc w:val="both"/>
        <w:rPr>
          <w:rFonts w:ascii="Montserrat" w:cs="Montserrat" w:eastAsia="Montserrat" w:hAnsi="Montserrat"/>
          <w:b w:val="1"/>
          <w:color w:val="1d1c1d"/>
          <w:sz w:val="20"/>
          <w:szCs w:val="20"/>
        </w:rPr>
      </w:pPr>
      <w:r w:rsidDel="00000000" w:rsidR="00000000" w:rsidRPr="00000000">
        <w:rPr>
          <w:rtl w:val="0"/>
        </w:rPr>
      </w:r>
    </w:p>
    <w:p w:rsidR="00000000" w:rsidDel="00000000" w:rsidP="00000000" w:rsidRDefault="00000000" w:rsidRPr="00000000" w14:paraId="0000001C">
      <w:pPr>
        <w:spacing w:line="240" w:lineRule="auto"/>
        <w:jc w:val="both"/>
        <w:rPr>
          <w:rFonts w:ascii="Montserrat" w:cs="Montserrat" w:eastAsia="Montserrat" w:hAnsi="Montserrat"/>
          <w:b w:val="1"/>
          <w:color w:val="1d1c1d"/>
          <w:sz w:val="20"/>
          <w:szCs w:val="20"/>
        </w:rPr>
      </w:pPr>
      <w:r w:rsidDel="00000000" w:rsidR="00000000" w:rsidRPr="00000000">
        <w:rPr>
          <w:rFonts w:ascii="Montserrat" w:cs="Montserrat" w:eastAsia="Montserrat" w:hAnsi="Montserrat"/>
          <w:b w:val="1"/>
          <w:color w:val="1d1c1d"/>
          <w:sz w:val="20"/>
          <w:szCs w:val="20"/>
          <w:rtl w:val="0"/>
        </w:rPr>
        <w:t xml:space="preserve">Sobre clicOH</w:t>
      </w:r>
    </w:p>
    <w:p w:rsidR="00000000" w:rsidDel="00000000" w:rsidP="00000000" w:rsidRDefault="00000000" w:rsidRPr="00000000" w14:paraId="0000001D">
      <w:pPr>
        <w:spacing w:line="240" w:lineRule="auto"/>
        <w:jc w:val="both"/>
        <w:rPr>
          <w:rFonts w:ascii="Montserrat" w:cs="Montserrat" w:eastAsia="Montserrat" w:hAnsi="Montserrat"/>
          <w:b w:val="1"/>
          <w:color w:val="1d1c1d"/>
          <w:sz w:val="20"/>
          <w:szCs w:val="20"/>
        </w:rPr>
      </w:pPr>
      <w:r w:rsidDel="00000000" w:rsidR="00000000" w:rsidRPr="00000000">
        <w:rPr>
          <w:rtl w:val="0"/>
        </w:rPr>
      </w:r>
    </w:p>
    <w:p w:rsidR="00000000" w:rsidDel="00000000" w:rsidP="00000000" w:rsidRDefault="00000000" w:rsidRPr="00000000" w14:paraId="0000001E">
      <w:pPr>
        <w:spacing w:line="240" w:lineRule="auto"/>
        <w:jc w:val="both"/>
        <w:rPr>
          <w:rFonts w:ascii="Montserrat" w:cs="Montserrat" w:eastAsia="Montserrat" w:hAnsi="Montserrat"/>
          <w:color w:val="1d1c1d"/>
          <w:sz w:val="20"/>
          <w:szCs w:val="20"/>
        </w:rPr>
      </w:pPr>
      <w:r w:rsidDel="00000000" w:rsidR="00000000" w:rsidRPr="00000000">
        <w:rPr>
          <w:rFonts w:ascii="Montserrat" w:cs="Montserrat" w:eastAsia="Montserrat" w:hAnsi="Montserrat"/>
          <w:color w:val="1d1c1d"/>
          <w:sz w:val="20"/>
          <w:szCs w:val="20"/>
          <w:rtl w:val="0"/>
        </w:rPr>
        <w:t xml:space="preserve">clicOH es una </w:t>
      </w:r>
      <w:r w:rsidDel="00000000" w:rsidR="00000000" w:rsidRPr="00000000">
        <w:rPr>
          <w:rFonts w:ascii="Montserrat" w:cs="Montserrat" w:eastAsia="Montserrat" w:hAnsi="Montserrat"/>
          <w:i w:val="1"/>
          <w:color w:val="1d1c1d"/>
          <w:sz w:val="20"/>
          <w:szCs w:val="20"/>
          <w:rtl w:val="0"/>
        </w:rPr>
        <w:t xml:space="preserve">startup</w:t>
      </w:r>
      <w:r w:rsidDel="00000000" w:rsidR="00000000" w:rsidRPr="00000000">
        <w:rPr>
          <w:rFonts w:ascii="Montserrat" w:cs="Montserrat" w:eastAsia="Montserrat" w:hAnsi="Montserrat"/>
          <w:color w:val="1d1c1d"/>
          <w:sz w:val="20"/>
          <w:szCs w:val="20"/>
          <w:rtl w:val="0"/>
        </w:rPr>
        <w:t xml:space="preserve"> argentina creada en 2018 que brinda servicios de logística integral para empresas </w:t>
      </w:r>
      <w:r w:rsidDel="00000000" w:rsidR="00000000" w:rsidRPr="00000000">
        <w:rPr>
          <w:rFonts w:ascii="Montserrat" w:cs="Montserrat" w:eastAsia="Montserrat" w:hAnsi="Montserrat"/>
          <w:color w:val="1d1c1d"/>
          <w:sz w:val="20"/>
          <w:szCs w:val="20"/>
          <w:rtl w:val="0"/>
        </w:rPr>
        <w:t xml:space="preserve">qu</w:t>
      </w:r>
      <w:r w:rsidDel="00000000" w:rsidR="00000000" w:rsidRPr="00000000">
        <w:rPr>
          <w:rFonts w:ascii="Montserrat" w:cs="Montserrat" w:eastAsia="Montserrat" w:hAnsi="Montserrat"/>
          <w:color w:val="1d1c1d"/>
          <w:sz w:val="20"/>
          <w:szCs w:val="20"/>
          <w:rtl w:val="0"/>
        </w:rPr>
        <w:t xml:space="preserve">e venden sus productos mediante e-commerce, marketplaces y apps. clicOH conecta la infraestructura existente a través de tecnología, capilaridad de warehouses y puntos de retiro, lo que permite realizar envíos rápidos. </w:t>
      </w:r>
    </w:p>
    <w:p w:rsidR="00000000" w:rsidDel="00000000" w:rsidP="00000000" w:rsidRDefault="00000000" w:rsidRPr="00000000" w14:paraId="0000001F">
      <w:pPr>
        <w:spacing w:line="240" w:lineRule="auto"/>
        <w:jc w:val="both"/>
        <w:rPr>
          <w:rFonts w:ascii="Montserrat" w:cs="Montserrat" w:eastAsia="Montserrat" w:hAnsi="Montserrat"/>
          <w:color w:val="1d1c1d"/>
          <w:sz w:val="20"/>
          <w:szCs w:val="20"/>
        </w:rPr>
      </w:pPr>
      <w:r w:rsidDel="00000000" w:rsidR="00000000" w:rsidRPr="00000000">
        <w:rPr>
          <w:rtl w:val="0"/>
        </w:rPr>
      </w:r>
    </w:p>
    <w:p w:rsidR="00000000" w:rsidDel="00000000" w:rsidP="00000000" w:rsidRDefault="00000000" w:rsidRPr="00000000" w14:paraId="00000020">
      <w:pPr>
        <w:spacing w:line="240" w:lineRule="auto"/>
        <w:jc w:val="both"/>
        <w:rPr>
          <w:rFonts w:ascii="Montserrat" w:cs="Montserrat" w:eastAsia="Montserrat" w:hAnsi="Montserrat"/>
          <w:color w:val="1d1c1d"/>
          <w:sz w:val="20"/>
          <w:szCs w:val="20"/>
        </w:rPr>
      </w:pPr>
      <w:r w:rsidDel="00000000" w:rsidR="00000000" w:rsidRPr="00000000">
        <w:rPr>
          <w:rFonts w:ascii="Montserrat" w:cs="Montserrat" w:eastAsia="Montserrat" w:hAnsi="Montserrat"/>
          <w:color w:val="1d1c1d"/>
          <w:sz w:val="20"/>
          <w:szCs w:val="20"/>
          <w:rtl w:val="0"/>
        </w:rPr>
        <w:t xml:space="preserve">El objetivo de clicOH es potenciar el </w:t>
      </w:r>
      <w:r w:rsidDel="00000000" w:rsidR="00000000" w:rsidRPr="00000000">
        <w:rPr>
          <w:rFonts w:ascii="Montserrat" w:cs="Montserrat" w:eastAsia="Montserrat" w:hAnsi="Montserrat"/>
          <w:i w:val="1"/>
          <w:color w:val="1d1c1d"/>
          <w:sz w:val="20"/>
          <w:szCs w:val="20"/>
          <w:rtl w:val="0"/>
        </w:rPr>
        <w:t xml:space="preserve">e-commerce</w:t>
      </w:r>
      <w:r w:rsidDel="00000000" w:rsidR="00000000" w:rsidRPr="00000000">
        <w:rPr>
          <w:rFonts w:ascii="Montserrat" w:cs="Montserrat" w:eastAsia="Montserrat" w:hAnsi="Montserrat"/>
          <w:color w:val="1d1c1d"/>
          <w:sz w:val="20"/>
          <w:szCs w:val="20"/>
          <w:rtl w:val="0"/>
        </w:rPr>
        <w:t xml:space="preserve"> a nivel regional,</w:t>
      </w:r>
      <w:r w:rsidDel="00000000" w:rsidR="00000000" w:rsidRPr="00000000">
        <w:rPr>
          <w:rFonts w:ascii="Montserrat" w:cs="Montserrat" w:eastAsia="Montserrat" w:hAnsi="Montserrat"/>
          <w:color w:val="1d1c1d"/>
          <w:sz w:val="20"/>
          <w:szCs w:val="20"/>
          <w:rtl w:val="0"/>
        </w:rPr>
        <w:t xml:space="preserve"> dándole la posibilidad a los sellers de hacer un seguimiento</w:t>
      </w:r>
      <w:r w:rsidDel="00000000" w:rsidR="00000000" w:rsidRPr="00000000">
        <w:rPr>
          <w:rFonts w:ascii="Montserrat" w:cs="Montserrat" w:eastAsia="Montserrat" w:hAnsi="Montserrat"/>
          <w:color w:val="1d1c1d"/>
          <w:sz w:val="20"/>
          <w:szCs w:val="20"/>
          <w:rtl w:val="0"/>
        </w:rPr>
        <w:t xml:space="preserve"> de todos sus envíos, mediante un </w:t>
      </w:r>
      <w:r w:rsidDel="00000000" w:rsidR="00000000" w:rsidRPr="00000000">
        <w:rPr>
          <w:rFonts w:ascii="Montserrat" w:cs="Montserrat" w:eastAsia="Montserrat" w:hAnsi="Montserrat"/>
          <w:i w:val="1"/>
          <w:color w:val="1d1c1d"/>
          <w:sz w:val="20"/>
          <w:szCs w:val="20"/>
          <w:rtl w:val="0"/>
        </w:rPr>
        <w:t xml:space="preserve">dashboard</w:t>
      </w:r>
      <w:r w:rsidDel="00000000" w:rsidR="00000000" w:rsidRPr="00000000">
        <w:rPr>
          <w:rFonts w:ascii="Montserrat" w:cs="Montserrat" w:eastAsia="Montserrat" w:hAnsi="Montserrat"/>
          <w:color w:val="1d1c1d"/>
          <w:sz w:val="20"/>
          <w:szCs w:val="20"/>
          <w:rtl w:val="0"/>
        </w:rPr>
        <w:t xml:space="preserve"> con indicadores clave de su negocio y trazabilidad de cada instancia de sus productos para el consumidor final. </w:t>
      </w:r>
    </w:p>
    <w:p w:rsidR="00000000" w:rsidDel="00000000" w:rsidP="00000000" w:rsidRDefault="00000000" w:rsidRPr="00000000" w14:paraId="00000021">
      <w:pPr>
        <w:spacing w:line="240" w:lineRule="auto"/>
        <w:jc w:val="both"/>
        <w:rPr>
          <w:rFonts w:ascii="Montserrat" w:cs="Montserrat" w:eastAsia="Montserrat" w:hAnsi="Montserrat"/>
          <w:color w:val="1d1c1d"/>
          <w:sz w:val="20"/>
          <w:szCs w:val="20"/>
        </w:rPr>
      </w:pPr>
      <w:r w:rsidDel="00000000" w:rsidR="00000000" w:rsidRPr="00000000">
        <w:rPr>
          <w:rtl w:val="0"/>
        </w:rPr>
      </w:r>
    </w:p>
    <w:p w:rsidR="00000000" w:rsidDel="00000000" w:rsidP="00000000" w:rsidRDefault="00000000" w:rsidRPr="00000000" w14:paraId="00000022">
      <w:pPr>
        <w:spacing w:line="240" w:lineRule="auto"/>
        <w:jc w:val="both"/>
        <w:rPr>
          <w:rFonts w:ascii="Montserrat" w:cs="Montserrat" w:eastAsia="Montserrat" w:hAnsi="Montserrat"/>
          <w:color w:val="1d1c1d"/>
          <w:sz w:val="20"/>
          <w:szCs w:val="20"/>
        </w:rPr>
      </w:pPr>
      <w:r w:rsidDel="00000000" w:rsidR="00000000" w:rsidRPr="00000000">
        <w:rPr>
          <w:rFonts w:ascii="Montserrat" w:cs="Montserrat" w:eastAsia="Montserrat" w:hAnsi="Montserrat"/>
          <w:color w:val="1d1c1d"/>
          <w:sz w:val="20"/>
          <w:szCs w:val="20"/>
          <w:rtl w:val="0"/>
        </w:rPr>
        <w:t xml:space="preserve">clicOH está en constante evolución y se encuentra presente en Argentina, Chile, México y Uruguay. Además, cuenta con el apoyo de Y Combinator, la aceleradora de </w:t>
      </w:r>
      <w:r w:rsidDel="00000000" w:rsidR="00000000" w:rsidRPr="00000000">
        <w:rPr>
          <w:rFonts w:ascii="Montserrat" w:cs="Montserrat" w:eastAsia="Montserrat" w:hAnsi="Montserrat"/>
          <w:i w:val="1"/>
          <w:color w:val="1d1c1d"/>
          <w:sz w:val="20"/>
          <w:szCs w:val="20"/>
          <w:rtl w:val="0"/>
        </w:rPr>
        <w:t xml:space="preserve">startups</w:t>
      </w:r>
      <w:r w:rsidDel="00000000" w:rsidR="00000000" w:rsidRPr="00000000">
        <w:rPr>
          <w:rFonts w:ascii="Montserrat" w:cs="Montserrat" w:eastAsia="Montserrat" w:hAnsi="Montserrat"/>
          <w:color w:val="1d1c1d"/>
          <w:sz w:val="20"/>
          <w:szCs w:val="20"/>
          <w:rtl w:val="0"/>
        </w:rPr>
        <w:t xml:space="preserve"> más grande del mundo. </w:t>
      </w:r>
    </w:p>
    <w:p w:rsidR="00000000" w:rsidDel="00000000" w:rsidP="00000000" w:rsidRDefault="00000000" w:rsidRPr="00000000" w14:paraId="00000023">
      <w:pPr>
        <w:spacing w:line="240" w:lineRule="auto"/>
        <w:jc w:val="both"/>
        <w:rPr>
          <w:rFonts w:ascii="Montserrat" w:cs="Montserrat" w:eastAsia="Montserrat" w:hAnsi="Montserrat"/>
          <w:color w:val="1d1c1d"/>
          <w:sz w:val="20"/>
          <w:szCs w:val="20"/>
        </w:rPr>
      </w:pPr>
      <w:r w:rsidDel="00000000" w:rsidR="00000000" w:rsidRPr="00000000">
        <w:rPr>
          <w:rtl w:val="0"/>
        </w:rPr>
      </w:r>
    </w:p>
    <w:p w:rsidR="00000000" w:rsidDel="00000000" w:rsidP="00000000" w:rsidRDefault="00000000" w:rsidRPr="00000000" w14:paraId="00000024">
      <w:pPr>
        <w:spacing w:line="240" w:lineRule="auto"/>
        <w:jc w:val="both"/>
        <w:rPr>
          <w:rFonts w:ascii="Montserrat" w:cs="Montserrat" w:eastAsia="Montserrat" w:hAnsi="Montserrat"/>
          <w:highlight w:val="white"/>
        </w:rPr>
      </w:pPr>
      <w:r w:rsidDel="00000000" w:rsidR="00000000" w:rsidRPr="00000000">
        <w:rPr>
          <w:rFonts w:ascii="Montserrat" w:cs="Montserrat" w:eastAsia="Montserrat" w:hAnsi="Montserrat"/>
          <w:sz w:val="20"/>
          <w:szCs w:val="20"/>
          <w:rtl w:val="0"/>
        </w:rPr>
        <w:t xml:space="preserve">Para mayor información visita </w:t>
      </w:r>
      <w:hyperlink r:id="rId14">
        <w:r w:rsidDel="00000000" w:rsidR="00000000" w:rsidRPr="00000000">
          <w:rPr>
            <w:rFonts w:ascii="Montserrat" w:cs="Montserrat" w:eastAsia="Montserrat" w:hAnsi="Montserrat"/>
            <w:sz w:val="20"/>
            <w:szCs w:val="20"/>
            <w:u w:val="single"/>
            <w:rtl w:val="0"/>
          </w:rPr>
          <w:t xml:space="preserve">clicoh.com</w:t>
        </w:r>
      </w:hyperlink>
      <w:r w:rsidDel="00000000" w:rsidR="00000000" w:rsidRPr="00000000">
        <w:rPr>
          <w:rtl w:val="0"/>
        </w:rPr>
      </w:r>
    </w:p>
    <w:p w:rsidR="00000000" w:rsidDel="00000000" w:rsidP="00000000" w:rsidRDefault="00000000" w:rsidRPr="00000000" w14:paraId="00000025">
      <w:pPr>
        <w:spacing w:line="240" w:lineRule="auto"/>
        <w:jc w:val="both"/>
        <w:rPr>
          <w:rFonts w:ascii="Roboto" w:cs="Roboto" w:eastAsia="Roboto" w:hAnsi="Roboto"/>
          <w:color w:val="202124"/>
          <w:sz w:val="21"/>
          <w:szCs w:val="21"/>
          <w:highlight w:val="white"/>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1440" w:top="2551.1811023622045" w:left="1440" w:right="1440" w:header="1275.5905511811025"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spacing w:line="240" w:lineRule="auto"/>
      <w:jc w:val="center"/>
      <w:rPr>
        <w:rFonts w:ascii="Montserrat" w:cs="Montserrat" w:eastAsia="Montserrat" w:hAnsi="Montserrat"/>
        <w:b w:val="1"/>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2095500</wp:posOffset>
          </wp:positionH>
          <wp:positionV relativeFrom="paragraph">
            <wp:posOffset>-809999</wp:posOffset>
          </wp:positionV>
          <wp:extent cx="2581275" cy="1533525"/>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6335" r="0" t="0"/>
                  <a:stretch>
                    <a:fillRect/>
                  </a:stretch>
                </pic:blipFill>
                <pic:spPr>
                  <a:xfrm>
                    <a:off x="0" y="0"/>
                    <a:ext cx="2581275" cy="1533525"/>
                  </a:xfrm>
                  <a:prstGeom prst="rect"/>
                  <a:ln/>
                </pic:spPr>
              </pic:pic>
            </a:graphicData>
          </a:graphic>
        </wp:anchor>
      </w:drawing>
    </w:r>
  </w:p>
  <w:p w:rsidR="00000000" w:rsidDel="00000000" w:rsidP="00000000" w:rsidRDefault="00000000" w:rsidRPr="00000000" w14:paraId="00000027">
    <w:pPr>
      <w:jc w:val="left"/>
      <w:rPr>
        <w:rFonts w:ascii="Montserrat" w:cs="Montserrat" w:eastAsia="Montserrat" w:hAnsi="Montserrat"/>
        <w:b w:val="1"/>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clicoh.com/servicios" TargetMode="External"/><Relationship Id="rId10" Type="http://schemas.openxmlformats.org/officeDocument/2006/relationships/hyperlink" Target="https://clicoh.com/" TargetMode="External"/><Relationship Id="rId13" Type="http://schemas.openxmlformats.org/officeDocument/2006/relationships/hyperlink" Target="https://clicoh.com/" TargetMode="External"/><Relationship Id="rId12" Type="http://schemas.openxmlformats.org/officeDocument/2006/relationships/hyperlink" Target="https://clicoh.com/servici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lic-oh-chile.prezly.com/clicoh-proyecta-para-el-2022-un-crecimiento-anual-de-10x-y-su-expansion-a-mas-mercados-de-latinoamerica#" TargetMode="External"/><Relationship Id="rId15" Type="http://schemas.openxmlformats.org/officeDocument/2006/relationships/header" Target="header1.xml"/><Relationship Id="rId14" Type="http://schemas.openxmlformats.org/officeDocument/2006/relationships/hyperlink" Target="https://clicoh.com/" TargetMode="External"/><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clicoh.prezly.com/clicoh-participara-en-el-retail-day-2021" TargetMode="External"/><Relationship Id="rId18" Type="http://schemas.openxmlformats.org/officeDocument/2006/relationships/footer" Target="footer3.xml"/><Relationship Id="rId7" Type="http://schemas.openxmlformats.org/officeDocument/2006/relationships/hyperlink" Target="https://americasmi.com/insights/latin-america-e-commerce-market-projections-2024/" TargetMode="External"/><Relationship Id="rId8" Type="http://schemas.openxmlformats.org/officeDocument/2006/relationships/hyperlink" Target="https://americasmi.com/insights/latin-america-e-commerce-market-projections-202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