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D1" w:rsidRDefault="00F37BD1" w:rsidP="00F37BD1">
      <w:pPr>
        <w:pStyle w:val="Nagwek1"/>
      </w:pPr>
      <w:r>
        <w:t>BADANIE PBS</w:t>
      </w:r>
    </w:p>
    <w:p w:rsidR="00AE3A0B" w:rsidRDefault="00F37BD1" w:rsidP="00F37BD1">
      <w:pPr>
        <w:pStyle w:val="Tytu"/>
      </w:pPr>
      <w:r>
        <w:t>Branża nieruchomości ocenia serwisy ogłoszeniowe</w:t>
      </w:r>
    </w:p>
    <w:p w:rsidR="00F37BD1" w:rsidRDefault="00F37BD1" w:rsidP="00D5189A">
      <w:pPr>
        <w:pStyle w:val="Podtytu"/>
      </w:pPr>
    </w:p>
    <w:p w:rsidR="00A53468" w:rsidRDefault="00AE3A0B" w:rsidP="00D5189A">
      <w:pPr>
        <w:pStyle w:val="Podtytu"/>
      </w:pPr>
      <w:r>
        <w:t xml:space="preserve">Prawie połowa właścicieli i pracowników biur obrotu nieruchomościami twierdzi, że najwięcej klientów, którzy </w:t>
      </w:r>
      <w:r w:rsidR="00A53468">
        <w:t>kupili nieruchomość,</w:t>
      </w:r>
      <w:r>
        <w:t xml:space="preserve"> trafiło do nich z </w:t>
      </w:r>
      <w:proofErr w:type="spellStart"/>
      <w:r w:rsidR="00EF0A0D">
        <w:t>Otodom</w:t>
      </w:r>
      <w:proofErr w:type="spellEnd"/>
      <w:r w:rsidR="00EF0A0D">
        <w:t xml:space="preserve">. To jeden z wniosków </w:t>
      </w:r>
      <w:r w:rsidR="00315A9E">
        <w:t>z „Badania satysfakcji agentów ze współpracy z serwisami ogłoszeniowymi”</w:t>
      </w:r>
      <w:r>
        <w:t>, przeprowadzonego przez PBS.</w:t>
      </w:r>
      <w:r w:rsidR="00A53468">
        <w:t xml:space="preserve"> Wyniki ankiety pokazują mocne i słabe strony p</w:t>
      </w:r>
      <w:r w:rsidR="00161430">
        <w:t>olskich serwisów ogłoszeniowych z punktu widzenia agentów</w:t>
      </w:r>
      <w:r w:rsidR="005F56DB">
        <w:t>.</w:t>
      </w:r>
    </w:p>
    <w:p w:rsidR="003F7F8D" w:rsidRDefault="003F7F8D"/>
    <w:p w:rsidR="003F7F8D" w:rsidRDefault="00030027" w:rsidP="003F7F8D">
      <w:pPr>
        <w:pStyle w:val="Nagwek2"/>
      </w:pPr>
      <w:r>
        <w:t>Zmiany w ocenie skuteczności</w:t>
      </w:r>
    </w:p>
    <w:p w:rsidR="003F7F8D" w:rsidRDefault="006C2C8E" w:rsidP="006C2C8E">
      <w:r>
        <w:t>Według 43% właścicieli</w:t>
      </w:r>
      <w:r w:rsidR="00315A9E">
        <w:t xml:space="preserve"> </w:t>
      </w:r>
      <w:r w:rsidR="000E04B9">
        <w:t xml:space="preserve">i </w:t>
      </w:r>
      <w:r>
        <w:t>pracowników</w:t>
      </w:r>
      <w:r w:rsidR="000E04B9">
        <w:t xml:space="preserve"> </w:t>
      </w:r>
      <w:r w:rsidR="00315A9E">
        <w:t xml:space="preserve">biur obrotu nieruchomościami, </w:t>
      </w:r>
      <w:r>
        <w:t>najwięcej</w:t>
      </w:r>
      <w:r w:rsidR="00D72E3F">
        <w:t xml:space="preserve"> </w:t>
      </w:r>
      <w:r w:rsidR="00315A9E">
        <w:t xml:space="preserve">zapytań zakończonych </w:t>
      </w:r>
      <w:r w:rsidR="00EF0A0D">
        <w:t>sprzedażą</w:t>
      </w:r>
      <w:r>
        <w:t xml:space="preserve"> pochodziło z </w:t>
      </w:r>
      <w:proofErr w:type="spellStart"/>
      <w:r>
        <w:t>Otodom</w:t>
      </w:r>
      <w:proofErr w:type="spellEnd"/>
      <w:r w:rsidR="000E04B9">
        <w:t>. Drugie miejsce</w:t>
      </w:r>
      <w:r w:rsidR="00F37BD1">
        <w:t>,</w:t>
      </w:r>
      <w:r w:rsidR="000E04B9">
        <w:t xml:space="preserve"> z 10-procentowym wynikiem</w:t>
      </w:r>
      <w:r w:rsidR="00F37BD1">
        <w:t>,</w:t>
      </w:r>
      <w:r w:rsidR="000E04B9">
        <w:t xml:space="preserve"> zajął </w:t>
      </w:r>
      <w:r w:rsidR="00F37BD1">
        <w:t>serwis</w:t>
      </w:r>
      <w:r w:rsidR="000E04B9">
        <w:t xml:space="preserve"> Nieruchomości Online, a na podium znalazł się także OLX, który </w:t>
      </w:r>
      <w:r w:rsidR="003F7F8D">
        <w:t>generuje najwięcej zapytań zdaniem 9% ankietowanych.</w:t>
      </w:r>
    </w:p>
    <w:p w:rsidR="000A31F9" w:rsidRDefault="000300C2">
      <w:r>
        <w:t>W p</w:t>
      </w:r>
      <w:r w:rsidR="00F37BD1">
        <w:t>orównaniu z poprzednim, marcowym badaniem</w:t>
      </w:r>
      <w:r>
        <w:t xml:space="preserve">, </w:t>
      </w:r>
      <w:proofErr w:type="spellStart"/>
      <w:r>
        <w:t>Otodom</w:t>
      </w:r>
      <w:proofErr w:type="spellEnd"/>
      <w:r>
        <w:t xml:space="preserve"> odnotował </w:t>
      </w:r>
      <w:r w:rsidR="003F7F8D">
        <w:t xml:space="preserve">pod tym względem </w:t>
      </w:r>
      <w:r>
        <w:t xml:space="preserve">9-procentowy wzrost. </w:t>
      </w:r>
      <w:r w:rsidR="00A0068B">
        <w:t xml:space="preserve">Zmiany nastąpiły także na niższych pozycjach: z pierwszej trójki wypadła Gratka, </w:t>
      </w:r>
      <w:r>
        <w:t>która dotychczas zajmowała drugie miejsce.</w:t>
      </w:r>
    </w:p>
    <w:p w:rsidR="00BC7CA7" w:rsidRDefault="003F7F8D">
      <w:r>
        <w:t xml:space="preserve">Według pośredników, </w:t>
      </w:r>
      <w:proofErr w:type="spellStart"/>
      <w:r>
        <w:t>Otodom</w:t>
      </w:r>
      <w:proofErr w:type="spellEnd"/>
      <w:r>
        <w:t xml:space="preserve"> generuje średnio 16,7 zapytań sprzedażowych tygodniowo. OLX i Nieruchomości Online odpowiadają </w:t>
      </w:r>
      <w:r w:rsidR="00D361BA">
        <w:t>przeciętnie</w:t>
      </w:r>
      <w:r>
        <w:t xml:space="preserve"> za 6,4 zapytań, Gratka – za 5,5, a </w:t>
      </w:r>
      <w:proofErr w:type="spellStart"/>
      <w:r>
        <w:t>Morizon</w:t>
      </w:r>
      <w:proofErr w:type="spellEnd"/>
      <w:r>
        <w:t xml:space="preserve"> – za 5.</w:t>
      </w:r>
    </w:p>
    <w:p w:rsidR="00BC7CA7" w:rsidRDefault="00BC7CA7">
      <w:proofErr w:type="spellStart"/>
      <w:r>
        <w:t>Otodom</w:t>
      </w:r>
      <w:proofErr w:type="spellEnd"/>
      <w:r>
        <w:t xml:space="preserve"> jest wyraźnym liderem także pod względem </w:t>
      </w:r>
      <w:r w:rsidR="006C2C8E">
        <w:t xml:space="preserve">liczby </w:t>
      </w:r>
      <w:r>
        <w:t xml:space="preserve">zapytań zakończonych podpisaniem umowy najmu. Serwis wskazany został przez 26% agentów. O połowę mniej pośredników twierdzi, że najwięcej zapytań otrzymuje z OLX. Gratka, Nieruchomości Online i </w:t>
      </w:r>
      <w:proofErr w:type="spellStart"/>
      <w:r>
        <w:t>Gumtree</w:t>
      </w:r>
      <w:proofErr w:type="spellEnd"/>
      <w:r>
        <w:t xml:space="preserve"> wskazywane były przez 5% badanych.</w:t>
      </w:r>
    </w:p>
    <w:p w:rsidR="00030027" w:rsidRDefault="00030027"/>
    <w:p w:rsidR="005E5582" w:rsidRDefault="005E5582" w:rsidP="005E5582">
      <w:pPr>
        <w:pStyle w:val="Nagwek2"/>
      </w:pPr>
      <w:r>
        <w:t>Z jakich serwisów korzystają pośrednicy?</w:t>
      </w:r>
    </w:p>
    <w:p w:rsidR="00030027" w:rsidRDefault="00D361BA">
      <w:r>
        <w:t>Jak wynika z badań, niewielu pośredników współpracuje z jednym,</w:t>
      </w:r>
      <w:r w:rsidR="00030027">
        <w:t xml:space="preserve"> ulubionym</w:t>
      </w:r>
      <w:r>
        <w:t xml:space="preserve"> serwisem. Aż 80% z nich deklaruje, że korzysta przynajmniej z czterech. </w:t>
      </w:r>
    </w:p>
    <w:p w:rsidR="00A0068B" w:rsidRDefault="00D361BA">
      <w:r>
        <w:t>Najpopularniejszy wśród p</w:t>
      </w:r>
      <w:r w:rsidR="00F37BD1">
        <w:t xml:space="preserve">rofesjonalistów jest </w:t>
      </w:r>
      <w:proofErr w:type="spellStart"/>
      <w:r w:rsidR="00F37BD1">
        <w:t>Otodom</w:t>
      </w:r>
      <w:proofErr w:type="spellEnd"/>
      <w:r w:rsidR="00F37BD1">
        <w:t>, z którego korzysta aż 89% z nich. K</w:t>
      </w:r>
      <w:r>
        <w:t>olejne miejsca zajmują: Gratka (70%)</w:t>
      </w:r>
      <w:r w:rsidR="00D213F0">
        <w:t>,</w:t>
      </w:r>
      <w:r>
        <w:t xml:space="preserve"> OLX i </w:t>
      </w:r>
      <w:proofErr w:type="spellStart"/>
      <w:r>
        <w:t>Morizon</w:t>
      </w:r>
      <w:proofErr w:type="spellEnd"/>
      <w:r>
        <w:t xml:space="preserve"> (po 67%). W porównaniu z marcowym pomiarem duże spadki zaliczyły Gratka (o 8%) i Domy.pl (o 7%) oraz </w:t>
      </w:r>
      <w:proofErr w:type="spellStart"/>
      <w:r>
        <w:t>Gumtree</w:t>
      </w:r>
      <w:proofErr w:type="spellEnd"/>
      <w:r>
        <w:t xml:space="preserve"> (o 6%). Pięcioprocentowy wzrost zanotował OLX, a </w:t>
      </w:r>
      <w:proofErr w:type="spellStart"/>
      <w:r>
        <w:t>Morizon</w:t>
      </w:r>
      <w:proofErr w:type="spellEnd"/>
      <w:r>
        <w:t xml:space="preserve"> poprawił swój wynik o 1%.</w:t>
      </w:r>
    </w:p>
    <w:p w:rsidR="000A31F9" w:rsidRDefault="000A31F9"/>
    <w:p w:rsidR="003F7F8D" w:rsidRDefault="00030027" w:rsidP="00030027">
      <w:pPr>
        <w:pStyle w:val="Nagwek2"/>
      </w:pPr>
      <w:r>
        <w:t>Nie tylko skuteczność</w:t>
      </w:r>
    </w:p>
    <w:p w:rsidR="00B41DA0" w:rsidRDefault="00F15D68">
      <w:r>
        <w:t>Badanie PBS nie było</w:t>
      </w:r>
      <w:r w:rsidR="00030027">
        <w:t xml:space="preserve"> nakierowan</w:t>
      </w:r>
      <w:r>
        <w:t>e</w:t>
      </w:r>
      <w:r w:rsidR="00030027">
        <w:t xml:space="preserve"> </w:t>
      </w:r>
      <w:r>
        <w:t>tylko</w:t>
      </w:r>
      <w:r w:rsidR="00030027">
        <w:t xml:space="preserve"> na efektywność. Ankietowani podzielili się też subiektywnymi wrażeniami </w:t>
      </w:r>
      <w:r w:rsidR="00B41DA0">
        <w:t>wynikającymi</w:t>
      </w:r>
      <w:r w:rsidR="00030027">
        <w:t xml:space="preserve"> korzystania z poszczególnych serwisów.</w:t>
      </w:r>
    </w:p>
    <w:p w:rsidR="00B41DA0" w:rsidRDefault="00B41DA0">
      <w:r>
        <w:lastRenderedPageBreak/>
        <w:t xml:space="preserve">Ich zdaniem najbardziej atrakcyjne ceny oferuje </w:t>
      </w:r>
      <w:proofErr w:type="spellStart"/>
      <w:r>
        <w:t>Gumtree</w:t>
      </w:r>
      <w:proofErr w:type="spellEnd"/>
      <w:r>
        <w:t xml:space="preserve">, a pod względem dopasowania oferty do potrzeb i obsługi klienta najlepiej w badaniu </w:t>
      </w:r>
      <w:r w:rsidR="00825A65">
        <w:t>oceniono</w:t>
      </w:r>
      <w:r>
        <w:t xml:space="preserve"> serwis Nieruchomości Online. Lider rynku, </w:t>
      </w:r>
      <w:proofErr w:type="spellStart"/>
      <w:r>
        <w:t>Otodom</w:t>
      </w:r>
      <w:proofErr w:type="spellEnd"/>
      <w:r>
        <w:t xml:space="preserve">, wypadł najlepiej </w:t>
      </w:r>
      <w:r w:rsidR="00D72E3F">
        <w:t xml:space="preserve">w największej liczbie kategorii: </w:t>
      </w:r>
      <w:r>
        <w:t>pod względem wyglądu i estetyki, wygody korzystania z konta, liczby zapytań od klientów i działań wspierających biznes.</w:t>
      </w:r>
    </w:p>
    <w:p w:rsidR="00B41DA0" w:rsidRDefault="00B41DA0">
      <w:r w:rsidRPr="00B41DA0">
        <w:rPr>
          <w:i/>
        </w:rPr>
        <w:t>- Zawód pośrednika w obrocie nieruchomościami wymaga</w:t>
      </w:r>
      <w:r w:rsidR="00F0651B">
        <w:rPr>
          <w:i/>
        </w:rPr>
        <w:t xml:space="preserve"> dziś</w:t>
      </w:r>
      <w:r w:rsidRPr="00B41DA0">
        <w:rPr>
          <w:i/>
        </w:rPr>
        <w:t xml:space="preserve"> wszechstronnej wiedzy</w:t>
      </w:r>
      <w:r>
        <w:rPr>
          <w:i/>
        </w:rPr>
        <w:t>. Agenci muszą</w:t>
      </w:r>
      <w:r w:rsidR="00F0651B">
        <w:rPr>
          <w:i/>
        </w:rPr>
        <w:t xml:space="preserve"> świetnie</w:t>
      </w:r>
      <w:r>
        <w:rPr>
          <w:i/>
        </w:rPr>
        <w:t xml:space="preserve"> znać lokalny rynek, być na bieżąco z rozwiązaniami prawnymi, </w:t>
      </w:r>
      <w:r w:rsidR="00F0651B">
        <w:rPr>
          <w:i/>
        </w:rPr>
        <w:t xml:space="preserve">ale i znać się na marketingu, komunikacji, fotografii i wielu pozornie niezwiązanych z nieruchomościami tematach. </w:t>
      </w:r>
      <w:r w:rsidRPr="00B41DA0">
        <w:rPr>
          <w:i/>
        </w:rPr>
        <w:t xml:space="preserve">Prowadzimy w </w:t>
      </w:r>
      <w:proofErr w:type="spellStart"/>
      <w:r w:rsidRPr="00B41DA0">
        <w:rPr>
          <w:i/>
        </w:rPr>
        <w:t>Otodom</w:t>
      </w:r>
      <w:proofErr w:type="spellEnd"/>
      <w:r w:rsidRPr="00B41DA0">
        <w:rPr>
          <w:i/>
        </w:rPr>
        <w:t xml:space="preserve"> </w:t>
      </w:r>
      <w:r w:rsidR="00F0651B">
        <w:rPr>
          <w:i/>
        </w:rPr>
        <w:t>kilka</w:t>
      </w:r>
      <w:r w:rsidRPr="00B41DA0">
        <w:rPr>
          <w:i/>
        </w:rPr>
        <w:t xml:space="preserve"> projektów, które umożliwiają najambitniejszym agentom dalszy rozwój.</w:t>
      </w:r>
      <w:r w:rsidR="00F0651B">
        <w:rPr>
          <w:i/>
        </w:rPr>
        <w:t xml:space="preserve"> Są to choćby Akademia Rozwoju Agenta, </w:t>
      </w:r>
      <w:r w:rsidR="009716F8">
        <w:rPr>
          <w:i/>
        </w:rPr>
        <w:t>kwartalnik</w:t>
      </w:r>
      <w:r w:rsidR="00F0651B">
        <w:rPr>
          <w:i/>
        </w:rPr>
        <w:t xml:space="preserve"> Agent Nieruchomości czy porady na naszym blogu. </w:t>
      </w:r>
      <w:r w:rsidR="00EC6024">
        <w:rPr>
          <w:i/>
        </w:rPr>
        <w:t>Wyniki</w:t>
      </w:r>
      <w:r w:rsidR="00F0651B">
        <w:rPr>
          <w:i/>
        </w:rPr>
        <w:t xml:space="preserve"> badania PBS </w:t>
      </w:r>
      <w:r w:rsidR="00825A65">
        <w:rPr>
          <w:i/>
        </w:rPr>
        <w:t>dowiodły</w:t>
      </w:r>
      <w:r w:rsidR="00F0651B">
        <w:rPr>
          <w:i/>
        </w:rPr>
        <w:t>, że dz</w:t>
      </w:r>
      <w:r w:rsidR="00810DBC">
        <w:rPr>
          <w:i/>
        </w:rPr>
        <w:t>iałania te są doceniane przez pośredników, i że dokładamy cegiełkę do rozwoju całej branży</w:t>
      </w:r>
      <w:r w:rsidR="00EC6024">
        <w:rPr>
          <w:i/>
        </w:rPr>
        <w:t>. To cieszy</w:t>
      </w:r>
      <w:r w:rsidR="00810DBC">
        <w:rPr>
          <w:i/>
        </w:rPr>
        <w:t xml:space="preserve"> </w:t>
      </w:r>
      <w:r w:rsidR="00810DBC" w:rsidRPr="00810DBC">
        <w:t xml:space="preserve">– komentuje Agata Polińska z </w:t>
      </w:r>
      <w:proofErr w:type="spellStart"/>
      <w:r w:rsidR="00810DBC" w:rsidRPr="00810DBC">
        <w:t>Otodom</w:t>
      </w:r>
      <w:proofErr w:type="spellEnd"/>
      <w:r w:rsidR="00810DBC" w:rsidRPr="00810DBC">
        <w:t>.</w:t>
      </w:r>
    </w:p>
    <w:p w:rsidR="008B02C0" w:rsidRDefault="00EC6024">
      <w:r>
        <w:t xml:space="preserve">Rynek obrotu nieruchomościami </w:t>
      </w:r>
      <w:r w:rsidR="00825A65">
        <w:t>w ostatnich latach coraz bardziej się profesjonalizuje</w:t>
      </w:r>
      <w:r w:rsidR="00FC797B">
        <w:t xml:space="preserve">, a serwisy ogłoszeniowe są dla </w:t>
      </w:r>
      <w:r>
        <w:t xml:space="preserve">biur </w:t>
      </w:r>
      <w:r w:rsidR="00FC797B">
        <w:t xml:space="preserve">podstawowym narzędziem. Biorący udział w badaniu agenci i właściciele firm w 43% oceniają dobrze zadowolenie z działających w Polsce serwisów. Negatywną opinię wskazało </w:t>
      </w:r>
      <w:r>
        <w:t>dwukrotnie mniej</w:t>
      </w:r>
      <w:r w:rsidR="00FC797B">
        <w:t xml:space="preserve"> </w:t>
      </w:r>
      <w:r>
        <w:t>ankietowanych</w:t>
      </w:r>
      <w:r w:rsidR="00FC797B">
        <w:t>.</w:t>
      </w:r>
    </w:p>
    <w:p w:rsidR="00EC6024" w:rsidRDefault="00EC6024"/>
    <w:p w:rsidR="00EC6024" w:rsidRPr="00480B50" w:rsidRDefault="00480B50">
      <w:pPr>
        <w:rPr>
          <w:b/>
        </w:rPr>
      </w:pPr>
      <w:hyperlink r:id="rId7" w:history="1">
        <w:r w:rsidR="00EC6024" w:rsidRPr="00480B50">
          <w:rPr>
            <w:rStyle w:val="Hipercze"/>
            <w:b/>
          </w:rPr>
          <w:t>Pełne wyniki badania</w:t>
        </w:r>
      </w:hyperlink>
      <w:bookmarkStart w:id="0" w:name="_GoBack"/>
      <w:bookmarkEnd w:id="0"/>
    </w:p>
    <w:p w:rsidR="00A64CB9" w:rsidRDefault="00A64CB9">
      <w:pPr>
        <w:pBdr>
          <w:bottom w:val="single" w:sz="6" w:space="1" w:color="auto"/>
        </w:pBdr>
      </w:pPr>
    </w:p>
    <w:p w:rsidR="00A64CB9" w:rsidRDefault="00A64CB9"/>
    <w:p w:rsidR="00A64CB9" w:rsidRDefault="00A64CB9" w:rsidP="00A64CB9">
      <w:pPr>
        <w:rPr>
          <w:b/>
        </w:rPr>
      </w:pPr>
      <w:r>
        <w:rPr>
          <w:b/>
        </w:rPr>
        <w:t>Biuro prasowe</w:t>
      </w:r>
      <w:r w:rsidRPr="00A64CB9">
        <w:rPr>
          <w:b/>
        </w:rPr>
        <w:t xml:space="preserve">: </w:t>
      </w:r>
      <w:hyperlink r:id="rId8" w:history="1">
        <w:r w:rsidRPr="00A64CB9">
          <w:rPr>
            <w:rStyle w:val="Hipercze"/>
            <w:b/>
          </w:rPr>
          <w:t>media.otodom.pl</w:t>
        </w:r>
      </w:hyperlink>
    </w:p>
    <w:p w:rsidR="00A64CB9" w:rsidRDefault="00A64CB9">
      <w:pPr>
        <w:rPr>
          <w:b/>
        </w:rPr>
      </w:pPr>
    </w:p>
    <w:p w:rsidR="00A64CB9" w:rsidRPr="00A64CB9" w:rsidRDefault="00A64CB9">
      <w:pPr>
        <w:rPr>
          <w:b/>
        </w:rPr>
      </w:pPr>
      <w:r>
        <w:rPr>
          <w:b/>
        </w:rPr>
        <w:t>KONTAKT:</w:t>
      </w:r>
    </w:p>
    <w:p w:rsidR="00A64CB9" w:rsidRDefault="00A64CB9">
      <w:r>
        <w:rPr>
          <w:noProof/>
        </w:rPr>
        <w:drawing>
          <wp:inline distT="0" distB="0" distL="0" distR="0">
            <wp:extent cx="990125" cy="205946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od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676" cy="21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CB9" w:rsidRDefault="00A64CB9" w:rsidP="00A64CB9">
      <w:r w:rsidRPr="00A64CB9">
        <w:t>Jarosław Krawczyk</w:t>
      </w:r>
      <w:r>
        <w:br/>
      </w:r>
      <w:proofErr w:type="spellStart"/>
      <w:r>
        <w:t>tel</w:t>
      </w:r>
      <w:proofErr w:type="spellEnd"/>
      <w:r>
        <w:t>:</w:t>
      </w:r>
      <w:r w:rsidRPr="00A64CB9">
        <w:t xml:space="preserve"> +48 512 068</w:t>
      </w:r>
      <w:r>
        <w:t> </w:t>
      </w:r>
      <w:r w:rsidRPr="00A64CB9">
        <w:t>949</w:t>
      </w:r>
      <w:r w:rsidRPr="00A64CB9">
        <w:br/>
      </w:r>
    </w:p>
    <w:p w:rsidR="00A64CB9" w:rsidRPr="00A64CB9" w:rsidRDefault="00A64CB9" w:rsidP="00A64CB9">
      <w:r w:rsidRPr="00A64CB9">
        <w:t>Grupa OLX Sp. z o.o.</w:t>
      </w:r>
      <w:r w:rsidRPr="00A64CB9">
        <w:br/>
        <w:t>ul. Królowej Jadwigi 43</w:t>
      </w:r>
      <w:r w:rsidRPr="00A64CB9">
        <w:br/>
        <w:t>61-872 Poznań</w:t>
      </w:r>
    </w:p>
    <w:p w:rsidR="00A64CB9" w:rsidRPr="00FC797B" w:rsidRDefault="00A64CB9"/>
    <w:sectPr w:rsidR="00A64CB9" w:rsidRPr="00FC797B" w:rsidSect="00AC17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0AD" w:rsidRDefault="003B60AD" w:rsidP="00195A92">
      <w:pPr>
        <w:spacing w:before="0" w:after="0"/>
      </w:pPr>
      <w:r>
        <w:separator/>
      </w:r>
    </w:p>
  </w:endnote>
  <w:endnote w:type="continuationSeparator" w:id="0">
    <w:p w:rsidR="003B60AD" w:rsidRDefault="003B60AD" w:rsidP="00195A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0AD" w:rsidRDefault="003B60AD" w:rsidP="00195A92">
      <w:pPr>
        <w:spacing w:before="0" w:after="0"/>
      </w:pPr>
      <w:r>
        <w:separator/>
      </w:r>
    </w:p>
  </w:footnote>
  <w:footnote w:type="continuationSeparator" w:id="0">
    <w:p w:rsidR="003B60AD" w:rsidRDefault="003B60AD" w:rsidP="00195A9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3A"/>
    <w:rsid w:val="00030027"/>
    <w:rsid w:val="000300C2"/>
    <w:rsid w:val="000A31F9"/>
    <w:rsid w:val="000E04B9"/>
    <w:rsid w:val="00161430"/>
    <w:rsid w:val="00195A92"/>
    <w:rsid w:val="00315A9E"/>
    <w:rsid w:val="003A072E"/>
    <w:rsid w:val="003B60AD"/>
    <w:rsid w:val="003F7F8D"/>
    <w:rsid w:val="00480B50"/>
    <w:rsid w:val="004B1DD1"/>
    <w:rsid w:val="005E5582"/>
    <w:rsid w:val="005F56DB"/>
    <w:rsid w:val="00600C5A"/>
    <w:rsid w:val="006C2C8E"/>
    <w:rsid w:val="00810DBC"/>
    <w:rsid w:val="00825A65"/>
    <w:rsid w:val="008B02C0"/>
    <w:rsid w:val="009716F8"/>
    <w:rsid w:val="00A0068B"/>
    <w:rsid w:val="00A53468"/>
    <w:rsid w:val="00A64CB9"/>
    <w:rsid w:val="00AC17D3"/>
    <w:rsid w:val="00AE3A0B"/>
    <w:rsid w:val="00B41DA0"/>
    <w:rsid w:val="00BC7CA7"/>
    <w:rsid w:val="00C2444D"/>
    <w:rsid w:val="00D213F0"/>
    <w:rsid w:val="00D361BA"/>
    <w:rsid w:val="00D5189A"/>
    <w:rsid w:val="00D71B3A"/>
    <w:rsid w:val="00D72E3F"/>
    <w:rsid w:val="00EC6024"/>
    <w:rsid w:val="00EF0A0D"/>
    <w:rsid w:val="00F0651B"/>
    <w:rsid w:val="00F15D68"/>
    <w:rsid w:val="00F37BD1"/>
    <w:rsid w:val="00F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8ECAA"/>
  <w15:chartTrackingRefBased/>
  <w15:docId w15:val="{80491263-D347-3B41-9BAF-59CDDCF4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7F8D"/>
    <w:pPr>
      <w:spacing w:before="120" w:after="12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7B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7F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7F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189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5189A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F37BD1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37B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37B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95A9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95A92"/>
  </w:style>
  <w:style w:type="paragraph" w:styleId="Stopka">
    <w:name w:val="footer"/>
    <w:basedOn w:val="Normalny"/>
    <w:link w:val="StopkaZnak"/>
    <w:uiPriority w:val="99"/>
    <w:unhideWhenUsed/>
    <w:rsid w:val="00195A9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95A92"/>
  </w:style>
  <w:style w:type="character" w:styleId="Hipercze">
    <w:name w:val="Hyperlink"/>
    <w:basedOn w:val="Domylnaczcionkaakapitu"/>
    <w:uiPriority w:val="99"/>
    <w:unhideWhenUsed/>
    <w:rsid w:val="00A64C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4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otod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.otodom.pl/wp-content/uploads/2018/09/Badanie-satysfakcji-Otodom-sierpien-2018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B7C211-B974-0A4B-B0DE-E855F512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Krawczyk</dc:creator>
  <cp:keywords/>
  <dc:description/>
  <cp:lastModifiedBy>Jarosław Krawczyk</cp:lastModifiedBy>
  <cp:revision>14</cp:revision>
  <dcterms:created xsi:type="dcterms:W3CDTF">2018-10-15T13:00:00Z</dcterms:created>
  <dcterms:modified xsi:type="dcterms:W3CDTF">2018-10-25T08:15:00Z</dcterms:modified>
</cp:coreProperties>
</file>