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05A1F" w:rsidR="00991641" w:rsidP="00991641" w:rsidRDefault="00665EA4" w14:paraId="2ABCA96D" w14:textId="6E81FBEA">
      <w:pPr>
        <w:spacing w:after="0" w:line="240" w:lineRule="auto"/>
        <w:jc w:val="center"/>
        <w:rPr>
          <w:b/>
          <w:bCs/>
        </w:rPr>
      </w:pPr>
      <w:r w:rsidRPr="00605A1F">
        <w:rPr>
          <w:b/>
          <w:bCs/>
        </w:rPr>
        <w:t xml:space="preserve">SENNHEISER TO HOST FREE ONLINE SEMINAR </w:t>
      </w:r>
    </w:p>
    <w:p w:rsidR="00665EA4" w:rsidP="00991641" w:rsidRDefault="00665EA4" w14:paraId="6525EDD2" w14:textId="43A0F2C9">
      <w:pPr>
        <w:spacing w:after="0" w:line="240" w:lineRule="auto"/>
        <w:jc w:val="center"/>
      </w:pPr>
      <w:r w:rsidRPr="00605A1F">
        <w:rPr>
          <w:b/>
          <w:bCs/>
        </w:rPr>
        <w:t xml:space="preserve">ON THE TECHNICAL ASPECTS OF </w:t>
      </w:r>
      <w:r w:rsidRPr="00605A1F" w:rsidR="004C38CE">
        <w:rPr>
          <w:b/>
          <w:bCs/>
        </w:rPr>
        <w:t>THEIR DIGITAL WIRELESS SOLUTIONS</w:t>
      </w:r>
    </w:p>
    <w:p w:rsidR="00605A1F" w:rsidP="00991641" w:rsidRDefault="00605A1F" w14:paraId="108EF059" w14:textId="77777777">
      <w:pPr>
        <w:spacing w:after="0" w:line="240" w:lineRule="auto"/>
        <w:jc w:val="center"/>
      </w:pPr>
    </w:p>
    <w:p w:rsidRPr="00991641" w:rsidR="00665EA4" w:rsidP="00991641" w:rsidRDefault="004C38CE" w14:paraId="7AA37421" w14:textId="7EAF7E15">
      <w:pPr>
        <w:spacing w:after="0" w:line="240" w:lineRule="auto"/>
        <w:rPr>
          <w:i/>
          <w:iCs/>
        </w:rPr>
      </w:pPr>
      <w:r w:rsidRPr="00991641">
        <w:rPr>
          <w:i/>
          <w:iCs/>
        </w:rPr>
        <w:t>Technical consultants and design engineers will have their pick of two sessions on August 17</w:t>
      </w:r>
      <w:r w:rsidRPr="00991641">
        <w:rPr>
          <w:i/>
          <w:iCs/>
          <w:vertAlign w:val="superscript"/>
        </w:rPr>
        <w:t>th</w:t>
      </w:r>
      <w:r w:rsidRPr="00991641">
        <w:rPr>
          <w:i/>
          <w:iCs/>
        </w:rPr>
        <w:t xml:space="preserve"> to</w:t>
      </w:r>
      <w:r w:rsidRPr="00991641" w:rsidR="00991641">
        <w:rPr>
          <w:i/>
          <w:iCs/>
        </w:rPr>
        <w:t xml:space="preserve"> learn how the company’s digital wireless microphones fit into a complete AV solution</w:t>
      </w:r>
    </w:p>
    <w:p w:rsidR="00991641" w:rsidP="00991641" w:rsidRDefault="00991641" w14:paraId="2D84F054" w14:textId="77777777">
      <w:pPr>
        <w:spacing w:after="0" w:line="240" w:lineRule="auto"/>
      </w:pPr>
    </w:p>
    <w:p w:rsidR="00665EA4" w:rsidP="00991641" w:rsidRDefault="00665EA4" w14:paraId="6BAB166A" w14:textId="2B8FA65B">
      <w:pPr>
        <w:spacing w:after="0" w:line="240" w:lineRule="auto"/>
      </w:pPr>
      <w:r w:rsidRPr="020EAFC0" w:rsidR="020EAFC0">
        <w:rPr>
          <w:b w:val="1"/>
          <w:bCs w:val="1"/>
        </w:rPr>
        <w:t>Old Lyme, CT, August 12, 2022</w:t>
      </w:r>
      <w:r w:rsidR="020EAFC0">
        <w:rPr/>
        <w:t xml:space="preserve"> — Sennheiser, the first choice for advanced audio technology that makes collaboration and learning easier, will be hosting a free online seminar focused on educating AV system designers on the technical aspects of implementing their digital wireless solutions. The seminar, titled "Specifying Sennheiser Digital Wireless Solutions”, is open all pre-registrants and will take place during two sessions on August 17</w:t>
      </w:r>
      <w:r w:rsidRPr="020EAFC0" w:rsidR="020EAFC0">
        <w:rPr>
          <w:vertAlign w:val="superscript"/>
        </w:rPr>
        <w:t>th</w:t>
      </w:r>
      <w:r w:rsidR="020EAFC0">
        <w:rPr/>
        <w:t xml:space="preserve"> at the following times:</w:t>
      </w:r>
    </w:p>
    <w:p w:rsidR="009C0B84" w:rsidP="00991641" w:rsidRDefault="009C0B84" w14:paraId="0A6E8C37" w14:textId="4E05BDCC">
      <w:pPr>
        <w:spacing w:after="0" w:line="240" w:lineRule="auto"/>
      </w:pPr>
    </w:p>
    <w:p w:rsidR="009C0B84" w:rsidP="009C0B84" w:rsidRDefault="009C0B84" w14:paraId="208B4A2D" w14:textId="0F2CDC6E">
      <w:pPr>
        <w:pStyle w:val="ListParagraph"/>
        <w:numPr>
          <w:ilvl w:val="0"/>
          <w:numId w:val="1"/>
        </w:numPr>
      </w:pPr>
      <w:r>
        <w:t>Morning Session: @ 9:00am (EST) / 6:00am (PST)</w:t>
      </w:r>
    </w:p>
    <w:p w:rsidR="009C0B84" w:rsidP="009C0B84" w:rsidRDefault="009C0B84" w14:paraId="6D71B247" w14:textId="563F9526">
      <w:pPr>
        <w:pStyle w:val="ListParagraph"/>
        <w:numPr>
          <w:ilvl w:val="0"/>
          <w:numId w:val="1"/>
        </w:numPr>
      </w:pPr>
      <w:r>
        <w:t>Afternoon Session: @ 5:00pm (EST) / 2:00pm (PST)</w:t>
      </w:r>
    </w:p>
    <w:p w:rsidR="002375D8" w:rsidP="00991641" w:rsidRDefault="00723373" w14:paraId="30BE8AE1" w14:textId="7B6108E8">
      <w:pPr>
        <w:spacing w:after="0" w:line="240" w:lineRule="auto"/>
      </w:pPr>
      <w:r>
        <w:t xml:space="preserve">The latest online seminar </w:t>
      </w:r>
      <w:r w:rsidR="00C033EB">
        <w:t xml:space="preserve">from </w:t>
      </w:r>
      <w:r w:rsidR="008A2B00">
        <w:t>Sennheiser</w:t>
      </w:r>
      <w:r w:rsidR="002046AA">
        <w:t xml:space="preserve"> </w:t>
      </w:r>
      <w:r>
        <w:t xml:space="preserve">will feature an in-depth discussion </w:t>
      </w:r>
      <w:r w:rsidR="0023661C">
        <w:t>of the</w:t>
      </w:r>
      <w:r w:rsidR="00B418AA">
        <w:t xml:space="preserve"> </w:t>
      </w:r>
      <w:proofErr w:type="spellStart"/>
      <w:r>
        <w:t>SpeechLine</w:t>
      </w:r>
      <w:proofErr w:type="spellEnd"/>
      <w:r>
        <w:t xml:space="preserve"> Digital Wireless, EW-D</w:t>
      </w:r>
      <w:r w:rsidR="0023661C">
        <w:t>,</w:t>
      </w:r>
      <w:r>
        <w:t xml:space="preserve"> and EW-DX</w:t>
      </w:r>
      <w:r w:rsidR="0023661C">
        <w:t xml:space="preserve"> series of wireless</w:t>
      </w:r>
      <w:r>
        <w:t xml:space="preserve"> microphones. Hosted by</w:t>
      </w:r>
      <w:r w:rsidR="00FC3965">
        <w:t xml:space="preserve"> </w:t>
      </w:r>
      <w:r>
        <w:t xml:space="preserve">Kyle Walker, </w:t>
      </w:r>
      <w:r w:rsidR="00116E1E">
        <w:t>N</w:t>
      </w:r>
      <w:r>
        <w:t>ational</w:t>
      </w:r>
      <w:r w:rsidR="00116E1E">
        <w:t xml:space="preserve"> K</w:t>
      </w:r>
      <w:r>
        <w:t xml:space="preserve">ey </w:t>
      </w:r>
      <w:r w:rsidR="00116E1E">
        <w:t>A</w:t>
      </w:r>
      <w:r>
        <w:t xml:space="preserve">ccounts </w:t>
      </w:r>
      <w:r w:rsidR="00116E1E">
        <w:t>M</w:t>
      </w:r>
      <w:r>
        <w:t>anager,</w:t>
      </w:r>
      <w:r w:rsidR="00116E1E">
        <w:t xml:space="preserve"> </w:t>
      </w:r>
      <w:r w:rsidR="00FC3965">
        <w:t xml:space="preserve">and </w:t>
      </w:r>
      <w:r>
        <w:t>Mike Mitchell</w:t>
      </w:r>
      <w:r w:rsidR="00FC3965">
        <w:t>,</w:t>
      </w:r>
      <w:r>
        <w:t xml:space="preserve"> </w:t>
      </w:r>
      <w:r w:rsidR="00116E1E">
        <w:t>T</w:t>
      </w:r>
      <w:r>
        <w:t xml:space="preserve">echnical </w:t>
      </w:r>
      <w:r w:rsidR="00116E1E">
        <w:t>A</w:t>
      </w:r>
      <w:r>
        <w:t>pplication</w:t>
      </w:r>
      <w:r w:rsidR="00116E1E">
        <w:t>s</w:t>
      </w:r>
      <w:r>
        <w:t xml:space="preserve"> </w:t>
      </w:r>
      <w:r w:rsidR="00116E1E">
        <w:t>E</w:t>
      </w:r>
      <w:r>
        <w:t>ngineer</w:t>
      </w:r>
      <w:r w:rsidR="00116E1E">
        <w:t xml:space="preserve">, </w:t>
      </w:r>
      <w:r w:rsidR="00351F1D">
        <w:t xml:space="preserve">the seminar </w:t>
      </w:r>
      <w:r w:rsidRPr="00723373">
        <w:t xml:space="preserve">will explore all the key features of Sennheiser </w:t>
      </w:r>
      <w:r w:rsidR="00116E1E">
        <w:t>d</w:t>
      </w:r>
      <w:r w:rsidRPr="00723373">
        <w:t xml:space="preserve">igital </w:t>
      </w:r>
      <w:r w:rsidR="00116E1E">
        <w:t>w</w:t>
      </w:r>
      <w:r w:rsidRPr="00723373">
        <w:t>ireless</w:t>
      </w:r>
      <w:r w:rsidR="00116E1E">
        <w:t xml:space="preserve"> systems</w:t>
      </w:r>
      <w:r w:rsidRPr="00723373">
        <w:t xml:space="preserve"> and how to aid </w:t>
      </w:r>
      <w:r w:rsidR="002375D8">
        <w:t>d</w:t>
      </w:r>
      <w:r w:rsidRPr="00723373">
        <w:t xml:space="preserve">esign </w:t>
      </w:r>
      <w:r w:rsidR="002375D8">
        <w:t>e</w:t>
      </w:r>
      <w:r w:rsidRPr="00723373">
        <w:t xml:space="preserve">ngineers with </w:t>
      </w:r>
      <w:r w:rsidR="00116E1E">
        <w:t xml:space="preserve">selecting </w:t>
      </w:r>
      <w:r w:rsidRPr="00723373">
        <w:t>the right solution.</w:t>
      </w:r>
    </w:p>
    <w:p w:rsidR="002375D8" w:rsidP="00991641" w:rsidRDefault="002375D8" w14:paraId="4CED5C7B" w14:textId="77777777">
      <w:pPr>
        <w:spacing w:after="0" w:line="240" w:lineRule="auto"/>
      </w:pPr>
    </w:p>
    <w:p w:rsidR="001A6895" w:rsidP="00991641" w:rsidRDefault="00665EA4" w14:paraId="75A6897F" w14:textId="54060362">
      <w:pPr>
        <w:spacing w:after="0" w:line="240" w:lineRule="auto"/>
      </w:pPr>
      <w:r>
        <w:t>For more information or to register, please visit the online seminar registration portal.</w:t>
      </w:r>
    </w:p>
    <w:p w:rsidR="00894C76" w:rsidP="00991641" w:rsidRDefault="00894C76" w14:paraId="05BCB0A1" w14:textId="32D0C4CA">
      <w:pPr>
        <w:spacing w:after="0" w:line="240" w:lineRule="auto"/>
      </w:pPr>
    </w:p>
    <w:p w:rsidRPr="00894C76" w:rsidR="00894C76" w:rsidP="00894C76" w:rsidRDefault="00894C76" w14:paraId="1EA2BDD0" w14:textId="77777777">
      <w:pPr>
        <w:spacing w:after="0" w:line="240" w:lineRule="auto"/>
        <w:textAlignment w:val="baseline"/>
        <w:rPr>
          <w:rFonts w:ascii="Sennheiser Office" w:hAnsi="Sennheiser Office" w:eastAsia="Times New Roman" w:cs="Segoe UI"/>
          <w:b/>
          <w:bCs/>
          <w:sz w:val="18"/>
          <w:szCs w:val="18"/>
          <w:lang w:val="en-GB"/>
        </w:rPr>
      </w:pPr>
      <w:r w:rsidRPr="00894C76">
        <w:rPr>
          <w:rFonts w:ascii="Sennheiser Office" w:hAnsi="Sennheiser Office" w:eastAsia="Times New Roman" w:cs="Segoe UI"/>
          <w:b/>
          <w:bCs/>
          <w:sz w:val="18"/>
          <w:szCs w:val="18"/>
          <w:lang w:val="en-GB"/>
        </w:rPr>
        <w:t xml:space="preserve">About the Sennheiser brand  </w:t>
      </w:r>
    </w:p>
    <w:p w:rsidRPr="00894C76" w:rsidR="00894C76" w:rsidP="00894C76" w:rsidRDefault="00894C76" w14:paraId="6458A7BB" w14:textId="77777777">
      <w:pPr>
        <w:spacing w:after="0" w:line="240" w:lineRule="auto"/>
        <w:textAlignment w:val="baseline"/>
        <w:rPr>
          <w:rFonts w:ascii="Sennheiser Office" w:hAnsi="Sennheiser Office" w:eastAsia="Times New Roman" w:cs="Segoe UI"/>
          <w:sz w:val="18"/>
          <w:szCs w:val="18"/>
          <w:lang w:val="en-GB"/>
        </w:rPr>
      </w:pPr>
      <w:r w:rsidRPr="00894C76">
        <w:rPr>
          <w:rFonts w:ascii="Sennheiser Office" w:hAnsi="Sennheiser Office" w:eastAsia="Times New Roman" w:cs="Segoe UI"/>
          <w:sz w:val="18"/>
          <w:szCs w:val="18"/>
          <w:lang w:val="en-GB"/>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894C76">
        <w:rPr>
          <w:rFonts w:ascii="Sennheiser Office" w:hAnsi="Sennheiser Office" w:eastAsia="Times New Roman" w:cs="Segoe UI"/>
          <w:sz w:val="18"/>
          <w:szCs w:val="18"/>
          <w:lang w:val="en-GB"/>
        </w:rPr>
        <w:t>Sonova</w:t>
      </w:r>
      <w:proofErr w:type="spellEnd"/>
      <w:r w:rsidRPr="00894C76">
        <w:rPr>
          <w:rFonts w:ascii="Sennheiser Office" w:hAnsi="Sennheiser Office" w:eastAsia="Times New Roman" w:cs="Segoe UI"/>
          <w:sz w:val="18"/>
          <w:szCs w:val="18"/>
          <w:lang w:val="en-GB"/>
        </w:rPr>
        <w:t xml:space="preserve"> Holding AG under the license of Sennheiser.  </w:t>
      </w:r>
    </w:p>
    <w:p w:rsidRPr="00894C76" w:rsidR="00894C76" w:rsidP="00894C76" w:rsidRDefault="00894C76" w14:paraId="3827A29A" w14:textId="77777777">
      <w:pPr>
        <w:spacing w:after="0" w:line="240" w:lineRule="auto"/>
        <w:textAlignment w:val="baseline"/>
        <w:rPr>
          <w:rFonts w:ascii="Sennheiser Office" w:hAnsi="Sennheiser Office" w:eastAsia="Times New Roman" w:cs="Segoe UI"/>
          <w:sz w:val="18"/>
          <w:szCs w:val="18"/>
          <w:lang w:val="en-GB"/>
        </w:rPr>
      </w:pPr>
    </w:p>
    <w:p w:rsidRPr="00894C76" w:rsidR="00894C76" w:rsidP="00894C76" w:rsidRDefault="00B22932" w14:paraId="6395B679" w14:textId="77777777">
      <w:pPr>
        <w:spacing w:after="0" w:line="240" w:lineRule="auto"/>
        <w:textAlignment w:val="baseline"/>
        <w:rPr>
          <w:rFonts w:ascii="Sennheiser Office" w:hAnsi="Sennheiser Office" w:eastAsia="Times New Roman" w:cs="Segoe UI"/>
          <w:sz w:val="18"/>
          <w:szCs w:val="18"/>
          <w:lang w:val="en-GB"/>
        </w:rPr>
      </w:pPr>
      <w:hyperlink w:history="1" r:id="rId5">
        <w:r w:rsidRPr="00894C76" w:rsidR="00894C76">
          <w:rPr>
            <w:rFonts w:ascii="Sennheiser Office" w:hAnsi="Sennheiser Office" w:eastAsia="Times New Roman" w:cs="Segoe UI"/>
            <w:color w:val="000000"/>
            <w:sz w:val="18"/>
            <w:szCs w:val="18"/>
            <w:u w:val="single"/>
            <w:lang w:val="en-GB"/>
          </w:rPr>
          <w:t>www.sennheiser.com</w:t>
        </w:r>
      </w:hyperlink>
    </w:p>
    <w:p w:rsidRPr="00894C76" w:rsidR="00894C76" w:rsidP="00894C76" w:rsidRDefault="00B22932" w14:paraId="01863992" w14:textId="77777777">
      <w:pPr>
        <w:spacing w:after="0" w:line="240" w:lineRule="auto"/>
        <w:textAlignment w:val="baseline"/>
        <w:rPr>
          <w:rFonts w:ascii="Sennheiser Office" w:hAnsi="Sennheiser Office" w:eastAsia="Times New Roman" w:cs="Segoe UI"/>
          <w:sz w:val="18"/>
          <w:szCs w:val="18"/>
          <w:lang w:val="en-GB"/>
        </w:rPr>
      </w:pPr>
      <w:hyperlink w:history="1" r:id="rId6">
        <w:r w:rsidRPr="00894C76" w:rsidR="00894C76">
          <w:rPr>
            <w:rFonts w:ascii="Sennheiser Office" w:hAnsi="Sennheiser Office" w:eastAsia="Times New Roman" w:cs="Segoe UI"/>
            <w:color w:val="000000"/>
            <w:sz w:val="18"/>
            <w:szCs w:val="18"/>
            <w:u w:val="single"/>
            <w:lang w:val="en-GB"/>
          </w:rPr>
          <w:t>www.sennheiser-hearing.com</w:t>
        </w:r>
      </w:hyperlink>
    </w:p>
    <w:p w:rsidRPr="00894C76" w:rsidR="00894C76" w:rsidP="00894C76" w:rsidRDefault="00894C76" w14:paraId="155B41F3" w14:textId="77777777">
      <w:pPr>
        <w:spacing w:after="0" w:line="240" w:lineRule="auto"/>
        <w:textAlignment w:val="baseline"/>
        <w:rPr>
          <w:rFonts w:ascii="Segoe UI" w:hAnsi="Segoe UI" w:eastAsia="Times New Roman" w:cs="Segoe UI"/>
          <w:sz w:val="18"/>
          <w:szCs w:val="18"/>
        </w:rPr>
      </w:pPr>
      <w:r w:rsidRPr="00894C76">
        <w:rPr>
          <w:rFonts w:ascii="Sennheiser Office" w:hAnsi="Sennheiser Office" w:eastAsia="Times New Roman" w:cs="Segoe UI"/>
          <w:sz w:val="18"/>
          <w:szCs w:val="18"/>
        </w:rPr>
        <w:t> </w:t>
      </w:r>
    </w:p>
    <w:p w:rsidRPr="00894C76" w:rsidR="00894C76" w:rsidP="00894C76" w:rsidRDefault="00894C76" w14:paraId="68FDCBB0" w14:textId="77777777">
      <w:pPr>
        <w:spacing w:after="0" w:line="240" w:lineRule="auto"/>
        <w:textAlignment w:val="baseline"/>
        <w:rPr>
          <w:rFonts w:ascii="Segoe UI" w:hAnsi="Segoe UI" w:eastAsia="Times New Roman" w:cs="Segoe UI"/>
          <w:sz w:val="18"/>
          <w:szCs w:val="18"/>
        </w:rPr>
      </w:pPr>
      <w:r w:rsidRPr="00894C76">
        <w:rPr>
          <w:rFonts w:ascii="Sennheiser Office" w:hAnsi="Sennheiser Office" w:eastAsia="Times New Roman" w:cs="Segoe UI"/>
          <w:b/>
          <w:bCs/>
          <w:sz w:val="15"/>
          <w:szCs w:val="15"/>
          <w:lang w:val="en-GB"/>
        </w:rPr>
        <w:t>Global Press Contact</w:t>
      </w:r>
      <w:r w:rsidRPr="00894C76">
        <w:rPr>
          <w:rFonts w:ascii="Sennheiser Office" w:hAnsi="Sennheiser Office" w:eastAsia="Times New Roman" w:cs="Segoe UI"/>
          <w:sz w:val="15"/>
          <w:szCs w:val="15"/>
        </w:rPr>
        <w:t> </w:t>
      </w:r>
    </w:p>
    <w:p w:rsidRPr="00894C76" w:rsidR="00894C76" w:rsidP="00894C76" w:rsidRDefault="00894C76" w14:paraId="6B7BFE0E" w14:textId="77777777">
      <w:pPr>
        <w:spacing w:after="0" w:line="240" w:lineRule="auto"/>
        <w:textAlignment w:val="baseline"/>
        <w:rPr>
          <w:rFonts w:ascii="Segoe UI" w:hAnsi="Segoe UI" w:eastAsia="Times New Roman" w:cs="Segoe UI"/>
          <w:sz w:val="18"/>
          <w:szCs w:val="18"/>
        </w:rPr>
      </w:pPr>
      <w:r w:rsidRPr="00894C76">
        <w:rPr>
          <w:rFonts w:ascii="Sennheiser Office" w:hAnsi="Sennheiser Office" w:eastAsia="Times New Roman" w:cs="Segoe UI"/>
          <w:sz w:val="15"/>
          <w:szCs w:val="15"/>
        </w:rPr>
        <w:t> </w:t>
      </w:r>
    </w:p>
    <w:p w:rsidRPr="00894C76" w:rsidR="00894C76" w:rsidP="00894C76" w:rsidRDefault="00894C76" w14:paraId="0ECE62D0" w14:textId="77777777">
      <w:pPr>
        <w:spacing w:after="0" w:line="240" w:lineRule="auto"/>
        <w:textAlignment w:val="baseline"/>
        <w:rPr>
          <w:rFonts w:ascii="Segoe UI" w:hAnsi="Segoe UI" w:eastAsia="Times New Roman" w:cs="Segoe UI"/>
          <w:sz w:val="18"/>
          <w:szCs w:val="18"/>
        </w:rPr>
      </w:pPr>
      <w:r w:rsidRPr="00894C76">
        <w:rPr>
          <w:rFonts w:ascii="Sennheiser Office" w:hAnsi="Sennheiser Office" w:eastAsia="Times New Roman" w:cs="Segoe UI"/>
          <w:sz w:val="15"/>
          <w:szCs w:val="15"/>
          <w:lang w:val="en-GB"/>
        </w:rPr>
        <w:t>Jeff Horan</w:t>
      </w:r>
      <w:r w:rsidRPr="00894C76">
        <w:rPr>
          <w:rFonts w:ascii="Sennheiser Office" w:hAnsi="Sennheiser Office" w:eastAsia="Times New Roman" w:cs="Segoe UI"/>
          <w:sz w:val="15"/>
          <w:szCs w:val="15"/>
        </w:rPr>
        <w:t> </w:t>
      </w:r>
    </w:p>
    <w:p w:rsidRPr="00894C76" w:rsidR="00894C76" w:rsidP="00894C76" w:rsidRDefault="00894C76" w14:paraId="1EB185A1" w14:textId="77777777">
      <w:pPr>
        <w:spacing w:after="0" w:line="240" w:lineRule="auto"/>
        <w:textAlignment w:val="baseline"/>
        <w:rPr>
          <w:rFonts w:ascii="Segoe UI" w:hAnsi="Segoe UI" w:eastAsia="Times New Roman" w:cs="Segoe UI"/>
          <w:sz w:val="18"/>
          <w:szCs w:val="18"/>
        </w:rPr>
      </w:pPr>
      <w:r w:rsidRPr="00894C76">
        <w:rPr>
          <w:rFonts w:ascii="Sennheiser Office" w:hAnsi="Sennheiser Office" w:eastAsia="Times New Roman" w:cs="Segoe UI"/>
          <w:sz w:val="15"/>
          <w:szCs w:val="15"/>
          <w:lang w:val="en-GB"/>
        </w:rPr>
        <w:t>+1 860-598-7539</w:t>
      </w:r>
      <w:r w:rsidRPr="00894C76">
        <w:rPr>
          <w:rFonts w:ascii="Sennheiser Office" w:hAnsi="Sennheiser Office" w:eastAsia="Times New Roman" w:cs="Segoe UI"/>
          <w:sz w:val="15"/>
          <w:szCs w:val="15"/>
        </w:rPr>
        <w:t> </w:t>
      </w:r>
    </w:p>
    <w:p w:rsidRPr="00894C76" w:rsidR="00894C76" w:rsidP="00894C76" w:rsidRDefault="00894C76" w14:paraId="1B603095" w14:textId="77777777">
      <w:pPr>
        <w:spacing w:after="0" w:line="240" w:lineRule="auto"/>
        <w:textAlignment w:val="baseline"/>
        <w:rPr>
          <w:rFonts w:ascii="Segoe UI" w:hAnsi="Segoe UI" w:eastAsia="Times New Roman" w:cs="Segoe UI"/>
          <w:sz w:val="18"/>
          <w:szCs w:val="18"/>
        </w:rPr>
      </w:pPr>
      <w:r w:rsidRPr="00894C76">
        <w:rPr>
          <w:rFonts w:ascii="Sennheiser Office" w:hAnsi="Sennheiser Office" w:eastAsia="Times New Roman" w:cs="Segoe UI"/>
          <w:sz w:val="15"/>
          <w:szCs w:val="15"/>
          <w:lang w:val="en-GB"/>
        </w:rPr>
        <w:t>jeffrey.horan@sennheiser.com</w:t>
      </w:r>
      <w:r w:rsidRPr="00894C76">
        <w:rPr>
          <w:rFonts w:ascii="Sennheiser Office" w:hAnsi="Sennheiser Office" w:eastAsia="Times New Roman" w:cs="Segoe UI"/>
          <w:sz w:val="15"/>
          <w:szCs w:val="15"/>
        </w:rPr>
        <w:t> </w:t>
      </w:r>
    </w:p>
    <w:p w:rsidR="00894C76" w:rsidP="00991641" w:rsidRDefault="00894C76" w14:paraId="0E1A4AFC" w14:textId="77777777">
      <w:pPr>
        <w:spacing w:after="0" w:line="240" w:lineRule="auto"/>
      </w:pPr>
    </w:p>
    <w:p w:rsidR="001A6895" w:rsidP="00991641" w:rsidRDefault="001A6895" w14:paraId="10F5D55C" w14:textId="77777777">
      <w:pPr>
        <w:spacing w:after="0" w:line="240" w:lineRule="auto"/>
      </w:pPr>
    </w:p>
    <w:p w:rsidR="001A6895" w:rsidP="00991641" w:rsidRDefault="001A6895" w14:paraId="4206E697" w14:textId="77777777">
      <w:pPr>
        <w:spacing w:after="0" w:line="240" w:lineRule="auto"/>
      </w:pPr>
    </w:p>
    <w:p w:rsidR="001A6895" w:rsidP="00991641" w:rsidRDefault="001A6895" w14:paraId="1DC9033A" w14:textId="77777777">
      <w:pPr>
        <w:spacing w:after="0" w:line="240" w:lineRule="auto"/>
      </w:pPr>
    </w:p>
    <w:p w:rsidR="001A6895" w:rsidP="00991641" w:rsidRDefault="001A6895" w14:paraId="438D8FC7" w14:textId="77777777">
      <w:pPr>
        <w:spacing w:after="0" w:line="240" w:lineRule="auto"/>
      </w:pPr>
    </w:p>
    <w:p w:rsidR="001A6895" w:rsidP="00991641" w:rsidRDefault="001A6895" w14:paraId="28D1989D" w14:textId="77777777">
      <w:pPr>
        <w:spacing w:after="0" w:line="240" w:lineRule="auto"/>
      </w:pPr>
    </w:p>
    <w:p w:rsidR="001A6895" w:rsidP="00991641" w:rsidRDefault="001A6895" w14:paraId="0BD89847" w14:textId="77777777">
      <w:pPr>
        <w:spacing w:after="0" w:line="240" w:lineRule="auto"/>
      </w:pPr>
    </w:p>
    <w:p w:rsidR="001A6895" w:rsidP="00991641" w:rsidRDefault="001A6895" w14:paraId="0F569C16" w14:textId="77777777">
      <w:pPr>
        <w:spacing w:after="0" w:line="240" w:lineRule="auto"/>
      </w:pPr>
    </w:p>
    <w:p w:rsidR="001A6895" w:rsidP="00991641" w:rsidRDefault="001A6895" w14:paraId="08AEA5A1" w14:textId="77777777">
      <w:pPr>
        <w:spacing w:after="0" w:line="240" w:lineRule="auto"/>
      </w:pPr>
    </w:p>
    <w:p w:rsidR="001A6895" w:rsidP="00991641" w:rsidRDefault="001A6895" w14:paraId="2F14B65B" w14:textId="77777777">
      <w:pPr>
        <w:spacing w:after="0" w:line="240" w:lineRule="auto"/>
      </w:pPr>
    </w:p>
    <w:p w:rsidR="001A6895" w:rsidP="00991641" w:rsidRDefault="001A6895" w14:paraId="48A4829F" w14:textId="77777777">
      <w:pPr>
        <w:spacing w:after="0" w:line="240" w:lineRule="auto"/>
      </w:pPr>
    </w:p>
    <w:p w:rsidR="001A6895" w:rsidP="00991641" w:rsidRDefault="001A6895" w14:paraId="6A33E520" w14:textId="77777777">
      <w:pPr>
        <w:spacing w:after="0" w:line="240" w:lineRule="auto"/>
      </w:pPr>
    </w:p>
    <w:p w:rsidR="001A6895" w:rsidP="00991641" w:rsidRDefault="001A6895" w14:paraId="63E9F4E2" w14:textId="77777777">
      <w:pPr>
        <w:spacing w:after="0" w:line="240" w:lineRule="auto"/>
      </w:pPr>
    </w:p>
    <w:p w:rsidR="00EC1336" w:rsidP="00991641" w:rsidRDefault="00EC1336" w14:paraId="0D35130F" w14:textId="77777777">
      <w:pPr>
        <w:spacing w:after="0" w:line="240" w:lineRule="auto"/>
      </w:pPr>
    </w:p>
    <w:sectPr w:rsidR="00EC1336">
      <w:pgSz w:w="12240" w:h="15840" w:orient="portrait"/>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E617A"/>
    <w:multiLevelType w:val="hybridMultilevel"/>
    <w:tmpl w:val="B568E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95"/>
    <w:rsid w:val="00116E1E"/>
    <w:rsid w:val="001A6895"/>
    <w:rsid w:val="002046AA"/>
    <w:rsid w:val="0023661C"/>
    <w:rsid w:val="002375D8"/>
    <w:rsid w:val="00351F1D"/>
    <w:rsid w:val="004C38CE"/>
    <w:rsid w:val="00605A1F"/>
    <w:rsid w:val="00665EA4"/>
    <w:rsid w:val="00723373"/>
    <w:rsid w:val="00894C76"/>
    <w:rsid w:val="008A2B00"/>
    <w:rsid w:val="00991641"/>
    <w:rsid w:val="009C0B84"/>
    <w:rsid w:val="009F364E"/>
    <w:rsid w:val="00B22932"/>
    <w:rsid w:val="00B418AA"/>
    <w:rsid w:val="00B86E73"/>
    <w:rsid w:val="00C033EB"/>
    <w:rsid w:val="00EC1336"/>
    <w:rsid w:val="00FC3965"/>
    <w:rsid w:val="00FC47AA"/>
    <w:rsid w:val="020EA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5D85"/>
  <w15:chartTrackingRefBased/>
  <w15:docId w15:val="{01F717B0-61A7-4FDA-93C8-F0B1A5FD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0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ennheiser-hearing.com" TargetMode="External" Id="rId6" /><Relationship Type="http://schemas.openxmlformats.org/officeDocument/2006/relationships/hyperlink" Target="http://www.sennheiser.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Horan, Jeffrey</dc:creator>
  <keywords/>
  <dc:description/>
  <lastModifiedBy>Ashley Kinchen</lastModifiedBy>
  <revision>3</revision>
  <dcterms:created xsi:type="dcterms:W3CDTF">2022-08-10T21:48:00.0000000Z</dcterms:created>
  <dcterms:modified xsi:type="dcterms:W3CDTF">2022-08-12T14:48:08.1265341Z</dcterms:modified>
</coreProperties>
</file>