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702B9" w14:textId="3322EE4F" w:rsidR="004E72B6" w:rsidRPr="00A76AE2" w:rsidRDefault="00007EAB" w:rsidP="00BB42AA">
      <w:pPr>
        <w:spacing w:after="0" w:line="240" w:lineRule="auto"/>
        <w:jc w:val="right"/>
        <w:rPr>
          <w:rFonts w:ascii="Cambria" w:hAnsi="Cambria" w:cs="Calibri"/>
          <w:lang w:val="en-GB" w:eastAsia="en-GB"/>
        </w:rPr>
      </w:pPr>
      <w:r w:rsidRPr="00A76AE2">
        <w:rPr>
          <w:rFonts w:ascii="Cambria" w:hAnsi="Cambria" w:cs="Calibri"/>
          <w:noProof/>
          <w:lang w:val="en-GB" w:eastAsia="en-GB"/>
        </w:rPr>
        <w:drawing>
          <wp:inline distT="0" distB="0" distL="0" distR="0" wp14:anchorId="5316DD3F" wp14:editId="715E9351">
            <wp:extent cx="2278696" cy="685800"/>
            <wp:effectExtent l="0" t="0" r="762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139" cy="686836"/>
                    </a:xfrm>
                    <a:prstGeom prst="rect">
                      <a:avLst/>
                    </a:prstGeom>
                    <a:noFill/>
                    <a:ln>
                      <a:noFill/>
                    </a:ln>
                  </pic:spPr>
                </pic:pic>
              </a:graphicData>
            </a:graphic>
          </wp:inline>
        </w:drawing>
      </w:r>
    </w:p>
    <w:p w14:paraId="781AF87F" w14:textId="688D02EF" w:rsidR="00772E7C" w:rsidRPr="00A76AE2" w:rsidRDefault="00230943" w:rsidP="00BB42AA">
      <w:pPr>
        <w:spacing w:after="0" w:line="240" w:lineRule="auto"/>
        <w:rPr>
          <w:rFonts w:ascii="Cambria" w:hAnsi="Cambria" w:cs="Calibri"/>
          <w:lang w:val="en-GB"/>
        </w:rPr>
      </w:pPr>
      <w:r w:rsidRPr="00A76AE2">
        <w:rPr>
          <w:rFonts w:ascii="Cambria" w:hAnsi="Cambria" w:cs="Calibri"/>
          <w:lang w:val="en-GB"/>
        </w:rPr>
        <w:t>26</w:t>
      </w:r>
      <w:r w:rsidRPr="00A76AE2">
        <w:rPr>
          <w:rFonts w:ascii="Cambria" w:hAnsi="Cambria" w:cs="Calibri"/>
          <w:vertAlign w:val="superscript"/>
          <w:lang w:val="en-GB"/>
        </w:rPr>
        <w:t>th</w:t>
      </w:r>
      <w:r w:rsidRPr="00A76AE2">
        <w:rPr>
          <w:rFonts w:ascii="Cambria" w:hAnsi="Cambria" w:cs="Calibri"/>
          <w:lang w:val="en-GB"/>
        </w:rPr>
        <w:t xml:space="preserve"> </w:t>
      </w:r>
      <w:r w:rsidR="002F50B2" w:rsidRPr="00A76AE2">
        <w:rPr>
          <w:rFonts w:ascii="Cambria" w:hAnsi="Cambria" w:cs="Calibri"/>
          <w:lang w:val="en-GB"/>
        </w:rPr>
        <w:t>October</w:t>
      </w:r>
      <w:r w:rsidR="00CE5C15" w:rsidRPr="00A76AE2">
        <w:rPr>
          <w:rFonts w:ascii="Cambria" w:hAnsi="Cambria" w:cs="Calibri"/>
          <w:lang w:val="en-GB"/>
        </w:rPr>
        <w:t xml:space="preserve"> 2026</w:t>
      </w:r>
    </w:p>
    <w:p w14:paraId="20B54033" w14:textId="77777777" w:rsidR="0051621E" w:rsidRPr="00A76AE2" w:rsidRDefault="0051621E" w:rsidP="00FE435C">
      <w:pPr>
        <w:spacing w:after="0"/>
        <w:jc w:val="center"/>
        <w:rPr>
          <w:rFonts w:ascii="Cambria" w:hAnsi="Cambria"/>
          <w:b/>
          <w:bCs/>
          <w:sz w:val="28"/>
          <w:szCs w:val="28"/>
          <w:lang w:val="en-GB"/>
        </w:rPr>
      </w:pPr>
    </w:p>
    <w:p w14:paraId="33DE08A9" w14:textId="654A3119" w:rsidR="009A5ACE" w:rsidRPr="00A76AE2" w:rsidRDefault="006B68DD" w:rsidP="00FF2AB0">
      <w:pPr>
        <w:spacing w:after="0"/>
        <w:jc w:val="center"/>
        <w:rPr>
          <w:rFonts w:ascii="Cambria" w:hAnsi="Cambria"/>
          <w:b/>
          <w:bCs/>
          <w:sz w:val="28"/>
          <w:szCs w:val="28"/>
          <w:lang w:val="en-GB"/>
        </w:rPr>
      </w:pPr>
      <w:r w:rsidRPr="00A76AE2">
        <w:rPr>
          <w:rFonts w:ascii="Cambria" w:hAnsi="Cambria"/>
          <w:b/>
          <w:bCs/>
          <w:sz w:val="28"/>
          <w:szCs w:val="28"/>
          <w:lang w:val="en-GB"/>
        </w:rPr>
        <w:t>Prinova targets personalisatio</w:t>
      </w:r>
      <w:r w:rsidR="001A6AC8" w:rsidRPr="00A76AE2">
        <w:rPr>
          <w:rFonts w:ascii="Cambria" w:hAnsi="Cambria"/>
          <w:b/>
          <w:bCs/>
          <w:sz w:val="28"/>
          <w:szCs w:val="28"/>
          <w:lang w:val="en-GB"/>
        </w:rPr>
        <w:t>n</w:t>
      </w:r>
      <w:r w:rsidR="00765513" w:rsidRPr="00A76AE2">
        <w:rPr>
          <w:rFonts w:ascii="Cambria" w:hAnsi="Cambria"/>
          <w:b/>
          <w:bCs/>
          <w:sz w:val="28"/>
          <w:szCs w:val="28"/>
          <w:lang w:val="en-GB"/>
        </w:rPr>
        <w:t xml:space="preserve"> trend</w:t>
      </w:r>
      <w:r w:rsidRPr="00A76AE2">
        <w:rPr>
          <w:rFonts w:ascii="Cambria" w:hAnsi="Cambria"/>
          <w:b/>
          <w:bCs/>
          <w:sz w:val="28"/>
          <w:szCs w:val="28"/>
          <w:lang w:val="en-GB"/>
        </w:rPr>
        <w:t xml:space="preserve"> at Fi Europe</w:t>
      </w:r>
    </w:p>
    <w:p w14:paraId="67FF1036" w14:textId="77777777" w:rsidR="009A5ACE" w:rsidRPr="00A76AE2" w:rsidRDefault="009A5ACE" w:rsidP="009A5ACE">
      <w:pPr>
        <w:spacing w:after="0"/>
        <w:jc w:val="center"/>
        <w:rPr>
          <w:rFonts w:ascii="Cambria" w:hAnsi="Cambria"/>
          <w:b/>
          <w:bCs/>
          <w:lang w:val="en-GB"/>
        </w:rPr>
      </w:pPr>
    </w:p>
    <w:p w14:paraId="3F1DD922" w14:textId="2C1DF793" w:rsidR="009A5ACE" w:rsidRPr="00A76AE2" w:rsidRDefault="009A5ACE" w:rsidP="009A5ACE">
      <w:pPr>
        <w:spacing w:after="0"/>
        <w:rPr>
          <w:rFonts w:ascii="Cambria" w:hAnsi="Cambria"/>
          <w:lang w:val="en-GB"/>
        </w:rPr>
      </w:pPr>
      <w:r w:rsidRPr="00A76AE2">
        <w:rPr>
          <w:rFonts w:ascii="Cambria" w:hAnsi="Cambria"/>
          <w:lang w:val="en-GB"/>
        </w:rPr>
        <w:t>Prinova</w:t>
      </w:r>
      <w:r w:rsidR="002F440E" w:rsidRPr="00A76AE2">
        <w:rPr>
          <w:rFonts w:ascii="Cambria" w:hAnsi="Cambria"/>
          <w:lang w:val="en-GB"/>
        </w:rPr>
        <w:t xml:space="preserve"> will showcase </w:t>
      </w:r>
      <w:r w:rsidR="001D197C" w:rsidRPr="00A76AE2">
        <w:rPr>
          <w:rFonts w:ascii="Cambria" w:hAnsi="Cambria"/>
          <w:lang w:val="en-GB"/>
        </w:rPr>
        <w:t>new</w:t>
      </w:r>
      <w:r w:rsidRPr="00A76AE2">
        <w:rPr>
          <w:rFonts w:ascii="Cambria" w:hAnsi="Cambria"/>
          <w:lang w:val="en-GB"/>
        </w:rPr>
        <w:t xml:space="preserve"> functional beverage concepts at Fi Europe</w:t>
      </w:r>
      <w:r w:rsidR="002F440E" w:rsidRPr="00A76AE2">
        <w:rPr>
          <w:rFonts w:ascii="Cambria" w:hAnsi="Cambria"/>
          <w:lang w:val="en-GB"/>
        </w:rPr>
        <w:t>, demonstrating how they can</w:t>
      </w:r>
      <w:r w:rsidR="004E728C" w:rsidRPr="00A76AE2">
        <w:rPr>
          <w:rFonts w:ascii="Cambria" w:hAnsi="Cambria"/>
          <w:lang w:val="en-GB"/>
        </w:rPr>
        <w:t xml:space="preserve"> meet</w:t>
      </w:r>
      <w:r w:rsidR="00EF615E" w:rsidRPr="00A76AE2">
        <w:rPr>
          <w:rFonts w:ascii="Cambria" w:hAnsi="Cambria"/>
          <w:lang w:val="en-GB"/>
        </w:rPr>
        <w:t xml:space="preserve"> </w:t>
      </w:r>
      <w:r w:rsidR="00E3099C" w:rsidRPr="00A76AE2">
        <w:rPr>
          <w:rFonts w:ascii="Cambria" w:hAnsi="Cambria"/>
          <w:lang w:val="en-GB"/>
        </w:rPr>
        <w:t xml:space="preserve">the growing </w:t>
      </w:r>
      <w:r w:rsidR="00EF615E" w:rsidRPr="00A76AE2">
        <w:rPr>
          <w:rFonts w:ascii="Cambria" w:hAnsi="Cambria"/>
          <w:lang w:val="en-GB"/>
        </w:rPr>
        <w:t>demand for personalised solutions.</w:t>
      </w:r>
    </w:p>
    <w:p w14:paraId="7E1AA287" w14:textId="77777777" w:rsidR="004E728C" w:rsidRPr="00A76AE2" w:rsidRDefault="004E728C" w:rsidP="009A5ACE">
      <w:pPr>
        <w:spacing w:after="0"/>
        <w:rPr>
          <w:rFonts w:ascii="Cambria" w:hAnsi="Cambria"/>
          <w:lang w:val="en-GB"/>
        </w:rPr>
      </w:pPr>
    </w:p>
    <w:p w14:paraId="5C102611" w14:textId="2E56C4F6" w:rsidR="002B0256" w:rsidRPr="00A76AE2" w:rsidRDefault="00585CAE" w:rsidP="004E728C">
      <w:pPr>
        <w:spacing w:after="0"/>
        <w:rPr>
          <w:rFonts w:ascii="Cambria" w:hAnsi="Cambria"/>
          <w:lang w:val="en-GB"/>
        </w:rPr>
      </w:pPr>
      <w:r w:rsidRPr="00A76AE2">
        <w:rPr>
          <w:rFonts w:ascii="Cambria" w:hAnsi="Cambria"/>
          <w:lang w:val="en-GB"/>
        </w:rPr>
        <w:t>In</w:t>
      </w:r>
      <w:r w:rsidR="0030568D" w:rsidRPr="00A76AE2">
        <w:rPr>
          <w:rFonts w:ascii="Cambria" w:hAnsi="Cambria"/>
          <w:lang w:val="en-GB"/>
        </w:rPr>
        <w:t xml:space="preserve"> 2027</w:t>
      </w:r>
      <w:r w:rsidR="00356529" w:rsidRPr="00A76AE2">
        <w:rPr>
          <w:rFonts w:ascii="Cambria" w:hAnsi="Cambria"/>
          <w:lang w:val="en-GB"/>
        </w:rPr>
        <w:t>,</w:t>
      </w:r>
      <w:r w:rsidR="0030568D" w:rsidRPr="00A76AE2">
        <w:rPr>
          <w:rFonts w:ascii="Cambria" w:hAnsi="Cambria"/>
          <w:lang w:val="en-GB"/>
        </w:rPr>
        <w:t xml:space="preserve"> </w:t>
      </w:r>
      <w:r w:rsidRPr="00A76AE2">
        <w:rPr>
          <w:rFonts w:ascii="Cambria" w:hAnsi="Cambria"/>
          <w:lang w:val="en-GB"/>
        </w:rPr>
        <w:t>Mintel predicts</w:t>
      </w:r>
      <w:r w:rsidR="0030568D" w:rsidRPr="00A76AE2">
        <w:rPr>
          <w:rFonts w:ascii="Cambria" w:hAnsi="Cambria"/>
          <w:lang w:val="en-GB"/>
        </w:rPr>
        <w:t xml:space="preserve"> that</w:t>
      </w:r>
      <w:r w:rsidR="005A0DD4" w:rsidRPr="00A76AE2">
        <w:rPr>
          <w:rFonts w:ascii="Cambria" w:hAnsi="Cambria"/>
          <w:lang w:val="en-GB"/>
        </w:rPr>
        <w:t xml:space="preserve"> food and drink</w:t>
      </w:r>
      <w:r w:rsidR="0030568D" w:rsidRPr="00A76AE2">
        <w:rPr>
          <w:rFonts w:ascii="Cambria" w:hAnsi="Cambria"/>
          <w:lang w:val="en-GB"/>
        </w:rPr>
        <w:t xml:space="preserve"> consumers will </w:t>
      </w:r>
      <w:r w:rsidR="00CB1858" w:rsidRPr="00A76AE2">
        <w:rPr>
          <w:rFonts w:ascii="Cambria" w:hAnsi="Cambria"/>
          <w:lang w:val="en-GB"/>
        </w:rPr>
        <w:t>become more deliberate about achieving specific outcomes</w:t>
      </w:r>
      <w:r w:rsidR="001423D3" w:rsidRPr="00A76AE2">
        <w:rPr>
          <w:rFonts w:ascii="Cambria" w:hAnsi="Cambria"/>
          <w:lang w:val="en-GB"/>
        </w:rPr>
        <w:t>,</w:t>
      </w:r>
      <w:r w:rsidR="002B0256" w:rsidRPr="00A76AE2">
        <w:rPr>
          <w:rFonts w:ascii="Cambria" w:hAnsi="Cambria"/>
          <w:lang w:val="en-GB"/>
        </w:rPr>
        <w:t xml:space="preserve"> creating “personal ecosystems” around health, convenience and wellbeing.</w:t>
      </w:r>
      <w:r w:rsidR="00ED0D7D" w:rsidRPr="00A76AE2">
        <w:rPr>
          <w:rStyle w:val="FootnoteReference"/>
          <w:rFonts w:ascii="Cambria" w:hAnsi="Cambria"/>
          <w:lang w:val="en-GB"/>
        </w:rPr>
        <w:footnoteReference w:id="2"/>
      </w:r>
      <w:r w:rsidR="00EF5B50" w:rsidRPr="00A76AE2">
        <w:rPr>
          <w:rFonts w:ascii="Cambria" w:hAnsi="Cambria"/>
          <w:lang w:val="en-GB"/>
        </w:rPr>
        <w:t xml:space="preserve"> Mea</w:t>
      </w:r>
      <w:r w:rsidR="005706E4" w:rsidRPr="00A76AE2">
        <w:rPr>
          <w:rFonts w:ascii="Cambria" w:hAnsi="Cambria"/>
          <w:lang w:val="en-GB"/>
        </w:rPr>
        <w:t>nwhile</w:t>
      </w:r>
      <w:r w:rsidR="00812FE5" w:rsidRPr="00A76AE2">
        <w:rPr>
          <w:rFonts w:ascii="Cambria" w:hAnsi="Cambria"/>
          <w:lang w:val="en-GB"/>
        </w:rPr>
        <w:t>,</w:t>
      </w:r>
      <w:r w:rsidR="008A0D1F" w:rsidRPr="00A76AE2">
        <w:rPr>
          <w:rFonts w:ascii="Cambria" w:hAnsi="Cambria"/>
          <w:lang w:val="en-GB"/>
        </w:rPr>
        <w:t xml:space="preserve"> the</w:t>
      </w:r>
      <w:r w:rsidR="006C22C9" w:rsidRPr="00A76AE2">
        <w:rPr>
          <w:rFonts w:ascii="Cambria" w:hAnsi="Cambria"/>
          <w:lang w:val="en-GB"/>
        </w:rPr>
        <w:t xml:space="preserve"> </w:t>
      </w:r>
      <w:r w:rsidR="00A64792" w:rsidRPr="00A76AE2">
        <w:rPr>
          <w:rFonts w:ascii="Cambria" w:hAnsi="Cambria"/>
          <w:lang w:val="en-GB"/>
        </w:rPr>
        <w:t xml:space="preserve">GLP-1 and high-protein trends continue to dominate, </w:t>
      </w:r>
      <w:r w:rsidR="006C22C9" w:rsidRPr="00A76AE2">
        <w:rPr>
          <w:rFonts w:ascii="Cambria" w:hAnsi="Cambria"/>
          <w:lang w:val="en-GB"/>
        </w:rPr>
        <w:t>with</w:t>
      </w:r>
      <w:r w:rsidR="008A0D1F" w:rsidRPr="00A76AE2">
        <w:rPr>
          <w:rFonts w:ascii="Cambria" w:hAnsi="Cambria"/>
          <w:lang w:val="en-GB"/>
        </w:rPr>
        <w:t xml:space="preserve"> </w:t>
      </w:r>
      <w:r w:rsidR="00CE0D6E" w:rsidRPr="00A76AE2">
        <w:rPr>
          <w:rFonts w:ascii="Cambria" w:hAnsi="Cambria"/>
          <w:lang w:val="en-GB"/>
        </w:rPr>
        <w:t>seven in ten Europeans paying attention to protein in their diet</w:t>
      </w:r>
      <w:r w:rsidR="00C674CA" w:rsidRPr="00A76AE2">
        <w:rPr>
          <w:rFonts w:ascii="Cambria" w:hAnsi="Cambria"/>
          <w:lang w:val="en-GB"/>
        </w:rPr>
        <w:t>.</w:t>
      </w:r>
      <w:r w:rsidR="00395A7B" w:rsidRPr="00A76AE2">
        <w:rPr>
          <w:rStyle w:val="FootnoteReference"/>
          <w:rFonts w:ascii="Cambria" w:hAnsi="Cambria"/>
          <w:lang w:val="en-GB"/>
        </w:rPr>
        <w:footnoteReference w:id="3"/>
      </w:r>
    </w:p>
    <w:p w14:paraId="2F5F23E3" w14:textId="77777777" w:rsidR="0030568D" w:rsidRPr="00A76AE2" w:rsidRDefault="0030568D" w:rsidP="004E728C">
      <w:pPr>
        <w:spacing w:after="0"/>
        <w:rPr>
          <w:rFonts w:ascii="Cambria" w:hAnsi="Cambria"/>
          <w:lang w:val="en-GB"/>
        </w:rPr>
      </w:pPr>
    </w:p>
    <w:p w14:paraId="530EF3F5" w14:textId="2CB15D26" w:rsidR="00D679EE" w:rsidRPr="00A76AE2" w:rsidRDefault="005A0DD4" w:rsidP="009A5ACE">
      <w:pPr>
        <w:spacing w:after="0"/>
        <w:rPr>
          <w:rFonts w:ascii="Cambria" w:hAnsi="Cambria"/>
          <w:lang w:val="en-GB"/>
        </w:rPr>
      </w:pPr>
      <w:r w:rsidRPr="00A76AE2">
        <w:rPr>
          <w:rFonts w:ascii="Cambria" w:hAnsi="Cambria"/>
          <w:lang w:val="en-GB"/>
        </w:rPr>
        <w:t>Reflecting th</w:t>
      </w:r>
      <w:r w:rsidR="005706E4" w:rsidRPr="00A76AE2">
        <w:rPr>
          <w:rFonts w:ascii="Cambria" w:hAnsi="Cambria"/>
          <w:lang w:val="en-GB"/>
        </w:rPr>
        <w:t xml:space="preserve">e </w:t>
      </w:r>
      <w:r w:rsidR="00A97A64" w:rsidRPr="00A76AE2">
        <w:rPr>
          <w:rFonts w:ascii="Cambria" w:hAnsi="Cambria"/>
          <w:lang w:val="en-GB"/>
        </w:rPr>
        <w:t xml:space="preserve">new </w:t>
      </w:r>
      <w:r w:rsidR="005706E4" w:rsidRPr="00A76AE2">
        <w:rPr>
          <w:rFonts w:ascii="Cambria" w:hAnsi="Cambria"/>
          <w:lang w:val="en-GB"/>
        </w:rPr>
        <w:t>diversity of consumer</w:t>
      </w:r>
      <w:r w:rsidR="008A0D1F" w:rsidRPr="00A76AE2">
        <w:rPr>
          <w:rFonts w:ascii="Cambria" w:hAnsi="Cambria"/>
          <w:lang w:val="en-GB"/>
        </w:rPr>
        <w:t xml:space="preserve">s’ lifestyle and health </w:t>
      </w:r>
      <w:r w:rsidR="005706E4" w:rsidRPr="00A76AE2">
        <w:rPr>
          <w:rFonts w:ascii="Cambria" w:hAnsi="Cambria"/>
          <w:lang w:val="en-GB"/>
        </w:rPr>
        <w:t>needs</w:t>
      </w:r>
      <w:r w:rsidRPr="00A76AE2">
        <w:rPr>
          <w:rFonts w:ascii="Cambria" w:hAnsi="Cambria"/>
          <w:lang w:val="en-GB"/>
        </w:rPr>
        <w:t xml:space="preserve">, </w:t>
      </w:r>
      <w:r w:rsidR="005E5EE8" w:rsidRPr="00A76AE2">
        <w:rPr>
          <w:rFonts w:ascii="Cambria" w:hAnsi="Cambria"/>
          <w:lang w:val="en-GB"/>
        </w:rPr>
        <w:t xml:space="preserve">as well as the continuing </w:t>
      </w:r>
      <w:r w:rsidR="00CE0D6E" w:rsidRPr="00A76AE2">
        <w:rPr>
          <w:rFonts w:ascii="Cambria" w:hAnsi="Cambria"/>
          <w:lang w:val="en-GB"/>
        </w:rPr>
        <w:t>demand for high-protein products</w:t>
      </w:r>
      <w:r w:rsidR="00E15627" w:rsidRPr="00A76AE2">
        <w:rPr>
          <w:rFonts w:ascii="Cambria" w:hAnsi="Cambria"/>
          <w:lang w:val="en-GB"/>
        </w:rPr>
        <w:t xml:space="preserve">, </w:t>
      </w:r>
      <w:r w:rsidR="00546838" w:rsidRPr="00A76AE2">
        <w:rPr>
          <w:rFonts w:ascii="Cambria" w:hAnsi="Cambria"/>
          <w:lang w:val="en-GB"/>
        </w:rPr>
        <w:t xml:space="preserve">Prinova will exhibit </w:t>
      </w:r>
      <w:r w:rsidR="00273C95" w:rsidRPr="00A76AE2">
        <w:rPr>
          <w:rFonts w:ascii="Cambria" w:hAnsi="Cambria"/>
          <w:lang w:val="en-GB"/>
        </w:rPr>
        <w:t>with</w:t>
      </w:r>
      <w:r w:rsidR="00546838" w:rsidRPr="00A76AE2">
        <w:rPr>
          <w:rFonts w:ascii="Cambria" w:hAnsi="Cambria"/>
          <w:lang w:val="en-GB"/>
        </w:rPr>
        <w:t xml:space="preserve"> a ‘Your Way’ theme at Fi Europe (17</w:t>
      </w:r>
      <w:r w:rsidR="00546838" w:rsidRPr="00A76AE2">
        <w:rPr>
          <w:rFonts w:ascii="Cambria" w:hAnsi="Cambria"/>
          <w:vertAlign w:val="superscript"/>
          <w:lang w:val="en-GB"/>
        </w:rPr>
        <w:t>th</w:t>
      </w:r>
      <w:r w:rsidR="00546838" w:rsidRPr="00A76AE2">
        <w:rPr>
          <w:rFonts w:ascii="Cambria" w:hAnsi="Cambria"/>
          <w:lang w:val="en-GB"/>
        </w:rPr>
        <w:t>-19</w:t>
      </w:r>
      <w:r w:rsidR="00546838" w:rsidRPr="00A76AE2">
        <w:rPr>
          <w:rFonts w:ascii="Cambria" w:hAnsi="Cambria"/>
          <w:vertAlign w:val="superscript"/>
          <w:lang w:val="en-GB"/>
        </w:rPr>
        <w:t>th</w:t>
      </w:r>
      <w:r w:rsidR="00546838" w:rsidRPr="00A76AE2">
        <w:rPr>
          <w:rFonts w:ascii="Cambria" w:hAnsi="Cambria"/>
          <w:lang w:val="en-GB"/>
        </w:rPr>
        <w:t xml:space="preserve"> November in Frankfurt).</w:t>
      </w:r>
      <w:r w:rsidR="00934896" w:rsidRPr="00A76AE2">
        <w:rPr>
          <w:rFonts w:ascii="Cambria" w:hAnsi="Cambria"/>
          <w:lang w:val="en-GB"/>
        </w:rPr>
        <w:t xml:space="preserve"> </w:t>
      </w:r>
    </w:p>
    <w:p w14:paraId="64A3EBC9" w14:textId="77777777" w:rsidR="00D679EE" w:rsidRPr="00A76AE2" w:rsidRDefault="00D679EE" w:rsidP="009A5ACE">
      <w:pPr>
        <w:spacing w:after="0"/>
        <w:rPr>
          <w:rFonts w:ascii="Cambria" w:hAnsi="Cambria"/>
          <w:lang w:val="en-GB"/>
        </w:rPr>
      </w:pPr>
    </w:p>
    <w:p w14:paraId="1C3F8FB8" w14:textId="6BAB2989" w:rsidR="000156B5" w:rsidRPr="00A76AE2" w:rsidRDefault="009A5ACE" w:rsidP="009A5ACE">
      <w:pPr>
        <w:spacing w:after="0"/>
        <w:rPr>
          <w:rFonts w:ascii="Cambria" w:hAnsi="Cambria"/>
          <w:lang w:val="en-GB"/>
        </w:rPr>
      </w:pPr>
      <w:r w:rsidRPr="00A76AE2">
        <w:rPr>
          <w:rFonts w:ascii="Cambria" w:hAnsi="Cambria"/>
          <w:lang w:val="en-GB"/>
        </w:rPr>
        <w:t xml:space="preserve">The leading provider of functional nutrition, premix solutions, and market-ready blends will </w:t>
      </w:r>
      <w:r w:rsidR="00DA44A2" w:rsidRPr="00A76AE2">
        <w:rPr>
          <w:rFonts w:ascii="Cambria" w:hAnsi="Cambria"/>
          <w:lang w:val="en-GB"/>
        </w:rPr>
        <w:t>showcase</w:t>
      </w:r>
      <w:r w:rsidRPr="00A76AE2">
        <w:rPr>
          <w:rFonts w:ascii="Cambria" w:hAnsi="Cambria"/>
          <w:lang w:val="en-GB"/>
        </w:rPr>
        <w:t xml:space="preserve"> three new high-protein beverage concepts </w:t>
      </w:r>
      <w:r w:rsidR="000156B5" w:rsidRPr="00A76AE2">
        <w:rPr>
          <w:rFonts w:ascii="Cambria" w:hAnsi="Cambria"/>
          <w:lang w:val="en-GB"/>
        </w:rPr>
        <w:t>designed to support</w:t>
      </w:r>
      <w:r w:rsidRPr="00A76AE2">
        <w:rPr>
          <w:rFonts w:ascii="Cambria" w:hAnsi="Cambria"/>
          <w:lang w:val="en-GB"/>
        </w:rPr>
        <w:t xml:space="preserve"> active nutrition, weight management, and everyday wellness</w:t>
      </w:r>
      <w:r w:rsidR="003C2C72" w:rsidRPr="00A76AE2">
        <w:rPr>
          <w:rFonts w:ascii="Cambria" w:hAnsi="Cambria"/>
          <w:lang w:val="en-GB"/>
        </w:rPr>
        <w:t>:</w:t>
      </w:r>
    </w:p>
    <w:p w14:paraId="52876B09" w14:textId="77777777" w:rsidR="009A5ACE" w:rsidRPr="00A76AE2" w:rsidRDefault="009A5ACE" w:rsidP="009A5ACE">
      <w:pPr>
        <w:spacing w:after="0"/>
        <w:rPr>
          <w:rFonts w:ascii="Cambria" w:hAnsi="Cambria"/>
          <w:lang w:val="en-GB"/>
        </w:rPr>
      </w:pPr>
    </w:p>
    <w:p w14:paraId="30220AB1" w14:textId="2CC0E78C" w:rsidR="009A5ACE" w:rsidRPr="00A76AE2" w:rsidRDefault="009A5ACE" w:rsidP="009A5ACE">
      <w:pPr>
        <w:pStyle w:val="ListParagraph"/>
        <w:numPr>
          <w:ilvl w:val="0"/>
          <w:numId w:val="23"/>
        </w:numPr>
        <w:tabs>
          <w:tab w:val="left" w:pos="0"/>
        </w:tabs>
        <w:autoSpaceDE w:val="0"/>
        <w:autoSpaceDN w:val="0"/>
        <w:adjustRightInd w:val="0"/>
        <w:spacing w:after="0"/>
        <w:contextualSpacing w:val="0"/>
        <w:rPr>
          <w:rFonts w:ascii="Cambria" w:hAnsi="Cambria"/>
          <w:lang w:val="en-GB"/>
        </w:rPr>
      </w:pPr>
      <w:r w:rsidRPr="00A76AE2">
        <w:rPr>
          <w:rFonts w:ascii="Cambria" w:hAnsi="Cambria"/>
          <w:b/>
          <w:bCs/>
          <w:lang w:val="en-GB"/>
        </w:rPr>
        <w:t xml:space="preserve">Protein, Your Way </w:t>
      </w:r>
      <w:r w:rsidRPr="00A76AE2">
        <w:rPr>
          <w:rFonts w:ascii="Cambria" w:hAnsi="Cambria"/>
          <w:lang w:val="en-GB"/>
        </w:rPr>
        <w:t>clear protein beverage – a refreshing, juice-like drink</w:t>
      </w:r>
      <w:r w:rsidRPr="00A76AE2">
        <w:rPr>
          <w:rFonts w:ascii="Cambria" w:hAnsi="Cambria"/>
          <w:shd w:val="clear" w:color="auto" w:fill="FFFFFF"/>
          <w:lang w:val="en-GB"/>
        </w:rPr>
        <w:t xml:space="preserve"> </w:t>
      </w:r>
      <w:r w:rsidR="00E45495" w:rsidRPr="00A76AE2">
        <w:rPr>
          <w:rFonts w:ascii="Cambria" w:hAnsi="Cambria"/>
          <w:shd w:val="clear" w:color="auto" w:fill="FFFFFF"/>
          <w:lang w:val="en-GB"/>
        </w:rPr>
        <w:t>in a</w:t>
      </w:r>
      <w:r w:rsidRPr="00A76AE2">
        <w:rPr>
          <w:rFonts w:ascii="Cambria" w:hAnsi="Cambria"/>
          <w:shd w:val="clear" w:color="auto" w:fill="FFFFFF"/>
          <w:lang w:val="en-GB"/>
        </w:rPr>
        <w:t xml:space="preserve"> peach and ginger white tea</w:t>
      </w:r>
      <w:r w:rsidR="00E45495" w:rsidRPr="00A76AE2">
        <w:rPr>
          <w:rFonts w:ascii="Cambria" w:hAnsi="Cambria"/>
          <w:shd w:val="clear" w:color="auto" w:fill="FFFFFF"/>
          <w:lang w:val="en-GB"/>
        </w:rPr>
        <w:t xml:space="preserve"> flavour</w:t>
      </w:r>
      <w:r w:rsidRPr="00A76AE2">
        <w:rPr>
          <w:rFonts w:ascii="Cambria" w:hAnsi="Cambria"/>
          <w:shd w:val="clear" w:color="auto" w:fill="FFFFFF"/>
          <w:lang w:val="en-GB"/>
        </w:rPr>
        <w:t>. As well as supporting post-workout recovery, it is ideal for consumers seeking to boost their daily protein intake</w:t>
      </w:r>
      <w:r w:rsidR="00950A69">
        <w:rPr>
          <w:rFonts w:ascii="Cambria" w:hAnsi="Cambria"/>
          <w:shd w:val="clear" w:color="auto" w:fill="FFFFFF"/>
          <w:lang w:val="en-GB"/>
        </w:rPr>
        <w:t>.</w:t>
      </w:r>
    </w:p>
    <w:p w14:paraId="2500FAA6" w14:textId="77777777" w:rsidR="009A5ACE" w:rsidRPr="00A76AE2" w:rsidRDefault="009A5ACE" w:rsidP="009A5ACE">
      <w:pPr>
        <w:tabs>
          <w:tab w:val="left" w:pos="0"/>
        </w:tabs>
        <w:autoSpaceDE w:val="0"/>
        <w:autoSpaceDN w:val="0"/>
        <w:adjustRightInd w:val="0"/>
        <w:spacing w:after="0"/>
        <w:rPr>
          <w:rFonts w:ascii="Cambria" w:hAnsi="Cambria"/>
          <w:lang w:val="en-GB"/>
        </w:rPr>
      </w:pPr>
    </w:p>
    <w:p w14:paraId="319C7DAF" w14:textId="7F7FBEB9" w:rsidR="009A5ACE" w:rsidRPr="00A76AE2" w:rsidRDefault="009A5ACE" w:rsidP="009A5ACE">
      <w:pPr>
        <w:pStyle w:val="ListParagraph"/>
        <w:numPr>
          <w:ilvl w:val="0"/>
          <w:numId w:val="23"/>
        </w:numPr>
        <w:spacing w:after="0"/>
        <w:contextualSpacing w:val="0"/>
        <w:rPr>
          <w:rFonts w:ascii="Cambria" w:hAnsi="Cambria"/>
          <w:lang w:val="en-GB"/>
        </w:rPr>
      </w:pPr>
      <w:r w:rsidRPr="00A76AE2">
        <w:rPr>
          <w:rFonts w:ascii="Cambria" w:hAnsi="Cambria"/>
          <w:b/>
          <w:bCs/>
          <w:lang w:val="en-GB"/>
        </w:rPr>
        <w:t xml:space="preserve">Nutrition, Your Way </w:t>
      </w:r>
      <w:r w:rsidRPr="00A76AE2">
        <w:rPr>
          <w:rFonts w:ascii="Cambria" w:hAnsi="Cambria"/>
          <w:lang w:val="en-GB"/>
        </w:rPr>
        <w:t>– an apple and elderflower</w:t>
      </w:r>
      <w:r w:rsidR="00E45495" w:rsidRPr="00A76AE2">
        <w:rPr>
          <w:rFonts w:ascii="Cambria" w:hAnsi="Cambria"/>
          <w:lang w:val="en-GB"/>
        </w:rPr>
        <w:t xml:space="preserve"> </w:t>
      </w:r>
      <w:r w:rsidR="000156B5" w:rsidRPr="00A76AE2">
        <w:rPr>
          <w:rFonts w:ascii="Cambria" w:hAnsi="Cambria"/>
          <w:lang w:val="en-GB"/>
        </w:rPr>
        <w:t>f</w:t>
      </w:r>
      <w:r w:rsidRPr="00A76AE2">
        <w:rPr>
          <w:rFonts w:ascii="Cambria" w:hAnsi="Cambria"/>
          <w:lang w:val="en-GB"/>
        </w:rPr>
        <w:t xml:space="preserve">lavour beverage developed for consumers using GLP-1 weight-management medications. It is high </w:t>
      </w:r>
      <w:r w:rsidR="00E45495" w:rsidRPr="00A76AE2">
        <w:rPr>
          <w:rFonts w:ascii="Cambria" w:hAnsi="Cambria"/>
          <w:lang w:val="en-GB"/>
        </w:rPr>
        <w:t xml:space="preserve">in </w:t>
      </w:r>
      <w:r w:rsidRPr="00A76AE2">
        <w:rPr>
          <w:rFonts w:ascii="Cambria" w:hAnsi="Cambria"/>
          <w:lang w:val="en-GB"/>
        </w:rPr>
        <w:t>protein to support muscle maintenance and contains fibre to offer benefits for digestive health</w:t>
      </w:r>
      <w:r w:rsidR="00950A69">
        <w:rPr>
          <w:rFonts w:ascii="Cambria" w:hAnsi="Cambria"/>
          <w:lang w:val="en-GB"/>
        </w:rPr>
        <w:t>.</w:t>
      </w:r>
    </w:p>
    <w:p w14:paraId="5B8E7212" w14:textId="77777777" w:rsidR="009A5ACE" w:rsidRPr="00A76AE2" w:rsidRDefault="009A5ACE" w:rsidP="009A5ACE">
      <w:pPr>
        <w:pStyle w:val="ListParagraph"/>
        <w:rPr>
          <w:rFonts w:ascii="Cambria" w:hAnsi="Cambria"/>
          <w:b/>
          <w:bCs/>
          <w:lang w:val="en-GB"/>
        </w:rPr>
      </w:pPr>
    </w:p>
    <w:p w14:paraId="02BB1208" w14:textId="2DA2D6EA" w:rsidR="009A5ACE" w:rsidRPr="00A76AE2" w:rsidRDefault="009A5ACE" w:rsidP="009A5ACE">
      <w:pPr>
        <w:pStyle w:val="ListParagraph"/>
        <w:numPr>
          <w:ilvl w:val="0"/>
          <w:numId w:val="23"/>
        </w:numPr>
        <w:spacing w:after="0"/>
        <w:contextualSpacing w:val="0"/>
        <w:rPr>
          <w:rFonts w:ascii="Cambria" w:hAnsi="Cambria" w:cs="Calibri"/>
          <w:lang w:val="en-GB"/>
        </w:rPr>
      </w:pPr>
      <w:r w:rsidRPr="00A76AE2">
        <w:rPr>
          <w:rFonts w:ascii="Cambria" w:hAnsi="Cambria" w:cs="Calibri"/>
          <w:b/>
          <w:bCs/>
          <w:lang w:val="en-GB"/>
        </w:rPr>
        <w:t xml:space="preserve">Joe Gains </w:t>
      </w:r>
      <w:r w:rsidRPr="00A76AE2">
        <w:rPr>
          <w:rFonts w:ascii="Cambria" w:hAnsi="Cambria" w:cs="Calibri"/>
          <w:lang w:val="en-GB"/>
        </w:rPr>
        <w:t>– a high-protein coffee featuring Omnibroth™ broth powder. Low in salt and rich in easily digested amino acids, collagen, gelatin, glucosamine, chondroitin, and minerals, Omnibroth™ supports muscle, bone, and joint health</w:t>
      </w:r>
      <w:r w:rsidR="00950A69">
        <w:rPr>
          <w:rFonts w:ascii="Cambria" w:hAnsi="Cambria" w:cs="Calibri"/>
          <w:lang w:val="en-GB"/>
        </w:rPr>
        <w:t>.</w:t>
      </w:r>
    </w:p>
    <w:p w14:paraId="5DAF6930" w14:textId="77777777" w:rsidR="009A5ACE" w:rsidRPr="00A76AE2" w:rsidRDefault="009A5ACE" w:rsidP="009A5ACE">
      <w:pPr>
        <w:spacing w:after="0"/>
        <w:ind w:left="360"/>
        <w:rPr>
          <w:rFonts w:ascii="Cambria" w:hAnsi="Cambria"/>
          <w:lang w:val="en-GB"/>
        </w:rPr>
      </w:pPr>
    </w:p>
    <w:p w14:paraId="2D633DB1" w14:textId="4896FBBF" w:rsidR="009A5ACE" w:rsidRPr="00A76AE2" w:rsidRDefault="00DA44A2" w:rsidP="009A5ACE">
      <w:pPr>
        <w:spacing w:after="0"/>
        <w:rPr>
          <w:rFonts w:ascii="Cambria" w:hAnsi="Cambria"/>
          <w:lang w:val="en-GB"/>
        </w:rPr>
      </w:pPr>
      <w:r w:rsidRPr="00A76AE2">
        <w:rPr>
          <w:rFonts w:ascii="Cambria" w:hAnsi="Cambria"/>
          <w:lang w:val="en-GB"/>
        </w:rPr>
        <w:t xml:space="preserve">Visitors to the Prinova stand (31G32) will </w:t>
      </w:r>
      <w:r w:rsidR="00CE0D6E" w:rsidRPr="00A76AE2">
        <w:rPr>
          <w:rFonts w:ascii="Cambria" w:hAnsi="Cambria"/>
          <w:lang w:val="en-GB"/>
        </w:rPr>
        <w:t xml:space="preserve">also be able to sample </w:t>
      </w:r>
      <w:r w:rsidR="009A5ACE" w:rsidRPr="00A76AE2">
        <w:rPr>
          <w:rFonts w:ascii="Cambria" w:hAnsi="Cambria"/>
          <w:lang w:val="en-GB"/>
        </w:rPr>
        <w:t xml:space="preserve">Citrus Blast, a citrus-flavoured pre-workout beverage </w:t>
      </w:r>
      <w:r w:rsidR="00E45495" w:rsidRPr="00A76AE2">
        <w:rPr>
          <w:rFonts w:ascii="Cambria" w:hAnsi="Cambria"/>
          <w:lang w:val="en-GB"/>
        </w:rPr>
        <w:t xml:space="preserve">concept </w:t>
      </w:r>
      <w:r w:rsidR="009A5ACE" w:rsidRPr="00A76AE2">
        <w:rPr>
          <w:rFonts w:ascii="Cambria" w:hAnsi="Cambria"/>
          <w:lang w:val="en-GB"/>
        </w:rPr>
        <w:t>packed with functional ingredients to unlock performance potential. It features L-citrulline, B vitamins, natural caffeine, and clinically supported ingredient CITRAPEAK</w:t>
      </w:r>
      <w:r w:rsidR="009A5ACE" w:rsidRPr="00A76AE2">
        <w:rPr>
          <w:rFonts w:ascii="Cambria" w:hAnsi="Cambria"/>
          <w:vertAlign w:val="superscript"/>
          <w:lang w:val="en-GB"/>
        </w:rPr>
        <w:t>®</w:t>
      </w:r>
      <w:r w:rsidR="009A5ACE" w:rsidRPr="00A76AE2">
        <w:rPr>
          <w:rFonts w:ascii="Cambria" w:hAnsi="Cambria"/>
          <w:lang w:val="en-GB"/>
        </w:rPr>
        <w:t xml:space="preserve"> – a 100% soluble form of hesperidin, which delivers fast-acting vasodilatory and pump benefits.</w:t>
      </w:r>
    </w:p>
    <w:p w14:paraId="53428551" w14:textId="77777777" w:rsidR="009A5ACE" w:rsidRPr="00A76AE2" w:rsidRDefault="009A5ACE" w:rsidP="009A5ACE">
      <w:pPr>
        <w:spacing w:after="0"/>
        <w:rPr>
          <w:rFonts w:ascii="Cambria" w:hAnsi="Cambria"/>
          <w:lang w:val="en-GB"/>
        </w:rPr>
      </w:pPr>
    </w:p>
    <w:p w14:paraId="3A016259" w14:textId="2A18C573" w:rsidR="009A5ACE" w:rsidRPr="00A76AE2" w:rsidRDefault="009A5ACE" w:rsidP="009A5ACE">
      <w:pPr>
        <w:spacing w:after="0"/>
        <w:rPr>
          <w:rFonts w:ascii="Cambria" w:hAnsi="Cambria"/>
          <w:lang w:val="en-GB"/>
        </w:rPr>
      </w:pPr>
      <w:r w:rsidRPr="00A76AE2">
        <w:rPr>
          <w:rFonts w:ascii="Cambria" w:hAnsi="Cambria"/>
          <w:lang w:val="en-GB"/>
        </w:rPr>
        <w:t>James Street, Global Marketing Director at Prinova, said: “</w:t>
      </w:r>
      <w:r w:rsidR="003C2C72" w:rsidRPr="00A76AE2">
        <w:rPr>
          <w:rFonts w:ascii="Cambria" w:hAnsi="Cambria"/>
          <w:lang w:val="en-GB"/>
        </w:rPr>
        <w:t>Whether they’re focused on</w:t>
      </w:r>
      <w:r w:rsidR="00A97A64" w:rsidRPr="00A76AE2">
        <w:rPr>
          <w:rFonts w:ascii="Cambria" w:hAnsi="Cambria"/>
          <w:lang w:val="en-GB"/>
        </w:rPr>
        <w:t xml:space="preserve"> sporting performance, </w:t>
      </w:r>
      <w:r w:rsidR="003C2C72" w:rsidRPr="00A76AE2">
        <w:rPr>
          <w:rFonts w:ascii="Cambria" w:hAnsi="Cambria"/>
          <w:lang w:val="en-GB"/>
        </w:rPr>
        <w:t>weight management</w:t>
      </w:r>
      <w:r w:rsidR="001A6AC8" w:rsidRPr="00A76AE2">
        <w:rPr>
          <w:rFonts w:ascii="Cambria" w:hAnsi="Cambria"/>
          <w:lang w:val="en-GB"/>
        </w:rPr>
        <w:t xml:space="preserve"> </w:t>
      </w:r>
      <w:r w:rsidR="003C2C72" w:rsidRPr="00A76AE2">
        <w:rPr>
          <w:rFonts w:ascii="Cambria" w:hAnsi="Cambria"/>
          <w:lang w:val="en-GB"/>
        </w:rPr>
        <w:t xml:space="preserve">or everyday wellness, consumers are looking for solutions that meet </w:t>
      </w:r>
      <w:r w:rsidR="00AA3D3E" w:rsidRPr="00A76AE2">
        <w:rPr>
          <w:rFonts w:ascii="Cambria" w:hAnsi="Cambria"/>
          <w:lang w:val="en-GB"/>
        </w:rPr>
        <w:t>their personal goals</w:t>
      </w:r>
      <w:r w:rsidR="00A30415" w:rsidRPr="00A76AE2">
        <w:rPr>
          <w:rFonts w:ascii="Cambria" w:hAnsi="Cambria"/>
          <w:lang w:val="en-GB"/>
        </w:rPr>
        <w:t xml:space="preserve">. </w:t>
      </w:r>
      <w:r w:rsidR="007E1B7C" w:rsidRPr="00A76AE2">
        <w:rPr>
          <w:rFonts w:ascii="Cambria" w:hAnsi="Cambria"/>
          <w:lang w:val="en-GB"/>
        </w:rPr>
        <w:t xml:space="preserve">As </w:t>
      </w:r>
      <w:r w:rsidR="00E630E6" w:rsidRPr="00A76AE2">
        <w:rPr>
          <w:rFonts w:ascii="Cambria" w:hAnsi="Cambria"/>
          <w:lang w:val="en-GB"/>
        </w:rPr>
        <w:t xml:space="preserve">their health and lifestyle </w:t>
      </w:r>
      <w:r w:rsidR="00AA3D3E" w:rsidRPr="00A76AE2">
        <w:rPr>
          <w:rFonts w:ascii="Cambria" w:hAnsi="Cambria"/>
          <w:lang w:val="en-GB"/>
        </w:rPr>
        <w:t xml:space="preserve">needs </w:t>
      </w:r>
      <w:r w:rsidR="00E630E6" w:rsidRPr="00A76AE2">
        <w:rPr>
          <w:rFonts w:ascii="Cambria" w:hAnsi="Cambria"/>
          <w:lang w:val="en-GB"/>
        </w:rPr>
        <w:t>become increasingly</w:t>
      </w:r>
      <w:r w:rsidR="00B83A31" w:rsidRPr="00A76AE2">
        <w:rPr>
          <w:rFonts w:ascii="Cambria" w:hAnsi="Cambria"/>
          <w:lang w:val="en-GB"/>
        </w:rPr>
        <w:t xml:space="preserve"> diverse, </w:t>
      </w:r>
      <w:r w:rsidR="001A6AC8" w:rsidRPr="00A76AE2">
        <w:rPr>
          <w:rFonts w:ascii="Cambria" w:hAnsi="Cambria"/>
          <w:lang w:val="en-GB"/>
        </w:rPr>
        <w:t xml:space="preserve">it’s important to be able to combine specific </w:t>
      </w:r>
      <w:r w:rsidR="00AA3D3E" w:rsidRPr="00A76AE2">
        <w:rPr>
          <w:rFonts w:ascii="Cambria" w:hAnsi="Cambria"/>
          <w:lang w:val="en-GB"/>
        </w:rPr>
        <w:t>functionality with great taste.</w:t>
      </w:r>
      <w:r w:rsidR="009C0F24" w:rsidRPr="00A76AE2">
        <w:rPr>
          <w:rFonts w:ascii="Cambria" w:hAnsi="Cambria"/>
          <w:lang w:val="en-GB"/>
        </w:rPr>
        <w:t xml:space="preserve"> </w:t>
      </w:r>
      <w:r w:rsidRPr="00A76AE2">
        <w:rPr>
          <w:rFonts w:ascii="Cambria" w:hAnsi="Cambria"/>
          <w:lang w:val="en-GB"/>
        </w:rPr>
        <w:t xml:space="preserve">Our </w:t>
      </w:r>
      <w:r w:rsidR="00B83A31" w:rsidRPr="00A76AE2">
        <w:rPr>
          <w:rFonts w:ascii="Cambria" w:hAnsi="Cambria"/>
          <w:lang w:val="en-GB"/>
        </w:rPr>
        <w:t xml:space="preserve">new </w:t>
      </w:r>
      <w:r w:rsidR="000156B5" w:rsidRPr="00A76AE2">
        <w:rPr>
          <w:rFonts w:ascii="Cambria" w:hAnsi="Cambria"/>
          <w:lang w:val="en-GB"/>
        </w:rPr>
        <w:t xml:space="preserve">beverage </w:t>
      </w:r>
      <w:r w:rsidRPr="00A76AE2">
        <w:rPr>
          <w:rFonts w:ascii="Cambria" w:hAnsi="Cambria"/>
          <w:lang w:val="en-GB"/>
        </w:rPr>
        <w:t xml:space="preserve">concepts demonstrate </w:t>
      </w:r>
      <w:r w:rsidR="000156B5" w:rsidRPr="00A76AE2">
        <w:rPr>
          <w:rFonts w:ascii="Cambria" w:hAnsi="Cambria"/>
          <w:lang w:val="en-GB"/>
        </w:rPr>
        <w:t>how</w:t>
      </w:r>
      <w:r w:rsidR="009C0F24" w:rsidRPr="00A76AE2">
        <w:rPr>
          <w:rFonts w:ascii="Cambria" w:hAnsi="Cambria"/>
          <w:lang w:val="en-GB"/>
        </w:rPr>
        <w:t xml:space="preserve"> Prinova’s</w:t>
      </w:r>
      <w:r w:rsidR="000156B5" w:rsidRPr="00A76AE2">
        <w:rPr>
          <w:rFonts w:ascii="Cambria" w:hAnsi="Cambria"/>
          <w:lang w:val="en-GB"/>
        </w:rPr>
        <w:t xml:space="preserve"> innovative </w:t>
      </w:r>
      <w:r w:rsidRPr="00A76AE2">
        <w:rPr>
          <w:rFonts w:ascii="Cambria" w:hAnsi="Cambria"/>
          <w:lang w:val="en-GB"/>
        </w:rPr>
        <w:t xml:space="preserve">ingredients, market insight, and </w:t>
      </w:r>
      <w:r w:rsidR="000156B5" w:rsidRPr="00A76AE2">
        <w:rPr>
          <w:rFonts w:ascii="Cambria" w:hAnsi="Cambria"/>
          <w:lang w:val="en-GB"/>
        </w:rPr>
        <w:t xml:space="preserve">formulation </w:t>
      </w:r>
      <w:r w:rsidRPr="00A76AE2">
        <w:rPr>
          <w:rFonts w:ascii="Cambria" w:hAnsi="Cambria"/>
          <w:lang w:val="en-GB"/>
        </w:rPr>
        <w:t xml:space="preserve">expertise </w:t>
      </w:r>
      <w:r w:rsidR="000156B5" w:rsidRPr="00A76AE2">
        <w:rPr>
          <w:rFonts w:ascii="Cambria" w:hAnsi="Cambria"/>
          <w:lang w:val="en-GB"/>
        </w:rPr>
        <w:t xml:space="preserve">can </w:t>
      </w:r>
      <w:r w:rsidRPr="00A76AE2">
        <w:rPr>
          <w:rFonts w:ascii="Cambria" w:hAnsi="Cambria"/>
          <w:lang w:val="en-GB"/>
        </w:rPr>
        <w:t xml:space="preserve">help </w:t>
      </w:r>
      <w:r w:rsidR="000156B5" w:rsidRPr="00A76AE2">
        <w:rPr>
          <w:rFonts w:ascii="Cambria" w:hAnsi="Cambria"/>
          <w:lang w:val="en-GB"/>
        </w:rPr>
        <w:t>brands</w:t>
      </w:r>
      <w:r w:rsidRPr="00A76AE2">
        <w:rPr>
          <w:rFonts w:ascii="Cambria" w:hAnsi="Cambria"/>
          <w:lang w:val="en-GB"/>
        </w:rPr>
        <w:t xml:space="preserve"> bring trend-led </w:t>
      </w:r>
      <w:r w:rsidR="00E45495" w:rsidRPr="00A76AE2">
        <w:rPr>
          <w:rFonts w:ascii="Cambria" w:hAnsi="Cambria"/>
          <w:lang w:val="en-GB"/>
        </w:rPr>
        <w:t xml:space="preserve">lifestyle nutrition </w:t>
      </w:r>
      <w:r w:rsidRPr="00A76AE2">
        <w:rPr>
          <w:rFonts w:ascii="Cambria" w:hAnsi="Cambria"/>
          <w:lang w:val="en-GB"/>
        </w:rPr>
        <w:t>products to market quickly and successfully.</w:t>
      </w:r>
      <w:r w:rsidR="009C0F24" w:rsidRPr="00A76AE2">
        <w:rPr>
          <w:rFonts w:ascii="Cambria" w:hAnsi="Cambria"/>
          <w:lang w:val="en-GB"/>
        </w:rPr>
        <w:t>”</w:t>
      </w:r>
    </w:p>
    <w:p w14:paraId="22923492" w14:textId="77777777" w:rsidR="000156B5" w:rsidRPr="00A76AE2" w:rsidRDefault="000156B5" w:rsidP="009A5ACE">
      <w:pPr>
        <w:spacing w:after="0"/>
        <w:rPr>
          <w:rFonts w:ascii="Cambria" w:hAnsi="Cambria"/>
          <w:lang w:val="en-GB"/>
        </w:rPr>
      </w:pPr>
    </w:p>
    <w:p w14:paraId="5DBA3AC3" w14:textId="77777777" w:rsidR="000156B5" w:rsidRPr="00A76AE2" w:rsidRDefault="000156B5" w:rsidP="00015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b/>
          <w:bCs/>
          <w:color w:val="000000"/>
          <w:lang w:val="en-GB"/>
        </w:rPr>
      </w:pPr>
      <w:r w:rsidRPr="00A76AE2">
        <w:rPr>
          <w:rFonts w:ascii="Cambria" w:hAnsi="Cambria" w:cs="Helvetica"/>
          <w:b/>
          <w:bCs/>
          <w:color w:val="000000"/>
          <w:lang w:val="en-GB"/>
        </w:rPr>
        <w:t>Contact:</w:t>
      </w:r>
    </w:p>
    <w:p w14:paraId="221DDCFA" w14:textId="77777777" w:rsidR="000156B5" w:rsidRPr="00A76AE2" w:rsidRDefault="000156B5" w:rsidP="00015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color w:val="000000"/>
          <w:lang w:val="en-GB"/>
        </w:rPr>
      </w:pPr>
    </w:p>
    <w:p w14:paraId="4C6D42BA" w14:textId="77777777" w:rsidR="000156B5" w:rsidRPr="00A76AE2" w:rsidRDefault="000156B5" w:rsidP="00015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Helvetica"/>
          <w:color w:val="000000"/>
          <w:lang w:val="en-GB"/>
        </w:rPr>
      </w:pPr>
      <w:r w:rsidRPr="00A76AE2">
        <w:rPr>
          <w:rFonts w:ascii="Cambria" w:hAnsi="Cambria" w:cs="Helvetica"/>
          <w:b/>
          <w:bCs/>
          <w:color w:val="000000"/>
          <w:lang w:val="en-GB"/>
        </w:rPr>
        <w:t>Steve Harman,</w:t>
      </w:r>
      <w:r w:rsidRPr="00A76AE2">
        <w:rPr>
          <w:rFonts w:ascii="Cambria" w:hAnsi="Cambria" w:cs="Helvetica"/>
          <w:color w:val="000000"/>
          <w:lang w:val="en-GB"/>
        </w:rPr>
        <w:t xml:space="preserve"> Ingredient Communications</w:t>
      </w:r>
    </w:p>
    <w:p w14:paraId="3B01B3B2" w14:textId="0E4414BD" w:rsidR="008B065E" w:rsidRPr="00A76AE2" w:rsidRDefault="000156B5" w:rsidP="000156B5">
      <w:pPr>
        <w:spacing w:after="0" w:line="240" w:lineRule="auto"/>
        <w:rPr>
          <w:rFonts w:ascii="Cambria" w:hAnsi="Cambria" w:cs="Calibri"/>
          <w:b/>
          <w:lang w:val="en-GB"/>
        </w:rPr>
      </w:pPr>
      <w:hyperlink r:id="rId12" w:history="1">
        <w:r w:rsidRPr="00A76AE2">
          <w:rPr>
            <w:rStyle w:val="Hyperlink"/>
            <w:rFonts w:ascii="Cambria" w:hAnsi="Cambria" w:cs="Helvetica"/>
            <w:lang w:val="en-GB"/>
          </w:rPr>
          <w:t>steve@ingredientcommunications.com</w:t>
        </w:r>
      </w:hyperlink>
      <w:r w:rsidR="00D746B5" w:rsidRPr="00A76AE2">
        <w:rPr>
          <w:rFonts w:ascii="Cambria" w:hAnsi="Cambria" w:cs="Helvetica"/>
          <w:color w:val="000000"/>
          <w:lang w:val="en-GB"/>
        </w:rPr>
        <w:t xml:space="preserve"> </w:t>
      </w:r>
    </w:p>
    <w:p w14:paraId="630BDA77" w14:textId="77777777" w:rsidR="000156B5" w:rsidRPr="00A76AE2" w:rsidRDefault="000156B5" w:rsidP="000156B5">
      <w:pPr>
        <w:spacing w:after="0" w:line="240" w:lineRule="auto"/>
        <w:rPr>
          <w:rFonts w:ascii="Cambria" w:hAnsi="Cambria" w:cs="Calibri"/>
          <w:b/>
          <w:lang w:val="en-GB"/>
        </w:rPr>
      </w:pPr>
    </w:p>
    <w:p w14:paraId="4205C772" w14:textId="780A155D" w:rsidR="00CF243F" w:rsidRPr="00A76AE2" w:rsidRDefault="00CF243F" w:rsidP="00E208E4">
      <w:pPr>
        <w:spacing w:after="0"/>
        <w:rPr>
          <w:rFonts w:ascii="Cambria" w:hAnsi="Cambria" w:cs="Calibri"/>
          <w:b/>
          <w:bCs/>
          <w:lang w:val="en-GB"/>
        </w:rPr>
      </w:pPr>
      <w:r w:rsidRPr="00A76AE2">
        <w:rPr>
          <w:rFonts w:ascii="Cambria" w:hAnsi="Cambria" w:cs="Calibri"/>
          <w:b/>
          <w:bCs/>
          <w:lang w:val="en-GB"/>
        </w:rPr>
        <w:t xml:space="preserve">About Prinova </w:t>
      </w:r>
    </w:p>
    <w:p w14:paraId="4AE7ADD5" w14:textId="74DA2AD0" w:rsidR="00CF243F" w:rsidRPr="00A76AE2" w:rsidRDefault="00CF243F" w:rsidP="00E208E4">
      <w:pPr>
        <w:spacing w:after="0"/>
        <w:rPr>
          <w:rFonts w:ascii="Cambria" w:hAnsi="Cambria" w:cs="Calibri"/>
          <w:lang w:val="en-GB"/>
        </w:rPr>
      </w:pPr>
      <w:r w:rsidRPr="00A76AE2">
        <w:rPr>
          <w:rFonts w:ascii="Cambria" w:hAnsi="Cambria" w:cs="Calibri"/>
          <w:lang w:val="en-GB"/>
        </w:rPr>
        <w:t xml:space="preserve">Prinova is a leading global supplier of ingredients and manufacturing solutions for the food, beverage and nutrition industries. Prinova holds strategic stocks in numerous distribution </w:t>
      </w:r>
      <w:r w:rsidR="000E5A19" w:rsidRPr="00A76AE2">
        <w:rPr>
          <w:rFonts w:ascii="Cambria" w:hAnsi="Cambria" w:cs="Calibri"/>
          <w:lang w:val="en-GB"/>
        </w:rPr>
        <w:t>centres</w:t>
      </w:r>
      <w:r w:rsidRPr="00A76AE2">
        <w:rPr>
          <w:rFonts w:ascii="Cambria" w:hAnsi="Cambria" w:cs="Calibri"/>
          <w:lang w:val="en-GB"/>
        </w:rPr>
        <w:t xml:space="preserve"> around the world to ensure continuity of supply and has liquid and dry premix manufacturing facilities in the UK, China and the USA. Prinova’s </w:t>
      </w:r>
      <w:r w:rsidR="00040ECB" w:rsidRPr="00A76AE2">
        <w:rPr>
          <w:rFonts w:ascii="Cambria" w:hAnsi="Cambria" w:cs="Calibri"/>
          <w:lang w:val="en-GB"/>
        </w:rPr>
        <w:t>manufacturing</w:t>
      </w:r>
      <w:r w:rsidRPr="00A76AE2">
        <w:rPr>
          <w:rFonts w:ascii="Cambria" w:hAnsi="Cambria" w:cs="Calibri"/>
          <w:lang w:val="en-GB"/>
        </w:rPr>
        <w:t xml:space="preserve"> business is underpinned with over 45 years of experience in ingredient sourcing and distribution, servicing their customers with global inventories, market expertise and leading market positions in Vitamins, Amino Acids, Sweeteners, Preservatives, Proteins, Aroma Chemicals and more. Prinova joined the NAGASE Group in 2019. </w:t>
      </w:r>
    </w:p>
    <w:p w14:paraId="2A72BE12" w14:textId="77777777" w:rsidR="0065735C" w:rsidRPr="00A76AE2" w:rsidRDefault="0065735C" w:rsidP="00E208E4">
      <w:pPr>
        <w:spacing w:after="0"/>
        <w:rPr>
          <w:rFonts w:ascii="Cambria" w:hAnsi="Cambria" w:cs="Calibri"/>
          <w:lang w:val="en-GB"/>
        </w:rPr>
      </w:pPr>
    </w:p>
    <w:p w14:paraId="270ADDA9" w14:textId="303A62A9" w:rsidR="009C466E" w:rsidRPr="00A76AE2" w:rsidRDefault="00CF243F" w:rsidP="00E208E4">
      <w:pPr>
        <w:spacing w:after="0"/>
        <w:rPr>
          <w:rFonts w:ascii="Cambria" w:hAnsi="Cambria" w:cs="Calibri"/>
          <w:lang w:val="en-GB"/>
        </w:rPr>
      </w:pPr>
      <w:r w:rsidRPr="00A76AE2">
        <w:rPr>
          <w:rFonts w:ascii="Cambria" w:hAnsi="Cambria" w:cs="Calibri"/>
          <w:lang w:val="en-GB"/>
        </w:rPr>
        <w:t>For more information visit: prinovaglobal.com</w:t>
      </w:r>
    </w:p>
    <w:p w14:paraId="2FF5B73C" w14:textId="0536F6B9" w:rsidR="003201F4" w:rsidRPr="00A76AE2" w:rsidRDefault="003201F4" w:rsidP="003201F4">
      <w:pPr>
        <w:rPr>
          <w:rFonts w:ascii="Cambria" w:hAnsi="Cambria"/>
          <w:lang w:val="en-GB"/>
        </w:rPr>
      </w:pPr>
    </w:p>
    <w:p w14:paraId="2BEEBEBF" w14:textId="77777777" w:rsidR="00384385" w:rsidRPr="00A76AE2" w:rsidRDefault="00384385">
      <w:pPr>
        <w:spacing w:after="0" w:line="240" w:lineRule="auto"/>
        <w:rPr>
          <w:rFonts w:ascii="Cambria" w:hAnsi="Cambria" w:cs="Calibri"/>
          <w:lang w:val="en-GB"/>
        </w:rPr>
      </w:pPr>
    </w:p>
    <w:p w14:paraId="17A0BED2" w14:textId="77777777" w:rsidR="003D617B" w:rsidRPr="00A76AE2" w:rsidRDefault="003D617B">
      <w:pPr>
        <w:spacing w:after="0" w:line="240" w:lineRule="auto"/>
        <w:rPr>
          <w:rFonts w:ascii="Cambria" w:hAnsi="Cambria" w:cs="Calibri"/>
          <w:lang w:val="en-GB"/>
        </w:rPr>
      </w:pPr>
    </w:p>
    <w:sectPr w:rsidR="003D617B" w:rsidRPr="00A76AE2">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72C4" w14:textId="77777777" w:rsidR="005E4AC6" w:rsidRDefault="005E4AC6" w:rsidP="00565029">
      <w:pPr>
        <w:spacing w:after="0" w:line="240" w:lineRule="auto"/>
      </w:pPr>
      <w:r>
        <w:separator/>
      </w:r>
    </w:p>
  </w:endnote>
  <w:endnote w:type="continuationSeparator" w:id="0">
    <w:p w14:paraId="213044DC" w14:textId="77777777" w:rsidR="005E4AC6" w:rsidRDefault="005E4AC6" w:rsidP="00565029">
      <w:pPr>
        <w:spacing w:after="0" w:line="240" w:lineRule="auto"/>
      </w:pPr>
      <w:r>
        <w:continuationSeparator/>
      </w:r>
    </w:p>
  </w:endnote>
  <w:endnote w:type="continuationNotice" w:id="1">
    <w:p w14:paraId="2F2BBDDB" w14:textId="77777777" w:rsidR="005E4AC6" w:rsidRDefault="005E4A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E3244" w14:textId="77777777" w:rsidR="005E4AC6" w:rsidRDefault="005E4AC6" w:rsidP="00565029">
      <w:pPr>
        <w:spacing w:after="0" w:line="240" w:lineRule="auto"/>
      </w:pPr>
      <w:r>
        <w:separator/>
      </w:r>
    </w:p>
  </w:footnote>
  <w:footnote w:type="continuationSeparator" w:id="0">
    <w:p w14:paraId="7B3AE247" w14:textId="77777777" w:rsidR="005E4AC6" w:rsidRDefault="005E4AC6" w:rsidP="00565029">
      <w:pPr>
        <w:spacing w:after="0" w:line="240" w:lineRule="auto"/>
      </w:pPr>
      <w:r>
        <w:continuationSeparator/>
      </w:r>
    </w:p>
  </w:footnote>
  <w:footnote w:type="continuationNotice" w:id="1">
    <w:p w14:paraId="49D1F6D5" w14:textId="77777777" w:rsidR="005E4AC6" w:rsidRDefault="005E4AC6">
      <w:pPr>
        <w:spacing w:after="0" w:line="240" w:lineRule="auto"/>
      </w:pPr>
    </w:p>
  </w:footnote>
  <w:footnote w:id="2">
    <w:p w14:paraId="7B3BE2D0" w14:textId="7FB25FAA" w:rsidR="00ED0D7D" w:rsidRPr="0065244B" w:rsidRDefault="00ED0D7D">
      <w:pPr>
        <w:pStyle w:val="FootnoteText"/>
        <w:rPr>
          <w:rFonts w:ascii="Cambria" w:hAnsi="Cambria"/>
          <w:lang w:val="en-GB"/>
        </w:rPr>
      </w:pPr>
      <w:r w:rsidRPr="0065244B">
        <w:rPr>
          <w:rStyle w:val="FootnoteReference"/>
          <w:rFonts w:ascii="Cambria" w:hAnsi="Cambria"/>
        </w:rPr>
        <w:footnoteRef/>
      </w:r>
      <w:r w:rsidRPr="0065244B">
        <w:rPr>
          <w:rFonts w:ascii="Cambria" w:hAnsi="Cambria"/>
        </w:rPr>
        <w:t xml:space="preserve"> Mintel</w:t>
      </w:r>
      <w:r w:rsidR="0065244B" w:rsidRPr="0065244B">
        <w:rPr>
          <w:rFonts w:ascii="Cambria" w:hAnsi="Cambria"/>
        </w:rPr>
        <w:t>, ‘</w:t>
      </w:r>
      <w:r w:rsidRPr="0065244B">
        <w:rPr>
          <w:rFonts w:ascii="Cambria" w:hAnsi="Cambria"/>
          <w:lang w:val="en-GB"/>
        </w:rPr>
        <w:t>2027 Global Food &amp; Drink Predictions</w:t>
      </w:r>
      <w:r w:rsidR="0065244B" w:rsidRPr="0065244B">
        <w:rPr>
          <w:rFonts w:ascii="Cambria" w:hAnsi="Cambria"/>
          <w:lang w:val="en-GB"/>
        </w:rPr>
        <w:t>’</w:t>
      </w:r>
      <w:r w:rsidR="00D679EE" w:rsidRPr="0065244B">
        <w:rPr>
          <w:rFonts w:ascii="Cambria" w:hAnsi="Cambria"/>
          <w:lang w:val="en-GB"/>
        </w:rPr>
        <w:t xml:space="preserve"> </w:t>
      </w:r>
      <w:hyperlink r:id="rId1" w:history="1">
        <w:r w:rsidR="00D679EE" w:rsidRPr="0065244B">
          <w:rPr>
            <w:rStyle w:val="Hyperlink"/>
            <w:rFonts w:ascii="Cambria" w:hAnsi="Cambria"/>
            <w:lang w:val="en-GB"/>
          </w:rPr>
          <w:t>https://www.mintel.com/insights/food-and-drink/global-food-and-drink-trends/</w:t>
        </w:r>
      </w:hyperlink>
    </w:p>
  </w:footnote>
  <w:footnote w:id="3">
    <w:p w14:paraId="0F281A6B" w14:textId="19AD3AB6" w:rsidR="00395A7B" w:rsidRDefault="00395A7B" w:rsidP="00395A7B">
      <w:pPr>
        <w:pStyle w:val="FootnoteText"/>
        <w:rPr>
          <w:rFonts w:ascii="Cambria" w:hAnsi="Cambria"/>
          <w:lang w:val="en-GB"/>
        </w:rPr>
      </w:pPr>
      <w:r w:rsidRPr="0065244B">
        <w:rPr>
          <w:rStyle w:val="FootnoteReference"/>
          <w:rFonts w:ascii="Cambria" w:hAnsi="Cambria"/>
        </w:rPr>
        <w:footnoteRef/>
      </w:r>
      <w:r w:rsidRPr="0065244B">
        <w:rPr>
          <w:rFonts w:ascii="Cambria" w:hAnsi="Cambria"/>
        </w:rPr>
        <w:t xml:space="preserve"> Innova Market Insights </w:t>
      </w:r>
      <w:r w:rsidR="0065244B" w:rsidRPr="0065244B">
        <w:rPr>
          <w:rFonts w:ascii="Cambria" w:hAnsi="Cambria"/>
        </w:rPr>
        <w:t>‘</w:t>
      </w:r>
      <w:r w:rsidRPr="0065244B">
        <w:rPr>
          <w:rFonts w:ascii="Cambria" w:hAnsi="Cambria"/>
          <w:lang w:val="en-GB"/>
        </w:rPr>
        <w:t>High Protein Market Trends in Europe</w:t>
      </w:r>
      <w:r w:rsidR="0065244B" w:rsidRPr="0065244B">
        <w:rPr>
          <w:rFonts w:ascii="Cambria" w:hAnsi="Cambria"/>
          <w:lang w:val="en-GB"/>
        </w:rPr>
        <w:t xml:space="preserve">’ </w:t>
      </w:r>
      <w:hyperlink r:id="rId2" w:history="1">
        <w:r w:rsidR="00753672" w:rsidRPr="00365267">
          <w:rPr>
            <w:rStyle w:val="Hyperlink"/>
            <w:rFonts w:ascii="Cambria" w:hAnsi="Cambria"/>
            <w:lang w:val="en-GB"/>
          </w:rPr>
          <w:t>https://www.innovamarketinsights.com/trends/high-protein-market-trends-in-europe/</w:t>
        </w:r>
      </w:hyperlink>
    </w:p>
    <w:p w14:paraId="31AD6CB1" w14:textId="77777777" w:rsidR="00753672" w:rsidRPr="0065244B" w:rsidRDefault="00753672" w:rsidP="00395A7B">
      <w:pPr>
        <w:pStyle w:val="FootnoteText"/>
        <w:rPr>
          <w:rFonts w:ascii="Cambria" w:hAnsi="Cambria"/>
          <w:lang w:val="en-GB"/>
        </w:rPr>
      </w:pPr>
    </w:p>
    <w:p w14:paraId="74266027" w14:textId="108A3EC2" w:rsidR="00395A7B" w:rsidRPr="00395A7B" w:rsidRDefault="00395A7B">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9E9"/>
    <w:multiLevelType w:val="hybridMultilevel"/>
    <w:tmpl w:val="C2141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006A7"/>
    <w:multiLevelType w:val="hybridMultilevel"/>
    <w:tmpl w:val="EAF42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C1290"/>
    <w:multiLevelType w:val="multilevel"/>
    <w:tmpl w:val="84482F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502BE"/>
    <w:multiLevelType w:val="hybridMultilevel"/>
    <w:tmpl w:val="CB529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334F02"/>
    <w:multiLevelType w:val="hybridMultilevel"/>
    <w:tmpl w:val="8F96E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06C9B"/>
    <w:multiLevelType w:val="hybridMultilevel"/>
    <w:tmpl w:val="72EE7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6C3D3D"/>
    <w:multiLevelType w:val="hybridMultilevel"/>
    <w:tmpl w:val="36502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04664"/>
    <w:multiLevelType w:val="hybridMultilevel"/>
    <w:tmpl w:val="705E2A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34408A"/>
    <w:multiLevelType w:val="multilevel"/>
    <w:tmpl w:val="769253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3E077B"/>
    <w:multiLevelType w:val="hybridMultilevel"/>
    <w:tmpl w:val="3934D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8A2536"/>
    <w:multiLevelType w:val="hybridMultilevel"/>
    <w:tmpl w:val="6D2E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A17C01"/>
    <w:multiLevelType w:val="multilevel"/>
    <w:tmpl w:val="1F1492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132A7D"/>
    <w:multiLevelType w:val="hybridMultilevel"/>
    <w:tmpl w:val="4712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BA74DE"/>
    <w:multiLevelType w:val="hybridMultilevel"/>
    <w:tmpl w:val="563A4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BE494F"/>
    <w:multiLevelType w:val="hybridMultilevel"/>
    <w:tmpl w:val="B9429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6C6D5D"/>
    <w:multiLevelType w:val="hybridMultilevel"/>
    <w:tmpl w:val="A456166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5EC02A71"/>
    <w:multiLevelType w:val="hybridMultilevel"/>
    <w:tmpl w:val="ECE0D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872227"/>
    <w:multiLevelType w:val="hybridMultilevel"/>
    <w:tmpl w:val="F8D21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D74767"/>
    <w:multiLevelType w:val="hybridMultilevel"/>
    <w:tmpl w:val="FF7C0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B92C87"/>
    <w:multiLevelType w:val="hybridMultilevel"/>
    <w:tmpl w:val="DB4EE2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2675"/>
    <w:multiLevelType w:val="hybridMultilevel"/>
    <w:tmpl w:val="FF8C5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67371CE"/>
    <w:multiLevelType w:val="hybridMultilevel"/>
    <w:tmpl w:val="57BEA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2308F2"/>
    <w:multiLevelType w:val="hybridMultilevel"/>
    <w:tmpl w:val="BB264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8142836">
    <w:abstractNumId w:val="3"/>
  </w:num>
  <w:num w:numId="2" w16cid:durableId="187723792">
    <w:abstractNumId w:val="10"/>
  </w:num>
  <w:num w:numId="3" w16cid:durableId="1777096005">
    <w:abstractNumId w:val="19"/>
  </w:num>
  <w:num w:numId="4" w16cid:durableId="1441953538">
    <w:abstractNumId w:val="21"/>
  </w:num>
  <w:num w:numId="5" w16cid:durableId="156464677">
    <w:abstractNumId w:val="22"/>
  </w:num>
  <w:num w:numId="6" w16cid:durableId="1065374270">
    <w:abstractNumId w:val="14"/>
  </w:num>
  <w:num w:numId="7" w16cid:durableId="281115804">
    <w:abstractNumId w:val="13"/>
  </w:num>
  <w:num w:numId="8" w16cid:durableId="336730585">
    <w:abstractNumId w:val="17"/>
  </w:num>
  <w:num w:numId="9" w16cid:durableId="1002586858">
    <w:abstractNumId w:val="15"/>
  </w:num>
  <w:num w:numId="10" w16cid:durableId="669869802">
    <w:abstractNumId w:val="18"/>
  </w:num>
  <w:num w:numId="11" w16cid:durableId="333925098">
    <w:abstractNumId w:val="9"/>
  </w:num>
  <w:num w:numId="12" w16cid:durableId="1125395147">
    <w:abstractNumId w:val="12"/>
  </w:num>
  <w:num w:numId="13" w16cid:durableId="412703990">
    <w:abstractNumId w:val="1"/>
  </w:num>
  <w:num w:numId="14" w16cid:durableId="1450003030">
    <w:abstractNumId w:val="5"/>
  </w:num>
  <w:num w:numId="15" w16cid:durableId="1145897083">
    <w:abstractNumId w:val="7"/>
  </w:num>
  <w:num w:numId="16" w16cid:durableId="1791513718">
    <w:abstractNumId w:val="20"/>
  </w:num>
  <w:num w:numId="17" w16cid:durableId="1472864414">
    <w:abstractNumId w:val="0"/>
  </w:num>
  <w:num w:numId="18" w16cid:durableId="1525285614">
    <w:abstractNumId w:val="6"/>
  </w:num>
  <w:num w:numId="19" w16cid:durableId="1128625604">
    <w:abstractNumId w:val="11"/>
  </w:num>
  <w:num w:numId="20" w16cid:durableId="2104110927">
    <w:abstractNumId w:val="8"/>
  </w:num>
  <w:num w:numId="21" w16cid:durableId="1131939517">
    <w:abstractNumId w:val="2"/>
  </w:num>
  <w:num w:numId="22" w16cid:durableId="1742367234">
    <w:abstractNumId w:val="4"/>
  </w:num>
  <w:num w:numId="23" w16cid:durableId="5463829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0EA"/>
    <w:rsid w:val="00001DB0"/>
    <w:rsid w:val="00003189"/>
    <w:rsid w:val="000043D3"/>
    <w:rsid w:val="00004452"/>
    <w:rsid w:val="0000526B"/>
    <w:rsid w:val="00006323"/>
    <w:rsid w:val="0000749C"/>
    <w:rsid w:val="000074FA"/>
    <w:rsid w:val="0000759B"/>
    <w:rsid w:val="00007B68"/>
    <w:rsid w:val="00007C1A"/>
    <w:rsid w:val="00007EAB"/>
    <w:rsid w:val="00010154"/>
    <w:rsid w:val="00010744"/>
    <w:rsid w:val="000117C1"/>
    <w:rsid w:val="00011919"/>
    <w:rsid w:val="00011AAF"/>
    <w:rsid w:val="0001300E"/>
    <w:rsid w:val="000131C6"/>
    <w:rsid w:val="000134B5"/>
    <w:rsid w:val="000135F4"/>
    <w:rsid w:val="00013F5E"/>
    <w:rsid w:val="000156B5"/>
    <w:rsid w:val="00015742"/>
    <w:rsid w:val="00017E9A"/>
    <w:rsid w:val="00017F89"/>
    <w:rsid w:val="00022529"/>
    <w:rsid w:val="000229E2"/>
    <w:rsid w:val="00023258"/>
    <w:rsid w:val="00024323"/>
    <w:rsid w:val="00024572"/>
    <w:rsid w:val="0002457F"/>
    <w:rsid w:val="000259B1"/>
    <w:rsid w:val="000301C1"/>
    <w:rsid w:val="000304E6"/>
    <w:rsid w:val="0003175E"/>
    <w:rsid w:val="00031BA7"/>
    <w:rsid w:val="00031EED"/>
    <w:rsid w:val="00032304"/>
    <w:rsid w:val="000342C4"/>
    <w:rsid w:val="0003447E"/>
    <w:rsid w:val="00036196"/>
    <w:rsid w:val="00036E53"/>
    <w:rsid w:val="00040ECB"/>
    <w:rsid w:val="00041D99"/>
    <w:rsid w:val="00042B35"/>
    <w:rsid w:val="00044039"/>
    <w:rsid w:val="00046399"/>
    <w:rsid w:val="00047A01"/>
    <w:rsid w:val="00047F90"/>
    <w:rsid w:val="00051728"/>
    <w:rsid w:val="000523D1"/>
    <w:rsid w:val="000528FE"/>
    <w:rsid w:val="000532F6"/>
    <w:rsid w:val="00053F33"/>
    <w:rsid w:val="00053F60"/>
    <w:rsid w:val="00054DF1"/>
    <w:rsid w:val="00057926"/>
    <w:rsid w:val="00057D7A"/>
    <w:rsid w:val="00057E27"/>
    <w:rsid w:val="000606A4"/>
    <w:rsid w:val="00060C25"/>
    <w:rsid w:val="00061ADE"/>
    <w:rsid w:val="00062307"/>
    <w:rsid w:val="0006271F"/>
    <w:rsid w:val="00064AEA"/>
    <w:rsid w:val="00064E97"/>
    <w:rsid w:val="00065868"/>
    <w:rsid w:val="00070CBA"/>
    <w:rsid w:val="00072C63"/>
    <w:rsid w:val="00072F71"/>
    <w:rsid w:val="00073D81"/>
    <w:rsid w:val="00073DAB"/>
    <w:rsid w:val="00073FB1"/>
    <w:rsid w:val="00074163"/>
    <w:rsid w:val="00074767"/>
    <w:rsid w:val="0007626C"/>
    <w:rsid w:val="00076270"/>
    <w:rsid w:val="00080C1B"/>
    <w:rsid w:val="00080D6D"/>
    <w:rsid w:val="00081D29"/>
    <w:rsid w:val="0008226A"/>
    <w:rsid w:val="00082614"/>
    <w:rsid w:val="0008276D"/>
    <w:rsid w:val="00082BF3"/>
    <w:rsid w:val="00082C20"/>
    <w:rsid w:val="00082F0F"/>
    <w:rsid w:val="00084115"/>
    <w:rsid w:val="000849BC"/>
    <w:rsid w:val="00086299"/>
    <w:rsid w:val="00086738"/>
    <w:rsid w:val="00090CF5"/>
    <w:rsid w:val="000913FD"/>
    <w:rsid w:val="000916DA"/>
    <w:rsid w:val="0009181B"/>
    <w:rsid w:val="00091A04"/>
    <w:rsid w:val="000932F5"/>
    <w:rsid w:val="00094801"/>
    <w:rsid w:val="00095730"/>
    <w:rsid w:val="00097D11"/>
    <w:rsid w:val="000A0045"/>
    <w:rsid w:val="000A12BD"/>
    <w:rsid w:val="000A12DD"/>
    <w:rsid w:val="000A1B65"/>
    <w:rsid w:val="000A1E97"/>
    <w:rsid w:val="000A3137"/>
    <w:rsid w:val="000A537E"/>
    <w:rsid w:val="000A69D6"/>
    <w:rsid w:val="000A6C9F"/>
    <w:rsid w:val="000A7EFE"/>
    <w:rsid w:val="000B0B1D"/>
    <w:rsid w:val="000B1D53"/>
    <w:rsid w:val="000B2A05"/>
    <w:rsid w:val="000B2AEC"/>
    <w:rsid w:val="000B34D1"/>
    <w:rsid w:val="000B38F0"/>
    <w:rsid w:val="000B4156"/>
    <w:rsid w:val="000B42D0"/>
    <w:rsid w:val="000B5B3C"/>
    <w:rsid w:val="000B5DD0"/>
    <w:rsid w:val="000B7105"/>
    <w:rsid w:val="000C180B"/>
    <w:rsid w:val="000C1FE2"/>
    <w:rsid w:val="000C225E"/>
    <w:rsid w:val="000C4943"/>
    <w:rsid w:val="000C4D84"/>
    <w:rsid w:val="000C63DC"/>
    <w:rsid w:val="000D0B8C"/>
    <w:rsid w:val="000D0FD3"/>
    <w:rsid w:val="000D2886"/>
    <w:rsid w:val="000D33A8"/>
    <w:rsid w:val="000D40E4"/>
    <w:rsid w:val="000D7770"/>
    <w:rsid w:val="000E1FE5"/>
    <w:rsid w:val="000E28C2"/>
    <w:rsid w:val="000E3975"/>
    <w:rsid w:val="000E39E6"/>
    <w:rsid w:val="000E41EA"/>
    <w:rsid w:val="000E4596"/>
    <w:rsid w:val="000E4645"/>
    <w:rsid w:val="000E4FB8"/>
    <w:rsid w:val="000E5A19"/>
    <w:rsid w:val="000E5E02"/>
    <w:rsid w:val="000E6E97"/>
    <w:rsid w:val="000E7155"/>
    <w:rsid w:val="000F0811"/>
    <w:rsid w:val="000F1F4B"/>
    <w:rsid w:val="000F3078"/>
    <w:rsid w:val="000F4D8F"/>
    <w:rsid w:val="000F50A2"/>
    <w:rsid w:val="000F5542"/>
    <w:rsid w:val="000F6911"/>
    <w:rsid w:val="000F6B9A"/>
    <w:rsid w:val="000F725F"/>
    <w:rsid w:val="0010150D"/>
    <w:rsid w:val="00102C44"/>
    <w:rsid w:val="00102DAC"/>
    <w:rsid w:val="001047BE"/>
    <w:rsid w:val="00104FF8"/>
    <w:rsid w:val="00105EF7"/>
    <w:rsid w:val="001061E5"/>
    <w:rsid w:val="00111C05"/>
    <w:rsid w:val="00113771"/>
    <w:rsid w:val="00114674"/>
    <w:rsid w:val="001151A8"/>
    <w:rsid w:val="001163D9"/>
    <w:rsid w:val="00116975"/>
    <w:rsid w:val="001169DB"/>
    <w:rsid w:val="00116B8E"/>
    <w:rsid w:val="00116BB2"/>
    <w:rsid w:val="00120430"/>
    <w:rsid w:val="00120A88"/>
    <w:rsid w:val="00120F29"/>
    <w:rsid w:val="00120F68"/>
    <w:rsid w:val="00122275"/>
    <w:rsid w:val="00122ECE"/>
    <w:rsid w:val="00123A1B"/>
    <w:rsid w:val="00124739"/>
    <w:rsid w:val="00126574"/>
    <w:rsid w:val="00130078"/>
    <w:rsid w:val="001308AF"/>
    <w:rsid w:val="00131228"/>
    <w:rsid w:val="0013134F"/>
    <w:rsid w:val="00131957"/>
    <w:rsid w:val="00131990"/>
    <w:rsid w:val="00132A7D"/>
    <w:rsid w:val="001360BA"/>
    <w:rsid w:val="0013635C"/>
    <w:rsid w:val="001365F8"/>
    <w:rsid w:val="00136778"/>
    <w:rsid w:val="00136C73"/>
    <w:rsid w:val="0013728D"/>
    <w:rsid w:val="00137B1D"/>
    <w:rsid w:val="00137FCC"/>
    <w:rsid w:val="00140F9C"/>
    <w:rsid w:val="0014127C"/>
    <w:rsid w:val="00141708"/>
    <w:rsid w:val="001423D3"/>
    <w:rsid w:val="00142421"/>
    <w:rsid w:val="00143268"/>
    <w:rsid w:val="00143CF0"/>
    <w:rsid w:val="00144C65"/>
    <w:rsid w:val="0014571F"/>
    <w:rsid w:val="0014574C"/>
    <w:rsid w:val="001467A5"/>
    <w:rsid w:val="00146EAF"/>
    <w:rsid w:val="001470F7"/>
    <w:rsid w:val="00147230"/>
    <w:rsid w:val="00151401"/>
    <w:rsid w:val="001523F7"/>
    <w:rsid w:val="00152C39"/>
    <w:rsid w:val="001530DD"/>
    <w:rsid w:val="00153A17"/>
    <w:rsid w:val="00153E4B"/>
    <w:rsid w:val="0015466D"/>
    <w:rsid w:val="001547C8"/>
    <w:rsid w:val="00154B33"/>
    <w:rsid w:val="00154F03"/>
    <w:rsid w:val="00155281"/>
    <w:rsid w:val="0015665B"/>
    <w:rsid w:val="001571EC"/>
    <w:rsid w:val="00157AB6"/>
    <w:rsid w:val="00160F58"/>
    <w:rsid w:val="00161F5F"/>
    <w:rsid w:val="00162681"/>
    <w:rsid w:val="00162A57"/>
    <w:rsid w:val="0016317E"/>
    <w:rsid w:val="0016400B"/>
    <w:rsid w:val="0016455B"/>
    <w:rsid w:val="00164F0D"/>
    <w:rsid w:val="00165024"/>
    <w:rsid w:val="00167A93"/>
    <w:rsid w:val="00170160"/>
    <w:rsid w:val="00170E4D"/>
    <w:rsid w:val="00173189"/>
    <w:rsid w:val="001732B1"/>
    <w:rsid w:val="00173FA2"/>
    <w:rsid w:val="0017439E"/>
    <w:rsid w:val="00175D5B"/>
    <w:rsid w:val="00177FB4"/>
    <w:rsid w:val="001800D8"/>
    <w:rsid w:val="00181907"/>
    <w:rsid w:val="00181F10"/>
    <w:rsid w:val="00183BA5"/>
    <w:rsid w:val="00185EA4"/>
    <w:rsid w:val="00185FD1"/>
    <w:rsid w:val="00186669"/>
    <w:rsid w:val="00186A18"/>
    <w:rsid w:val="00186A84"/>
    <w:rsid w:val="00186AA6"/>
    <w:rsid w:val="00186CD6"/>
    <w:rsid w:val="00187450"/>
    <w:rsid w:val="00187CF4"/>
    <w:rsid w:val="00190A1A"/>
    <w:rsid w:val="00192213"/>
    <w:rsid w:val="00192A8E"/>
    <w:rsid w:val="00193FCF"/>
    <w:rsid w:val="00194037"/>
    <w:rsid w:val="00195C02"/>
    <w:rsid w:val="00195C21"/>
    <w:rsid w:val="001964DA"/>
    <w:rsid w:val="001968F4"/>
    <w:rsid w:val="0019729F"/>
    <w:rsid w:val="001A0077"/>
    <w:rsid w:val="001A0398"/>
    <w:rsid w:val="001A1237"/>
    <w:rsid w:val="001A19F6"/>
    <w:rsid w:val="001A2207"/>
    <w:rsid w:val="001A49B4"/>
    <w:rsid w:val="001A49FA"/>
    <w:rsid w:val="001A4D3F"/>
    <w:rsid w:val="001A6AC8"/>
    <w:rsid w:val="001B0B8E"/>
    <w:rsid w:val="001B1892"/>
    <w:rsid w:val="001B1C8B"/>
    <w:rsid w:val="001B1FDF"/>
    <w:rsid w:val="001B2E54"/>
    <w:rsid w:val="001B4E49"/>
    <w:rsid w:val="001B70D0"/>
    <w:rsid w:val="001C16F2"/>
    <w:rsid w:val="001C3428"/>
    <w:rsid w:val="001C34D7"/>
    <w:rsid w:val="001C389E"/>
    <w:rsid w:val="001C3E1F"/>
    <w:rsid w:val="001C6783"/>
    <w:rsid w:val="001C6B2E"/>
    <w:rsid w:val="001C7234"/>
    <w:rsid w:val="001C7475"/>
    <w:rsid w:val="001C76CC"/>
    <w:rsid w:val="001C7F8B"/>
    <w:rsid w:val="001D0DB0"/>
    <w:rsid w:val="001D164B"/>
    <w:rsid w:val="001D192A"/>
    <w:rsid w:val="001D197C"/>
    <w:rsid w:val="001D222F"/>
    <w:rsid w:val="001D2654"/>
    <w:rsid w:val="001D54D6"/>
    <w:rsid w:val="001E041A"/>
    <w:rsid w:val="001E1098"/>
    <w:rsid w:val="001E1627"/>
    <w:rsid w:val="001E3E9D"/>
    <w:rsid w:val="001E406F"/>
    <w:rsid w:val="001E4C54"/>
    <w:rsid w:val="001E5F23"/>
    <w:rsid w:val="001E6B0A"/>
    <w:rsid w:val="001E6D83"/>
    <w:rsid w:val="001E7B47"/>
    <w:rsid w:val="001F3278"/>
    <w:rsid w:val="001F3B7C"/>
    <w:rsid w:val="001F3C75"/>
    <w:rsid w:val="001F494F"/>
    <w:rsid w:val="001F4A07"/>
    <w:rsid w:val="001F4EEE"/>
    <w:rsid w:val="001F5803"/>
    <w:rsid w:val="002007BC"/>
    <w:rsid w:val="00200ADF"/>
    <w:rsid w:val="00200AF3"/>
    <w:rsid w:val="00201278"/>
    <w:rsid w:val="0020157B"/>
    <w:rsid w:val="00201647"/>
    <w:rsid w:val="00203218"/>
    <w:rsid w:val="0020365B"/>
    <w:rsid w:val="00203A2F"/>
    <w:rsid w:val="00204456"/>
    <w:rsid w:val="0020567D"/>
    <w:rsid w:val="002068E0"/>
    <w:rsid w:val="002072EF"/>
    <w:rsid w:val="002077F2"/>
    <w:rsid w:val="00207AAC"/>
    <w:rsid w:val="00210074"/>
    <w:rsid w:val="00211439"/>
    <w:rsid w:val="00211A90"/>
    <w:rsid w:val="002124F9"/>
    <w:rsid w:val="00213889"/>
    <w:rsid w:val="002141B5"/>
    <w:rsid w:val="002147FC"/>
    <w:rsid w:val="00214EEA"/>
    <w:rsid w:val="00215563"/>
    <w:rsid w:val="002160B4"/>
    <w:rsid w:val="00217EC7"/>
    <w:rsid w:val="00220439"/>
    <w:rsid w:val="002207A3"/>
    <w:rsid w:val="002218B7"/>
    <w:rsid w:val="002242AC"/>
    <w:rsid w:val="00224A87"/>
    <w:rsid w:val="00226A94"/>
    <w:rsid w:val="00226DCD"/>
    <w:rsid w:val="00227B0B"/>
    <w:rsid w:val="002300B8"/>
    <w:rsid w:val="00230943"/>
    <w:rsid w:val="00230FD2"/>
    <w:rsid w:val="002310DD"/>
    <w:rsid w:val="00231448"/>
    <w:rsid w:val="00231DCB"/>
    <w:rsid w:val="002344F2"/>
    <w:rsid w:val="00235D52"/>
    <w:rsid w:val="002402AA"/>
    <w:rsid w:val="00240D28"/>
    <w:rsid w:val="00240E61"/>
    <w:rsid w:val="00241091"/>
    <w:rsid w:val="002411F8"/>
    <w:rsid w:val="002428CC"/>
    <w:rsid w:val="002428EA"/>
    <w:rsid w:val="00242AE8"/>
    <w:rsid w:val="00242DFC"/>
    <w:rsid w:val="00243D2A"/>
    <w:rsid w:val="00244B1E"/>
    <w:rsid w:val="002452C6"/>
    <w:rsid w:val="00245AE6"/>
    <w:rsid w:val="00246CAA"/>
    <w:rsid w:val="00247EF6"/>
    <w:rsid w:val="00250242"/>
    <w:rsid w:val="00250571"/>
    <w:rsid w:val="00250CF1"/>
    <w:rsid w:val="00250E1F"/>
    <w:rsid w:val="00250FCB"/>
    <w:rsid w:val="002514B2"/>
    <w:rsid w:val="002517EF"/>
    <w:rsid w:val="00251E10"/>
    <w:rsid w:val="00251E1A"/>
    <w:rsid w:val="0025228E"/>
    <w:rsid w:val="0025307D"/>
    <w:rsid w:val="002531B4"/>
    <w:rsid w:val="002533D1"/>
    <w:rsid w:val="00253748"/>
    <w:rsid w:val="00256D05"/>
    <w:rsid w:val="00257A8A"/>
    <w:rsid w:val="00260FD8"/>
    <w:rsid w:val="00261320"/>
    <w:rsid w:val="0026268D"/>
    <w:rsid w:val="002631F7"/>
    <w:rsid w:val="0026323E"/>
    <w:rsid w:val="002632CC"/>
    <w:rsid w:val="0026353B"/>
    <w:rsid w:val="00264BD5"/>
    <w:rsid w:val="002655A9"/>
    <w:rsid w:val="00265B44"/>
    <w:rsid w:val="0026710F"/>
    <w:rsid w:val="002676C1"/>
    <w:rsid w:val="00267DD6"/>
    <w:rsid w:val="00270E20"/>
    <w:rsid w:val="00271433"/>
    <w:rsid w:val="00271C13"/>
    <w:rsid w:val="00272BCC"/>
    <w:rsid w:val="00272D15"/>
    <w:rsid w:val="00273251"/>
    <w:rsid w:val="0027362B"/>
    <w:rsid w:val="002739B0"/>
    <w:rsid w:val="00273C95"/>
    <w:rsid w:val="0027529A"/>
    <w:rsid w:val="00275864"/>
    <w:rsid w:val="0027613D"/>
    <w:rsid w:val="00277D43"/>
    <w:rsid w:val="00281442"/>
    <w:rsid w:val="00282421"/>
    <w:rsid w:val="002838DA"/>
    <w:rsid w:val="00284083"/>
    <w:rsid w:val="0028472C"/>
    <w:rsid w:val="00285D17"/>
    <w:rsid w:val="00286FE1"/>
    <w:rsid w:val="00287AC1"/>
    <w:rsid w:val="002914F7"/>
    <w:rsid w:val="00291D9F"/>
    <w:rsid w:val="00291FED"/>
    <w:rsid w:val="00292120"/>
    <w:rsid w:val="00292DA2"/>
    <w:rsid w:val="00293586"/>
    <w:rsid w:val="00293B68"/>
    <w:rsid w:val="00294B12"/>
    <w:rsid w:val="00294FDD"/>
    <w:rsid w:val="00296102"/>
    <w:rsid w:val="0029621C"/>
    <w:rsid w:val="00296CE1"/>
    <w:rsid w:val="00296E79"/>
    <w:rsid w:val="002A0D02"/>
    <w:rsid w:val="002A12C9"/>
    <w:rsid w:val="002A27B3"/>
    <w:rsid w:val="002A40DC"/>
    <w:rsid w:val="002A44CD"/>
    <w:rsid w:val="002A4872"/>
    <w:rsid w:val="002A4ACB"/>
    <w:rsid w:val="002A55A3"/>
    <w:rsid w:val="002A71C8"/>
    <w:rsid w:val="002A78EB"/>
    <w:rsid w:val="002A7AFD"/>
    <w:rsid w:val="002B0256"/>
    <w:rsid w:val="002B09DE"/>
    <w:rsid w:val="002B0BB5"/>
    <w:rsid w:val="002B0BE4"/>
    <w:rsid w:val="002B1199"/>
    <w:rsid w:val="002B4445"/>
    <w:rsid w:val="002B4FA0"/>
    <w:rsid w:val="002B6121"/>
    <w:rsid w:val="002B792C"/>
    <w:rsid w:val="002C0972"/>
    <w:rsid w:val="002C0F35"/>
    <w:rsid w:val="002C104B"/>
    <w:rsid w:val="002C12EE"/>
    <w:rsid w:val="002C1356"/>
    <w:rsid w:val="002C1544"/>
    <w:rsid w:val="002C1DC6"/>
    <w:rsid w:val="002C2A18"/>
    <w:rsid w:val="002C3588"/>
    <w:rsid w:val="002C4571"/>
    <w:rsid w:val="002C4765"/>
    <w:rsid w:val="002C4C42"/>
    <w:rsid w:val="002C57BC"/>
    <w:rsid w:val="002C7E21"/>
    <w:rsid w:val="002D0265"/>
    <w:rsid w:val="002D03C2"/>
    <w:rsid w:val="002D0DD9"/>
    <w:rsid w:val="002D179A"/>
    <w:rsid w:val="002D1BAD"/>
    <w:rsid w:val="002D2269"/>
    <w:rsid w:val="002D2CD7"/>
    <w:rsid w:val="002D32A6"/>
    <w:rsid w:val="002D4061"/>
    <w:rsid w:val="002D41EE"/>
    <w:rsid w:val="002D4784"/>
    <w:rsid w:val="002D4F2F"/>
    <w:rsid w:val="002D61DB"/>
    <w:rsid w:val="002D6B72"/>
    <w:rsid w:val="002E14D4"/>
    <w:rsid w:val="002E2A6E"/>
    <w:rsid w:val="002E2B28"/>
    <w:rsid w:val="002E3614"/>
    <w:rsid w:val="002E3C9E"/>
    <w:rsid w:val="002E47BB"/>
    <w:rsid w:val="002E59B4"/>
    <w:rsid w:val="002E5AAD"/>
    <w:rsid w:val="002E63F0"/>
    <w:rsid w:val="002E6962"/>
    <w:rsid w:val="002E6A57"/>
    <w:rsid w:val="002E7020"/>
    <w:rsid w:val="002F121E"/>
    <w:rsid w:val="002F14FB"/>
    <w:rsid w:val="002F15C2"/>
    <w:rsid w:val="002F2371"/>
    <w:rsid w:val="002F3646"/>
    <w:rsid w:val="002F41EB"/>
    <w:rsid w:val="002F4326"/>
    <w:rsid w:val="002F440E"/>
    <w:rsid w:val="002F4EE0"/>
    <w:rsid w:val="002F50B2"/>
    <w:rsid w:val="002F5481"/>
    <w:rsid w:val="002F66D0"/>
    <w:rsid w:val="002F751A"/>
    <w:rsid w:val="002F768D"/>
    <w:rsid w:val="002F7AA2"/>
    <w:rsid w:val="00300B82"/>
    <w:rsid w:val="0030147D"/>
    <w:rsid w:val="00301939"/>
    <w:rsid w:val="00304815"/>
    <w:rsid w:val="0030568D"/>
    <w:rsid w:val="0030595F"/>
    <w:rsid w:val="00305C1C"/>
    <w:rsid w:val="00305C3A"/>
    <w:rsid w:val="00306004"/>
    <w:rsid w:val="00306CEB"/>
    <w:rsid w:val="0030790A"/>
    <w:rsid w:val="003100D8"/>
    <w:rsid w:val="00310C6A"/>
    <w:rsid w:val="00311452"/>
    <w:rsid w:val="0031187F"/>
    <w:rsid w:val="00312333"/>
    <w:rsid w:val="00312F45"/>
    <w:rsid w:val="00313894"/>
    <w:rsid w:val="00314781"/>
    <w:rsid w:val="00314B8B"/>
    <w:rsid w:val="00315053"/>
    <w:rsid w:val="0031560B"/>
    <w:rsid w:val="003165DF"/>
    <w:rsid w:val="00316F3C"/>
    <w:rsid w:val="00317736"/>
    <w:rsid w:val="003201F4"/>
    <w:rsid w:val="003203EB"/>
    <w:rsid w:val="00321D5A"/>
    <w:rsid w:val="0032203B"/>
    <w:rsid w:val="003220F4"/>
    <w:rsid w:val="003225F5"/>
    <w:rsid w:val="003229A5"/>
    <w:rsid w:val="00322E86"/>
    <w:rsid w:val="003242A4"/>
    <w:rsid w:val="003245E6"/>
    <w:rsid w:val="00324D97"/>
    <w:rsid w:val="00325878"/>
    <w:rsid w:val="0032655E"/>
    <w:rsid w:val="0032695C"/>
    <w:rsid w:val="00327A84"/>
    <w:rsid w:val="00330375"/>
    <w:rsid w:val="00330736"/>
    <w:rsid w:val="00330F6A"/>
    <w:rsid w:val="00331019"/>
    <w:rsid w:val="00331C4C"/>
    <w:rsid w:val="003347F0"/>
    <w:rsid w:val="003348CF"/>
    <w:rsid w:val="003400F0"/>
    <w:rsid w:val="00341934"/>
    <w:rsid w:val="00341F3E"/>
    <w:rsid w:val="00343FC2"/>
    <w:rsid w:val="0034410F"/>
    <w:rsid w:val="00344572"/>
    <w:rsid w:val="0034695E"/>
    <w:rsid w:val="00346A89"/>
    <w:rsid w:val="00347524"/>
    <w:rsid w:val="00347E55"/>
    <w:rsid w:val="0035040D"/>
    <w:rsid w:val="00350BF8"/>
    <w:rsid w:val="003537DD"/>
    <w:rsid w:val="003539C1"/>
    <w:rsid w:val="003543DB"/>
    <w:rsid w:val="00355543"/>
    <w:rsid w:val="003555A3"/>
    <w:rsid w:val="00356529"/>
    <w:rsid w:val="00356605"/>
    <w:rsid w:val="003568FD"/>
    <w:rsid w:val="00356950"/>
    <w:rsid w:val="003606AF"/>
    <w:rsid w:val="00361992"/>
    <w:rsid w:val="0036303C"/>
    <w:rsid w:val="00363476"/>
    <w:rsid w:val="003634D7"/>
    <w:rsid w:val="00365269"/>
    <w:rsid w:val="00365855"/>
    <w:rsid w:val="00365982"/>
    <w:rsid w:val="00365F17"/>
    <w:rsid w:val="00366A6B"/>
    <w:rsid w:val="00366CC8"/>
    <w:rsid w:val="0036727A"/>
    <w:rsid w:val="00367A5D"/>
    <w:rsid w:val="003700FC"/>
    <w:rsid w:val="00370118"/>
    <w:rsid w:val="00370C0E"/>
    <w:rsid w:val="003718AE"/>
    <w:rsid w:val="00371E92"/>
    <w:rsid w:val="003752E8"/>
    <w:rsid w:val="00375EDC"/>
    <w:rsid w:val="003778B8"/>
    <w:rsid w:val="00380A5E"/>
    <w:rsid w:val="00382CAB"/>
    <w:rsid w:val="00384150"/>
    <w:rsid w:val="00384385"/>
    <w:rsid w:val="003858D4"/>
    <w:rsid w:val="003868E1"/>
    <w:rsid w:val="00386F01"/>
    <w:rsid w:val="00387136"/>
    <w:rsid w:val="00387416"/>
    <w:rsid w:val="00390602"/>
    <w:rsid w:val="003919C0"/>
    <w:rsid w:val="00391F75"/>
    <w:rsid w:val="00392B29"/>
    <w:rsid w:val="00393937"/>
    <w:rsid w:val="00394412"/>
    <w:rsid w:val="00394C3C"/>
    <w:rsid w:val="003951E1"/>
    <w:rsid w:val="00395A7B"/>
    <w:rsid w:val="00396283"/>
    <w:rsid w:val="00396FA1"/>
    <w:rsid w:val="00397A3B"/>
    <w:rsid w:val="00397EE4"/>
    <w:rsid w:val="00397F7B"/>
    <w:rsid w:val="003A056D"/>
    <w:rsid w:val="003A0983"/>
    <w:rsid w:val="003A1297"/>
    <w:rsid w:val="003A20A7"/>
    <w:rsid w:val="003A2EA0"/>
    <w:rsid w:val="003A36CF"/>
    <w:rsid w:val="003A39E4"/>
    <w:rsid w:val="003A736A"/>
    <w:rsid w:val="003B02A1"/>
    <w:rsid w:val="003B06EA"/>
    <w:rsid w:val="003B0B0C"/>
    <w:rsid w:val="003B0FD3"/>
    <w:rsid w:val="003B1792"/>
    <w:rsid w:val="003B1F2B"/>
    <w:rsid w:val="003B3527"/>
    <w:rsid w:val="003B6E54"/>
    <w:rsid w:val="003B7DD8"/>
    <w:rsid w:val="003C0C1E"/>
    <w:rsid w:val="003C20C4"/>
    <w:rsid w:val="003C2434"/>
    <w:rsid w:val="003C2C72"/>
    <w:rsid w:val="003C36C1"/>
    <w:rsid w:val="003C432C"/>
    <w:rsid w:val="003C479E"/>
    <w:rsid w:val="003C4E5C"/>
    <w:rsid w:val="003C5261"/>
    <w:rsid w:val="003C52EA"/>
    <w:rsid w:val="003C5AD6"/>
    <w:rsid w:val="003C7052"/>
    <w:rsid w:val="003C7556"/>
    <w:rsid w:val="003D0272"/>
    <w:rsid w:val="003D15D8"/>
    <w:rsid w:val="003D1F01"/>
    <w:rsid w:val="003D2406"/>
    <w:rsid w:val="003D37A1"/>
    <w:rsid w:val="003D3A57"/>
    <w:rsid w:val="003D3B85"/>
    <w:rsid w:val="003D617B"/>
    <w:rsid w:val="003D6F20"/>
    <w:rsid w:val="003D703E"/>
    <w:rsid w:val="003E0354"/>
    <w:rsid w:val="003E064D"/>
    <w:rsid w:val="003E212F"/>
    <w:rsid w:val="003E222B"/>
    <w:rsid w:val="003E44E6"/>
    <w:rsid w:val="003E596B"/>
    <w:rsid w:val="003E5EE4"/>
    <w:rsid w:val="003E6319"/>
    <w:rsid w:val="003E6784"/>
    <w:rsid w:val="003E74CA"/>
    <w:rsid w:val="003E7742"/>
    <w:rsid w:val="003F28AC"/>
    <w:rsid w:val="003F3095"/>
    <w:rsid w:val="003F317A"/>
    <w:rsid w:val="003F327C"/>
    <w:rsid w:val="003F3A5B"/>
    <w:rsid w:val="003F3BC4"/>
    <w:rsid w:val="003F4EF0"/>
    <w:rsid w:val="003F72A6"/>
    <w:rsid w:val="003F76D2"/>
    <w:rsid w:val="003F7717"/>
    <w:rsid w:val="00400A0F"/>
    <w:rsid w:val="004016C5"/>
    <w:rsid w:val="004017FA"/>
    <w:rsid w:val="00401EDF"/>
    <w:rsid w:val="00401FC1"/>
    <w:rsid w:val="004024E8"/>
    <w:rsid w:val="00403BDC"/>
    <w:rsid w:val="00403DF6"/>
    <w:rsid w:val="00404AD1"/>
    <w:rsid w:val="00405351"/>
    <w:rsid w:val="00405D06"/>
    <w:rsid w:val="00405EDA"/>
    <w:rsid w:val="004105DA"/>
    <w:rsid w:val="00410AC1"/>
    <w:rsid w:val="00411CA4"/>
    <w:rsid w:val="00411CD5"/>
    <w:rsid w:val="00412CFC"/>
    <w:rsid w:val="0041331A"/>
    <w:rsid w:val="00414105"/>
    <w:rsid w:val="0041422B"/>
    <w:rsid w:val="004152E6"/>
    <w:rsid w:val="004156FA"/>
    <w:rsid w:val="00416E9A"/>
    <w:rsid w:val="00416EBF"/>
    <w:rsid w:val="00420242"/>
    <w:rsid w:val="004208FF"/>
    <w:rsid w:val="00420B06"/>
    <w:rsid w:val="00420BE1"/>
    <w:rsid w:val="00420FBA"/>
    <w:rsid w:val="00421149"/>
    <w:rsid w:val="004217A1"/>
    <w:rsid w:val="00421875"/>
    <w:rsid w:val="00421A70"/>
    <w:rsid w:val="00422981"/>
    <w:rsid w:val="00422C43"/>
    <w:rsid w:val="00423657"/>
    <w:rsid w:val="004236AE"/>
    <w:rsid w:val="00424BB2"/>
    <w:rsid w:val="00425B2D"/>
    <w:rsid w:val="004265B8"/>
    <w:rsid w:val="00426D6A"/>
    <w:rsid w:val="00430DE2"/>
    <w:rsid w:val="00430E05"/>
    <w:rsid w:val="00431C90"/>
    <w:rsid w:val="00431FBC"/>
    <w:rsid w:val="004340A1"/>
    <w:rsid w:val="004344BC"/>
    <w:rsid w:val="00434BCB"/>
    <w:rsid w:val="00434EA9"/>
    <w:rsid w:val="004351A1"/>
    <w:rsid w:val="0043588E"/>
    <w:rsid w:val="00435EE6"/>
    <w:rsid w:val="0043612E"/>
    <w:rsid w:val="00437D37"/>
    <w:rsid w:val="00440036"/>
    <w:rsid w:val="00440886"/>
    <w:rsid w:val="0044338D"/>
    <w:rsid w:val="00444BB1"/>
    <w:rsid w:val="004454AF"/>
    <w:rsid w:val="0044646E"/>
    <w:rsid w:val="00446B18"/>
    <w:rsid w:val="00446C9C"/>
    <w:rsid w:val="0045003F"/>
    <w:rsid w:val="004501CE"/>
    <w:rsid w:val="004503FB"/>
    <w:rsid w:val="00451BC5"/>
    <w:rsid w:val="00451C3D"/>
    <w:rsid w:val="0045247D"/>
    <w:rsid w:val="00452BD0"/>
    <w:rsid w:val="00452BF1"/>
    <w:rsid w:val="00452C54"/>
    <w:rsid w:val="0045306E"/>
    <w:rsid w:val="00454E77"/>
    <w:rsid w:val="00456473"/>
    <w:rsid w:val="00456899"/>
    <w:rsid w:val="00457CB3"/>
    <w:rsid w:val="00461792"/>
    <w:rsid w:val="00462D41"/>
    <w:rsid w:val="004632B4"/>
    <w:rsid w:val="00463A79"/>
    <w:rsid w:val="0046415F"/>
    <w:rsid w:val="00464FE6"/>
    <w:rsid w:val="00465AE3"/>
    <w:rsid w:val="004669ED"/>
    <w:rsid w:val="004673B4"/>
    <w:rsid w:val="00467830"/>
    <w:rsid w:val="00471FC8"/>
    <w:rsid w:val="004735F6"/>
    <w:rsid w:val="00474D8D"/>
    <w:rsid w:val="00475381"/>
    <w:rsid w:val="0047555A"/>
    <w:rsid w:val="00477250"/>
    <w:rsid w:val="00477A7C"/>
    <w:rsid w:val="00477D3C"/>
    <w:rsid w:val="00481A0B"/>
    <w:rsid w:val="00481F1B"/>
    <w:rsid w:val="0048220D"/>
    <w:rsid w:val="004824FB"/>
    <w:rsid w:val="00482508"/>
    <w:rsid w:val="0048341C"/>
    <w:rsid w:val="00483EBA"/>
    <w:rsid w:val="004848FA"/>
    <w:rsid w:val="004900BA"/>
    <w:rsid w:val="00490470"/>
    <w:rsid w:val="0049117F"/>
    <w:rsid w:val="00491181"/>
    <w:rsid w:val="004912DF"/>
    <w:rsid w:val="00491CAF"/>
    <w:rsid w:val="004923C7"/>
    <w:rsid w:val="00492F0C"/>
    <w:rsid w:val="00495209"/>
    <w:rsid w:val="00495271"/>
    <w:rsid w:val="0049561F"/>
    <w:rsid w:val="00497310"/>
    <w:rsid w:val="00497802"/>
    <w:rsid w:val="00497A2F"/>
    <w:rsid w:val="004A14D2"/>
    <w:rsid w:val="004A1F68"/>
    <w:rsid w:val="004A213E"/>
    <w:rsid w:val="004A2800"/>
    <w:rsid w:val="004A4042"/>
    <w:rsid w:val="004A4248"/>
    <w:rsid w:val="004A447C"/>
    <w:rsid w:val="004A4D69"/>
    <w:rsid w:val="004A5AFD"/>
    <w:rsid w:val="004A67A6"/>
    <w:rsid w:val="004A75EE"/>
    <w:rsid w:val="004B04C2"/>
    <w:rsid w:val="004B0765"/>
    <w:rsid w:val="004B18AC"/>
    <w:rsid w:val="004B19AE"/>
    <w:rsid w:val="004B27D8"/>
    <w:rsid w:val="004B352C"/>
    <w:rsid w:val="004B391D"/>
    <w:rsid w:val="004B3E09"/>
    <w:rsid w:val="004B6016"/>
    <w:rsid w:val="004B62FA"/>
    <w:rsid w:val="004B6E89"/>
    <w:rsid w:val="004B70F2"/>
    <w:rsid w:val="004B7CC2"/>
    <w:rsid w:val="004C04D7"/>
    <w:rsid w:val="004C053A"/>
    <w:rsid w:val="004C155F"/>
    <w:rsid w:val="004C28EB"/>
    <w:rsid w:val="004C2A76"/>
    <w:rsid w:val="004C522A"/>
    <w:rsid w:val="004C5566"/>
    <w:rsid w:val="004C5B53"/>
    <w:rsid w:val="004C6246"/>
    <w:rsid w:val="004C648C"/>
    <w:rsid w:val="004C676D"/>
    <w:rsid w:val="004C6B61"/>
    <w:rsid w:val="004C7D47"/>
    <w:rsid w:val="004C7E96"/>
    <w:rsid w:val="004D0140"/>
    <w:rsid w:val="004D1260"/>
    <w:rsid w:val="004D3CD4"/>
    <w:rsid w:val="004D493B"/>
    <w:rsid w:val="004D4C96"/>
    <w:rsid w:val="004D4CF3"/>
    <w:rsid w:val="004D5DA8"/>
    <w:rsid w:val="004D7297"/>
    <w:rsid w:val="004D73C1"/>
    <w:rsid w:val="004D75D3"/>
    <w:rsid w:val="004E0683"/>
    <w:rsid w:val="004E1339"/>
    <w:rsid w:val="004E199D"/>
    <w:rsid w:val="004E1D0C"/>
    <w:rsid w:val="004E2408"/>
    <w:rsid w:val="004E2633"/>
    <w:rsid w:val="004E2727"/>
    <w:rsid w:val="004E5E72"/>
    <w:rsid w:val="004E70E2"/>
    <w:rsid w:val="004E728C"/>
    <w:rsid w:val="004E72B6"/>
    <w:rsid w:val="004E7320"/>
    <w:rsid w:val="004E7326"/>
    <w:rsid w:val="004F0705"/>
    <w:rsid w:val="004F1A74"/>
    <w:rsid w:val="004F26C9"/>
    <w:rsid w:val="004F2EBC"/>
    <w:rsid w:val="004F40BE"/>
    <w:rsid w:val="004F6125"/>
    <w:rsid w:val="004F64CD"/>
    <w:rsid w:val="004F6A98"/>
    <w:rsid w:val="005009E9"/>
    <w:rsid w:val="00501889"/>
    <w:rsid w:val="00501E21"/>
    <w:rsid w:val="005031DC"/>
    <w:rsid w:val="00504EF7"/>
    <w:rsid w:val="0050545C"/>
    <w:rsid w:val="00506C84"/>
    <w:rsid w:val="00507F72"/>
    <w:rsid w:val="005109E6"/>
    <w:rsid w:val="00511CF0"/>
    <w:rsid w:val="00512190"/>
    <w:rsid w:val="00512B20"/>
    <w:rsid w:val="00513BCB"/>
    <w:rsid w:val="00514F02"/>
    <w:rsid w:val="0051621E"/>
    <w:rsid w:val="00516413"/>
    <w:rsid w:val="0051697A"/>
    <w:rsid w:val="0051790E"/>
    <w:rsid w:val="00517BF9"/>
    <w:rsid w:val="005207C5"/>
    <w:rsid w:val="00520837"/>
    <w:rsid w:val="00521B1D"/>
    <w:rsid w:val="00522A93"/>
    <w:rsid w:val="0052360E"/>
    <w:rsid w:val="0052601D"/>
    <w:rsid w:val="00526020"/>
    <w:rsid w:val="005275B3"/>
    <w:rsid w:val="0052797A"/>
    <w:rsid w:val="00527A47"/>
    <w:rsid w:val="00530D6C"/>
    <w:rsid w:val="00532B2E"/>
    <w:rsid w:val="00532BBB"/>
    <w:rsid w:val="00532C9D"/>
    <w:rsid w:val="005339CB"/>
    <w:rsid w:val="00533E25"/>
    <w:rsid w:val="00535A74"/>
    <w:rsid w:val="00536D42"/>
    <w:rsid w:val="00536E7E"/>
    <w:rsid w:val="00537B57"/>
    <w:rsid w:val="00542844"/>
    <w:rsid w:val="00543561"/>
    <w:rsid w:val="00543EC3"/>
    <w:rsid w:val="0054469E"/>
    <w:rsid w:val="00544E37"/>
    <w:rsid w:val="00545557"/>
    <w:rsid w:val="005457C7"/>
    <w:rsid w:val="00546838"/>
    <w:rsid w:val="00547A10"/>
    <w:rsid w:val="00550228"/>
    <w:rsid w:val="00550820"/>
    <w:rsid w:val="005516D9"/>
    <w:rsid w:val="005521FC"/>
    <w:rsid w:val="005531D4"/>
    <w:rsid w:val="00553D41"/>
    <w:rsid w:val="00553DEB"/>
    <w:rsid w:val="00553DF3"/>
    <w:rsid w:val="00554DD2"/>
    <w:rsid w:val="00556CE7"/>
    <w:rsid w:val="00557363"/>
    <w:rsid w:val="00557421"/>
    <w:rsid w:val="0055783A"/>
    <w:rsid w:val="00557E17"/>
    <w:rsid w:val="0056044B"/>
    <w:rsid w:val="00560D32"/>
    <w:rsid w:val="0056367B"/>
    <w:rsid w:val="005638D5"/>
    <w:rsid w:val="00563A6B"/>
    <w:rsid w:val="005643AF"/>
    <w:rsid w:val="00565029"/>
    <w:rsid w:val="00565D41"/>
    <w:rsid w:val="00565D73"/>
    <w:rsid w:val="00566D3D"/>
    <w:rsid w:val="00567333"/>
    <w:rsid w:val="00567D3E"/>
    <w:rsid w:val="005706E4"/>
    <w:rsid w:val="00571132"/>
    <w:rsid w:val="00571811"/>
    <w:rsid w:val="0057247B"/>
    <w:rsid w:val="00572720"/>
    <w:rsid w:val="005727A1"/>
    <w:rsid w:val="00572E19"/>
    <w:rsid w:val="00573D7D"/>
    <w:rsid w:val="0057569D"/>
    <w:rsid w:val="00575D25"/>
    <w:rsid w:val="005772F4"/>
    <w:rsid w:val="00580272"/>
    <w:rsid w:val="00580571"/>
    <w:rsid w:val="00580735"/>
    <w:rsid w:val="00581BB0"/>
    <w:rsid w:val="005823B0"/>
    <w:rsid w:val="00582DC2"/>
    <w:rsid w:val="005830AA"/>
    <w:rsid w:val="00584806"/>
    <w:rsid w:val="00584F2F"/>
    <w:rsid w:val="0058555F"/>
    <w:rsid w:val="00585CAE"/>
    <w:rsid w:val="00585EB5"/>
    <w:rsid w:val="0058639E"/>
    <w:rsid w:val="005876C1"/>
    <w:rsid w:val="00590639"/>
    <w:rsid w:val="005919A0"/>
    <w:rsid w:val="0059299D"/>
    <w:rsid w:val="005940C4"/>
    <w:rsid w:val="00594377"/>
    <w:rsid w:val="005947BF"/>
    <w:rsid w:val="005959CA"/>
    <w:rsid w:val="00596213"/>
    <w:rsid w:val="005A0DD4"/>
    <w:rsid w:val="005A1468"/>
    <w:rsid w:val="005A21CB"/>
    <w:rsid w:val="005A3224"/>
    <w:rsid w:val="005A3557"/>
    <w:rsid w:val="005A36B7"/>
    <w:rsid w:val="005A4CC0"/>
    <w:rsid w:val="005A611F"/>
    <w:rsid w:val="005A75AB"/>
    <w:rsid w:val="005B0E64"/>
    <w:rsid w:val="005B1106"/>
    <w:rsid w:val="005B1634"/>
    <w:rsid w:val="005B2FF1"/>
    <w:rsid w:val="005B5362"/>
    <w:rsid w:val="005B54A4"/>
    <w:rsid w:val="005B5A3A"/>
    <w:rsid w:val="005B60BC"/>
    <w:rsid w:val="005B7520"/>
    <w:rsid w:val="005B7777"/>
    <w:rsid w:val="005C01E0"/>
    <w:rsid w:val="005C037F"/>
    <w:rsid w:val="005C0FF3"/>
    <w:rsid w:val="005C18FA"/>
    <w:rsid w:val="005C2B4F"/>
    <w:rsid w:val="005C2F7F"/>
    <w:rsid w:val="005C3C0D"/>
    <w:rsid w:val="005C4640"/>
    <w:rsid w:val="005C48F7"/>
    <w:rsid w:val="005C4E03"/>
    <w:rsid w:val="005C4F10"/>
    <w:rsid w:val="005C4FCA"/>
    <w:rsid w:val="005C660D"/>
    <w:rsid w:val="005C6B0B"/>
    <w:rsid w:val="005C77BC"/>
    <w:rsid w:val="005D0992"/>
    <w:rsid w:val="005D0E9F"/>
    <w:rsid w:val="005D24EE"/>
    <w:rsid w:val="005D4285"/>
    <w:rsid w:val="005D42A5"/>
    <w:rsid w:val="005D51AA"/>
    <w:rsid w:val="005D5484"/>
    <w:rsid w:val="005D6DB1"/>
    <w:rsid w:val="005D6E14"/>
    <w:rsid w:val="005D794E"/>
    <w:rsid w:val="005D7D03"/>
    <w:rsid w:val="005D7D4B"/>
    <w:rsid w:val="005E10D3"/>
    <w:rsid w:val="005E1FE2"/>
    <w:rsid w:val="005E26C0"/>
    <w:rsid w:val="005E35DB"/>
    <w:rsid w:val="005E38B4"/>
    <w:rsid w:val="005E4002"/>
    <w:rsid w:val="005E41B8"/>
    <w:rsid w:val="005E4AC6"/>
    <w:rsid w:val="005E4ED8"/>
    <w:rsid w:val="005E5EE8"/>
    <w:rsid w:val="005E74B9"/>
    <w:rsid w:val="005F0171"/>
    <w:rsid w:val="005F019C"/>
    <w:rsid w:val="005F087F"/>
    <w:rsid w:val="005F0EAF"/>
    <w:rsid w:val="005F14E4"/>
    <w:rsid w:val="005F1611"/>
    <w:rsid w:val="005F19E8"/>
    <w:rsid w:val="005F30F9"/>
    <w:rsid w:val="005F36B0"/>
    <w:rsid w:val="005F3AC7"/>
    <w:rsid w:val="005F765F"/>
    <w:rsid w:val="0060068E"/>
    <w:rsid w:val="00600982"/>
    <w:rsid w:val="00600CF5"/>
    <w:rsid w:val="0060184C"/>
    <w:rsid w:val="00601B2F"/>
    <w:rsid w:val="00602207"/>
    <w:rsid w:val="006027E3"/>
    <w:rsid w:val="0060380B"/>
    <w:rsid w:val="00604429"/>
    <w:rsid w:val="006053D1"/>
    <w:rsid w:val="00605BCB"/>
    <w:rsid w:val="00606E8E"/>
    <w:rsid w:val="00606F43"/>
    <w:rsid w:val="006079E2"/>
    <w:rsid w:val="00612559"/>
    <w:rsid w:val="00613706"/>
    <w:rsid w:val="00615027"/>
    <w:rsid w:val="00615942"/>
    <w:rsid w:val="00615B95"/>
    <w:rsid w:val="00615C2A"/>
    <w:rsid w:val="00617623"/>
    <w:rsid w:val="00621C63"/>
    <w:rsid w:val="00621C99"/>
    <w:rsid w:val="00622271"/>
    <w:rsid w:val="0062234F"/>
    <w:rsid w:val="006225CB"/>
    <w:rsid w:val="006231AF"/>
    <w:rsid w:val="00623432"/>
    <w:rsid w:val="006236D8"/>
    <w:rsid w:val="00623C4F"/>
    <w:rsid w:val="00623D4C"/>
    <w:rsid w:val="006248FA"/>
    <w:rsid w:val="00624AF8"/>
    <w:rsid w:val="006254E6"/>
    <w:rsid w:val="00625924"/>
    <w:rsid w:val="00626EEC"/>
    <w:rsid w:val="00626FD7"/>
    <w:rsid w:val="006273B2"/>
    <w:rsid w:val="00627C86"/>
    <w:rsid w:val="00627E9A"/>
    <w:rsid w:val="0063036E"/>
    <w:rsid w:val="00630E26"/>
    <w:rsid w:val="00630FBC"/>
    <w:rsid w:val="006316C7"/>
    <w:rsid w:val="00631860"/>
    <w:rsid w:val="00632D3F"/>
    <w:rsid w:val="00632E47"/>
    <w:rsid w:val="00634378"/>
    <w:rsid w:val="006351A0"/>
    <w:rsid w:val="006365B6"/>
    <w:rsid w:val="00636E7C"/>
    <w:rsid w:val="00637A61"/>
    <w:rsid w:val="00640C28"/>
    <w:rsid w:val="00641698"/>
    <w:rsid w:val="00641FAF"/>
    <w:rsid w:val="0064207A"/>
    <w:rsid w:val="006423A5"/>
    <w:rsid w:val="00642A5D"/>
    <w:rsid w:val="00642C95"/>
    <w:rsid w:val="006439E8"/>
    <w:rsid w:val="00644991"/>
    <w:rsid w:val="006460B3"/>
    <w:rsid w:val="00646681"/>
    <w:rsid w:val="00646B8F"/>
    <w:rsid w:val="00650513"/>
    <w:rsid w:val="0065074A"/>
    <w:rsid w:val="0065244B"/>
    <w:rsid w:val="00652DFC"/>
    <w:rsid w:val="006542E8"/>
    <w:rsid w:val="0065434E"/>
    <w:rsid w:val="0065528C"/>
    <w:rsid w:val="00655571"/>
    <w:rsid w:val="00655862"/>
    <w:rsid w:val="0065641D"/>
    <w:rsid w:val="0065735C"/>
    <w:rsid w:val="00657942"/>
    <w:rsid w:val="00661EF3"/>
    <w:rsid w:val="00662E34"/>
    <w:rsid w:val="00663681"/>
    <w:rsid w:val="006646CC"/>
    <w:rsid w:val="00665189"/>
    <w:rsid w:val="00665D86"/>
    <w:rsid w:val="0066632C"/>
    <w:rsid w:val="0066659D"/>
    <w:rsid w:val="0066688D"/>
    <w:rsid w:val="00667680"/>
    <w:rsid w:val="00667E8F"/>
    <w:rsid w:val="00670A43"/>
    <w:rsid w:val="00671CDC"/>
    <w:rsid w:val="00672300"/>
    <w:rsid w:val="00672BC8"/>
    <w:rsid w:val="00672F5E"/>
    <w:rsid w:val="0067307A"/>
    <w:rsid w:val="0067308D"/>
    <w:rsid w:val="0067356F"/>
    <w:rsid w:val="006748BD"/>
    <w:rsid w:val="00675529"/>
    <w:rsid w:val="00676A88"/>
    <w:rsid w:val="00677809"/>
    <w:rsid w:val="00677C5E"/>
    <w:rsid w:val="00680EBC"/>
    <w:rsid w:val="006829F8"/>
    <w:rsid w:val="006831E4"/>
    <w:rsid w:val="00683653"/>
    <w:rsid w:val="00684B8A"/>
    <w:rsid w:val="00684F70"/>
    <w:rsid w:val="006854D1"/>
    <w:rsid w:val="006859B3"/>
    <w:rsid w:val="006879BD"/>
    <w:rsid w:val="00687F57"/>
    <w:rsid w:val="0069037F"/>
    <w:rsid w:val="00690819"/>
    <w:rsid w:val="00691D33"/>
    <w:rsid w:val="00692900"/>
    <w:rsid w:val="00692A20"/>
    <w:rsid w:val="006954AC"/>
    <w:rsid w:val="00695C05"/>
    <w:rsid w:val="00696049"/>
    <w:rsid w:val="00696CC7"/>
    <w:rsid w:val="00697400"/>
    <w:rsid w:val="00697403"/>
    <w:rsid w:val="00697A96"/>
    <w:rsid w:val="006A066A"/>
    <w:rsid w:val="006A1351"/>
    <w:rsid w:val="006A2511"/>
    <w:rsid w:val="006A4517"/>
    <w:rsid w:val="006A4DEB"/>
    <w:rsid w:val="006A7133"/>
    <w:rsid w:val="006A765E"/>
    <w:rsid w:val="006A7FF0"/>
    <w:rsid w:val="006B039E"/>
    <w:rsid w:val="006B1138"/>
    <w:rsid w:val="006B19A9"/>
    <w:rsid w:val="006B2249"/>
    <w:rsid w:val="006B29FA"/>
    <w:rsid w:val="006B35A8"/>
    <w:rsid w:val="006B5245"/>
    <w:rsid w:val="006B55A3"/>
    <w:rsid w:val="006B5A77"/>
    <w:rsid w:val="006B5B2C"/>
    <w:rsid w:val="006B68DD"/>
    <w:rsid w:val="006B6A49"/>
    <w:rsid w:val="006B7050"/>
    <w:rsid w:val="006C170E"/>
    <w:rsid w:val="006C22C9"/>
    <w:rsid w:val="006C2E21"/>
    <w:rsid w:val="006C34C4"/>
    <w:rsid w:val="006C36C7"/>
    <w:rsid w:val="006C3987"/>
    <w:rsid w:val="006C515E"/>
    <w:rsid w:val="006C5BE9"/>
    <w:rsid w:val="006C63FB"/>
    <w:rsid w:val="006C6D16"/>
    <w:rsid w:val="006C7527"/>
    <w:rsid w:val="006C789E"/>
    <w:rsid w:val="006D0C31"/>
    <w:rsid w:val="006D0FF8"/>
    <w:rsid w:val="006D17FA"/>
    <w:rsid w:val="006D274D"/>
    <w:rsid w:val="006D2ABA"/>
    <w:rsid w:val="006D2F50"/>
    <w:rsid w:val="006D3231"/>
    <w:rsid w:val="006D3F53"/>
    <w:rsid w:val="006D44DA"/>
    <w:rsid w:val="006D4927"/>
    <w:rsid w:val="006D5D66"/>
    <w:rsid w:val="006D6197"/>
    <w:rsid w:val="006D675A"/>
    <w:rsid w:val="006D67C2"/>
    <w:rsid w:val="006D76B3"/>
    <w:rsid w:val="006D77E4"/>
    <w:rsid w:val="006D7A5E"/>
    <w:rsid w:val="006E07D5"/>
    <w:rsid w:val="006E0BF8"/>
    <w:rsid w:val="006E0C18"/>
    <w:rsid w:val="006E1888"/>
    <w:rsid w:val="006E3977"/>
    <w:rsid w:val="006E3BF8"/>
    <w:rsid w:val="006E4149"/>
    <w:rsid w:val="006E548F"/>
    <w:rsid w:val="006E5734"/>
    <w:rsid w:val="006E5BA5"/>
    <w:rsid w:val="006E5C17"/>
    <w:rsid w:val="006E64FA"/>
    <w:rsid w:val="006E6589"/>
    <w:rsid w:val="006E71B6"/>
    <w:rsid w:val="006E73C1"/>
    <w:rsid w:val="006E73F3"/>
    <w:rsid w:val="006F2472"/>
    <w:rsid w:val="006F2A6C"/>
    <w:rsid w:val="006F2AFA"/>
    <w:rsid w:val="006F3074"/>
    <w:rsid w:val="006F3D17"/>
    <w:rsid w:val="006F3D44"/>
    <w:rsid w:val="006F5A26"/>
    <w:rsid w:val="006F7410"/>
    <w:rsid w:val="006F7665"/>
    <w:rsid w:val="006F7899"/>
    <w:rsid w:val="007002A8"/>
    <w:rsid w:val="00700801"/>
    <w:rsid w:val="00701026"/>
    <w:rsid w:val="007027A9"/>
    <w:rsid w:val="00702958"/>
    <w:rsid w:val="00702C03"/>
    <w:rsid w:val="00702E9A"/>
    <w:rsid w:val="00704069"/>
    <w:rsid w:val="0070449A"/>
    <w:rsid w:val="00704E3D"/>
    <w:rsid w:val="007054A1"/>
    <w:rsid w:val="00705609"/>
    <w:rsid w:val="0070562B"/>
    <w:rsid w:val="00705784"/>
    <w:rsid w:val="00706280"/>
    <w:rsid w:val="00707143"/>
    <w:rsid w:val="007072AE"/>
    <w:rsid w:val="007112A7"/>
    <w:rsid w:val="00711C03"/>
    <w:rsid w:val="00711F16"/>
    <w:rsid w:val="0071274C"/>
    <w:rsid w:val="00712E1B"/>
    <w:rsid w:val="0071360A"/>
    <w:rsid w:val="007144FA"/>
    <w:rsid w:val="00714649"/>
    <w:rsid w:val="00715642"/>
    <w:rsid w:val="007168EA"/>
    <w:rsid w:val="00716EB0"/>
    <w:rsid w:val="007173BD"/>
    <w:rsid w:val="00720CF9"/>
    <w:rsid w:val="00721307"/>
    <w:rsid w:val="007217F3"/>
    <w:rsid w:val="00721E7E"/>
    <w:rsid w:val="00722BD7"/>
    <w:rsid w:val="00722C21"/>
    <w:rsid w:val="00722D3E"/>
    <w:rsid w:val="00724901"/>
    <w:rsid w:val="00724F53"/>
    <w:rsid w:val="00725212"/>
    <w:rsid w:val="00726011"/>
    <w:rsid w:val="00726631"/>
    <w:rsid w:val="00726915"/>
    <w:rsid w:val="00727C4D"/>
    <w:rsid w:val="00730FD6"/>
    <w:rsid w:val="00731206"/>
    <w:rsid w:val="0073150B"/>
    <w:rsid w:val="00733485"/>
    <w:rsid w:val="007347DE"/>
    <w:rsid w:val="00735B69"/>
    <w:rsid w:val="00735C26"/>
    <w:rsid w:val="00736357"/>
    <w:rsid w:val="007363A2"/>
    <w:rsid w:val="00741445"/>
    <w:rsid w:val="00742246"/>
    <w:rsid w:val="007447A2"/>
    <w:rsid w:val="00744828"/>
    <w:rsid w:val="007462EE"/>
    <w:rsid w:val="00746C6D"/>
    <w:rsid w:val="00746DE0"/>
    <w:rsid w:val="007470EF"/>
    <w:rsid w:val="00747539"/>
    <w:rsid w:val="00751661"/>
    <w:rsid w:val="0075226A"/>
    <w:rsid w:val="00753124"/>
    <w:rsid w:val="00753672"/>
    <w:rsid w:val="00756FFB"/>
    <w:rsid w:val="00757F78"/>
    <w:rsid w:val="00760240"/>
    <w:rsid w:val="007606D3"/>
    <w:rsid w:val="00761437"/>
    <w:rsid w:val="007627DB"/>
    <w:rsid w:val="00762AE8"/>
    <w:rsid w:val="007638C6"/>
    <w:rsid w:val="0076415B"/>
    <w:rsid w:val="0076496F"/>
    <w:rsid w:val="00765513"/>
    <w:rsid w:val="007659CB"/>
    <w:rsid w:val="00765AC8"/>
    <w:rsid w:val="007661D3"/>
    <w:rsid w:val="007663A6"/>
    <w:rsid w:val="007665B9"/>
    <w:rsid w:val="00766D22"/>
    <w:rsid w:val="00766EDF"/>
    <w:rsid w:val="00767208"/>
    <w:rsid w:val="00770431"/>
    <w:rsid w:val="00770C45"/>
    <w:rsid w:val="0077163B"/>
    <w:rsid w:val="00771BE7"/>
    <w:rsid w:val="00772E7C"/>
    <w:rsid w:val="00773650"/>
    <w:rsid w:val="00773D7A"/>
    <w:rsid w:val="00774438"/>
    <w:rsid w:val="00774534"/>
    <w:rsid w:val="00774FA5"/>
    <w:rsid w:val="0077542A"/>
    <w:rsid w:val="007775F8"/>
    <w:rsid w:val="00777609"/>
    <w:rsid w:val="00777EB4"/>
    <w:rsid w:val="007804FF"/>
    <w:rsid w:val="00780629"/>
    <w:rsid w:val="007810C2"/>
    <w:rsid w:val="0078172A"/>
    <w:rsid w:val="007825B7"/>
    <w:rsid w:val="007828FB"/>
    <w:rsid w:val="00784A36"/>
    <w:rsid w:val="00784AA9"/>
    <w:rsid w:val="00785269"/>
    <w:rsid w:val="007852A2"/>
    <w:rsid w:val="007852AE"/>
    <w:rsid w:val="007907CC"/>
    <w:rsid w:val="0079156A"/>
    <w:rsid w:val="00791F25"/>
    <w:rsid w:val="0079219A"/>
    <w:rsid w:val="00792D76"/>
    <w:rsid w:val="00794C12"/>
    <w:rsid w:val="00795A8E"/>
    <w:rsid w:val="007A008B"/>
    <w:rsid w:val="007A04AE"/>
    <w:rsid w:val="007A0946"/>
    <w:rsid w:val="007A0C88"/>
    <w:rsid w:val="007A0DC4"/>
    <w:rsid w:val="007A11A9"/>
    <w:rsid w:val="007A1895"/>
    <w:rsid w:val="007A18C2"/>
    <w:rsid w:val="007A1C83"/>
    <w:rsid w:val="007A219B"/>
    <w:rsid w:val="007A2E25"/>
    <w:rsid w:val="007A670B"/>
    <w:rsid w:val="007A6B17"/>
    <w:rsid w:val="007A7340"/>
    <w:rsid w:val="007B0108"/>
    <w:rsid w:val="007B200A"/>
    <w:rsid w:val="007B25C2"/>
    <w:rsid w:val="007B279D"/>
    <w:rsid w:val="007B3515"/>
    <w:rsid w:val="007B36F4"/>
    <w:rsid w:val="007B3A66"/>
    <w:rsid w:val="007B40E7"/>
    <w:rsid w:val="007B434D"/>
    <w:rsid w:val="007B492D"/>
    <w:rsid w:val="007B5404"/>
    <w:rsid w:val="007C085A"/>
    <w:rsid w:val="007C18EC"/>
    <w:rsid w:val="007C2D68"/>
    <w:rsid w:val="007C3F8C"/>
    <w:rsid w:val="007C4990"/>
    <w:rsid w:val="007C4D66"/>
    <w:rsid w:val="007C574C"/>
    <w:rsid w:val="007C6381"/>
    <w:rsid w:val="007C665C"/>
    <w:rsid w:val="007C6D3A"/>
    <w:rsid w:val="007C6F0D"/>
    <w:rsid w:val="007C708D"/>
    <w:rsid w:val="007C7793"/>
    <w:rsid w:val="007D1792"/>
    <w:rsid w:val="007D1ECB"/>
    <w:rsid w:val="007D21C5"/>
    <w:rsid w:val="007D2797"/>
    <w:rsid w:val="007D2FCC"/>
    <w:rsid w:val="007D3B91"/>
    <w:rsid w:val="007D4E7B"/>
    <w:rsid w:val="007D5155"/>
    <w:rsid w:val="007D6EC3"/>
    <w:rsid w:val="007E19AB"/>
    <w:rsid w:val="007E1B7C"/>
    <w:rsid w:val="007E1D4E"/>
    <w:rsid w:val="007E2C77"/>
    <w:rsid w:val="007E352E"/>
    <w:rsid w:val="007E4211"/>
    <w:rsid w:val="007E4A7F"/>
    <w:rsid w:val="007E4BF6"/>
    <w:rsid w:val="007E5ECB"/>
    <w:rsid w:val="007E72A0"/>
    <w:rsid w:val="007E7C06"/>
    <w:rsid w:val="007F0589"/>
    <w:rsid w:val="007F0B99"/>
    <w:rsid w:val="007F16CB"/>
    <w:rsid w:val="007F1C22"/>
    <w:rsid w:val="007F1D14"/>
    <w:rsid w:val="007F51AE"/>
    <w:rsid w:val="007F5F62"/>
    <w:rsid w:val="007F6C5E"/>
    <w:rsid w:val="00801516"/>
    <w:rsid w:val="00802E52"/>
    <w:rsid w:val="00803753"/>
    <w:rsid w:val="008047E6"/>
    <w:rsid w:val="008052F2"/>
    <w:rsid w:val="00805E6D"/>
    <w:rsid w:val="00805E74"/>
    <w:rsid w:val="0080673B"/>
    <w:rsid w:val="00810BF6"/>
    <w:rsid w:val="00811033"/>
    <w:rsid w:val="00811638"/>
    <w:rsid w:val="00812FE5"/>
    <w:rsid w:val="00813546"/>
    <w:rsid w:val="00813B1D"/>
    <w:rsid w:val="00814F8E"/>
    <w:rsid w:val="0081501E"/>
    <w:rsid w:val="008152C0"/>
    <w:rsid w:val="0081577E"/>
    <w:rsid w:val="00816033"/>
    <w:rsid w:val="00816B09"/>
    <w:rsid w:val="00816FFE"/>
    <w:rsid w:val="00817A2E"/>
    <w:rsid w:val="00817BCB"/>
    <w:rsid w:val="00817C05"/>
    <w:rsid w:val="008208F1"/>
    <w:rsid w:val="00822D26"/>
    <w:rsid w:val="0082311C"/>
    <w:rsid w:val="00826BD2"/>
    <w:rsid w:val="0083054A"/>
    <w:rsid w:val="00830D63"/>
    <w:rsid w:val="00830FF9"/>
    <w:rsid w:val="00831285"/>
    <w:rsid w:val="00831F2D"/>
    <w:rsid w:val="00832B32"/>
    <w:rsid w:val="00832DDE"/>
    <w:rsid w:val="008341A6"/>
    <w:rsid w:val="00834415"/>
    <w:rsid w:val="00834A54"/>
    <w:rsid w:val="008355A6"/>
    <w:rsid w:val="008365C1"/>
    <w:rsid w:val="00836936"/>
    <w:rsid w:val="00836DE4"/>
    <w:rsid w:val="00840140"/>
    <w:rsid w:val="00840507"/>
    <w:rsid w:val="0084058F"/>
    <w:rsid w:val="00841435"/>
    <w:rsid w:val="00841A9A"/>
    <w:rsid w:val="0084293B"/>
    <w:rsid w:val="00842A0E"/>
    <w:rsid w:val="00842B96"/>
    <w:rsid w:val="00842F5C"/>
    <w:rsid w:val="0084408A"/>
    <w:rsid w:val="008447E7"/>
    <w:rsid w:val="008458FB"/>
    <w:rsid w:val="00845926"/>
    <w:rsid w:val="00847472"/>
    <w:rsid w:val="008474EC"/>
    <w:rsid w:val="00847866"/>
    <w:rsid w:val="00847B2D"/>
    <w:rsid w:val="00847DB4"/>
    <w:rsid w:val="008502D4"/>
    <w:rsid w:val="008503F2"/>
    <w:rsid w:val="00851144"/>
    <w:rsid w:val="00851F82"/>
    <w:rsid w:val="00852B4E"/>
    <w:rsid w:val="00852C6D"/>
    <w:rsid w:val="00853282"/>
    <w:rsid w:val="008532A5"/>
    <w:rsid w:val="0085436F"/>
    <w:rsid w:val="00854CFF"/>
    <w:rsid w:val="008558DF"/>
    <w:rsid w:val="00861376"/>
    <w:rsid w:val="00862E3D"/>
    <w:rsid w:val="00864764"/>
    <w:rsid w:val="008663E2"/>
    <w:rsid w:val="008732DD"/>
    <w:rsid w:val="00873E04"/>
    <w:rsid w:val="008743A4"/>
    <w:rsid w:val="0087507E"/>
    <w:rsid w:val="00875DB6"/>
    <w:rsid w:val="0087631B"/>
    <w:rsid w:val="00877EBC"/>
    <w:rsid w:val="00880440"/>
    <w:rsid w:val="008824F8"/>
    <w:rsid w:val="0088273F"/>
    <w:rsid w:val="0088297A"/>
    <w:rsid w:val="00882F92"/>
    <w:rsid w:val="0088385A"/>
    <w:rsid w:val="00885200"/>
    <w:rsid w:val="008858C9"/>
    <w:rsid w:val="008859C7"/>
    <w:rsid w:val="00885ECC"/>
    <w:rsid w:val="008876DE"/>
    <w:rsid w:val="00887C86"/>
    <w:rsid w:val="0089056B"/>
    <w:rsid w:val="00891004"/>
    <w:rsid w:val="008926F8"/>
    <w:rsid w:val="008928D1"/>
    <w:rsid w:val="00893741"/>
    <w:rsid w:val="008941E5"/>
    <w:rsid w:val="00894A3E"/>
    <w:rsid w:val="00895FC1"/>
    <w:rsid w:val="00896143"/>
    <w:rsid w:val="00896443"/>
    <w:rsid w:val="008A0D1F"/>
    <w:rsid w:val="008A1480"/>
    <w:rsid w:val="008A33CD"/>
    <w:rsid w:val="008A3896"/>
    <w:rsid w:val="008A3980"/>
    <w:rsid w:val="008A3E76"/>
    <w:rsid w:val="008B065E"/>
    <w:rsid w:val="008B0F57"/>
    <w:rsid w:val="008B194B"/>
    <w:rsid w:val="008B1C4F"/>
    <w:rsid w:val="008B2852"/>
    <w:rsid w:val="008B51E7"/>
    <w:rsid w:val="008B6867"/>
    <w:rsid w:val="008B70FD"/>
    <w:rsid w:val="008C176B"/>
    <w:rsid w:val="008C1ADD"/>
    <w:rsid w:val="008C5346"/>
    <w:rsid w:val="008C578D"/>
    <w:rsid w:val="008C5AA7"/>
    <w:rsid w:val="008C6B9C"/>
    <w:rsid w:val="008C708B"/>
    <w:rsid w:val="008C7D4E"/>
    <w:rsid w:val="008D0E59"/>
    <w:rsid w:val="008D1340"/>
    <w:rsid w:val="008D466E"/>
    <w:rsid w:val="008D78CB"/>
    <w:rsid w:val="008D7C7C"/>
    <w:rsid w:val="008E05CA"/>
    <w:rsid w:val="008E0769"/>
    <w:rsid w:val="008E18ED"/>
    <w:rsid w:val="008E2090"/>
    <w:rsid w:val="008E28C8"/>
    <w:rsid w:val="008E2B17"/>
    <w:rsid w:val="008E3B92"/>
    <w:rsid w:val="008E4FE2"/>
    <w:rsid w:val="008E6207"/>
    <w:rsid w:val="008F0271"/>
    <w:rsid w:val="008F0D30"/>
    <w:rsid w:val="008F1C8E"/>
    <w:rsid w:val="008F1CE3"/>
    <w:rsid w:val="008F2F30"/>
    <w:rsid w:val="008F3CDC"/>
    <w:rsid w:val="008F3EBB"/>
    <w:rsid w:val="008F6BC2"/>
    <w:rsid w:val="008F6C5A"/>
    <w:rsid w:val="008F6CA7"/>
    <w:rsid w:val="008F7FF4"/>
    <w:rsid w:val="00900676"/>
    <w:rsid w:val="00900FBB"/>
    <w:rsid w:val="0090155D"/>
    <w:rsid w:val="00901567"/>
    <w:rsid w:val="00901F78"/>
    <w:rsid w:val="00903CA0"/>
    <w:rsid w:val="009056FD"/>
    <w:rsid w:val="009062DF"/>
    <w:rsid w:val="00906AC9"/>
    <w:rsid w:val="00907764"/>
    <w:rsid w:val="00907EC5"/>
    <w:rsid w:val="009109F9"/>
    <w:rsid w:val="00910DEC"/>
    <w:rsid w:val="00911525"/>
    <w:rsid w:val="00913153"/>
    <w:rsid w:val="00915596"/>
    <w:rsid w:val="00915F4F"/>
    <w:rsid w:val="0091625A"/>
    <w:rsid w:val="0091630A"/>
    <w:rsid w:val="009165F3"/>
    <w:rsid w:val="0091681C"/>
    <w:rsid w:val="009200CF"/>
    <w:rsid w:val="00921F33"/>
    <w:rsid w:val="00922098"/>
    <w:rsid w:val="00923A1B"/>
    <w:rsid w:val="00923BEF"/>
    <w:rsid w:val="00923D38"/>
    <w:rsid w:val="00924487"/>
    <w:rsid w:val="00924777"/>
    <w:rsid w:val="009252F1"/>
    <w:rsid w:val="00927423"/>
    <w:rsid w:val="00927B00"/>
    <w:rsid w:val="0093146A"/>
    <w:rsid w:val="00931A10"/>
    <w:rsid w:val="00933F2B"/>
    <w:rsid w:val="00934896"/>
    <w:rsid w:val="00935C4E"/>
    <w:rsid w:val="00935CC5"/>
    <w:rsid w:val="00935DB1"/>
    <w:rsid w:val="00936810"/>
    <w:rsid w:val="009378E7"/>
    <w:rsid w:val="00940A0C"/>
    <w:rsid w:val="00940A5A"/>
    <w:rsid w:val="009410FB"/>
    <w:rsid w:val="00941887"/>
    <w:rsid w:val="00941A74"/>
    <w:rsid w:val="00942546"/>
    <w:rsid w:val="009434A8"/>
    <w:rsid w:val="00944A47"/>
    <w:rsid w:val="009462DA"/>
    <w:rsid w:val="00946D13"/>
    <w:rsid w:val="009473A5"/>
    <w:rsid w:val="009474BF"/>
    <w:rsid w:val="00947C0A"/>
    <w:rsid w:val="00950A69"/>
    <w:rsid w:val="00950F4A"/>
    <w:rsid w:val="00951F18"/>
    <w:rsid w:val="0095371F"/>
    <w:rsid w:val="00954527"/>
    <w:rsid w:val="00955682"/>
    <w:rsid w:val="00955BA0"/>
    <w:rsid w:val="0095699A"/>
    <w:rsid w:val="009569D8"/>
    <w:rsid w:val="0095705F"/>
    <w:rsid w:val="00957205"/>
    <w:rsid w:val="00957CDC"/>
    <w:rsid w:val="00960708"/>
    <w:rsid w:val="00962082"/>
    <w:rsid w:val="0096251D"/>
    <w:rsid w:val="00962BE4"/>
    <w:rsid w:val="009634B6"/>
    <w:rsid w:val="00963C9D"/>
    <w:rsid w:val="009645FF"/>
    <w:rsid w:val="0096516C"/>
    <w:rsid w:val="00965796"/>
    <w:rsid w:val="009661AA"/>
    <w:rsid w:val="009661C2"/>
    <w:rsid w:val="009663D6"/>
    <w:rsid w:val="00966528"/>
    <w:rsid w:val="00967E34"/>
    <w:rsid w:val="009700C5"/>
    <w:rsid w:val="00970E15"/>
    <w:rsid w:val="00971196"/>
    <w:rsid w:val="00971FDB"/>
    <w:rsid w:val="00972A27"/>
    <w:rsid w:val="00972AC6"/>
    <w:rsid w:val="00973332"/>
    <w:rsid w:val="009742CE"/>
    <w:rsid w:val="009754AB"/>
    <w:rsid w:val="00975C66"/>
    <w:rsid w:val="00977220"/>
    <w:rsid w:val="009778D8"/>
    <w:rsid w:val="009812DE"/>
    <w:rsid w:val="009824C6"/>
    <w:rsid w:val="009831E2"/>
    <w:rsid w:val="0098368D"/>
    <w:rsid w:val="0098370F"/>
    <w:rsid w:val="00983D9E"/>
    <w:rsid w:val="00984736"/>
    <w:rsid w:val="00984C97"/>
    <w:rsid w:val="00984FD3"/>
    <w:rsid w:val="00985D47"/>
    <w:rsid w:val="00986006"/>
    <w:rsid w:val="00986D63"/>
    <w:rsid w:val="00987828"/>
    <w:rsid w:val="00987970"/>
    <w:rsid w:val="00990625"/>
    <w:rsid w:val="0099107F"/>
    <w:rsid w:val="00992599"/>
    <w:rsid w:val="00993C47"/>
    <w:rsid w:val="009947C7"/>
    <w:rsid w:val="00994929"/>
    <w:rsid w:val="009951EB"/>
    <w:rsid w:val="00996174"/>
    <w:rsid w:val="009974F0"/>
    <w:rsid w:val="00997769"/>
    <w:rsid w:val="00997E35"/>
    <w:rsid w:val="009A117F"/>
    <w:rsid w:val="009A1848"/>
    <w:rsid w:val="009A20D1"/>
    <w:rsid w:val="009A2A44"/>
    <w:rsid w:val="009A408E"/>
    <w:rsid w:val="009A4269"/>
    <w:rsid w:val="009A44A4"/>
    <w:rsid w:val="009A4C02"/>
    <w:rsid w:val="009A5ACE"/>
    <w:rsid w:val="009A613D"/>
    <w:rsid w:val="009A74F2"/>
    <w:rsid w:val="009A757D"/>
    <w:rsid w:val="009A7785"/>
    <w:rsid w:val="009B0FAC"/>
    <w:rsid w:val="009B17C4"/>
    <w:rsid w:val="009B2B3C"/>
    <w:rsid w:val="009B41C5"/>
    <w:rsid w:val="009B429B"/>
    <w:rsid w:val="009B42C3"/>
    <w:rsid w:val="009B4532"/>
    <w:rsid w:val="009B4E95"/>
    <w:rsid w:val="009B50EE"/>
    <w:rsid w:val="009B5270"/>
    <w:rsid w:val="009B65F2"/>
    <w:rsid w:val="009B66B4"/>
    <w:rsid w:val="009B6C9C"/>
    <w:rsid w:val="009B717C"/>
    <w:rsid w:val="009B7421"/>
    <w:rsid w:val="009B7D1F"/>
    <w:rsid w:val="009B7F06"/>
    <w:rsid w:val="009B7F8E"/>
    <w:rsid w:val="009B7FBB"/>
    <w:rsid w:val="009C02E4"/>
    <w:rsid w:val="009C07C4"/>
    <w:rsid w:val="009C0F24"/>
    <w:rsid w:val="009C2C72"/>
    <w:rsid w:val="009C309D"/>
    <w:rsid w:val="009C3534"/>
    <w:rsid w:val="009C42A1"/>
    <w:rsid w:val="009C43B5"/>
    <w:rsid w:val="009C466E"/>
    <w:rsid w:val="009C4F1B"/>
    <w:rsid w:val="009C5E39"/>
    <w:rsid w:val="009C7569"/>
    <w:rsid w:val="009D0A71"/>
    <w:rsid w:val="009D0D66"/>
    <w:rsid w:val="009D13CA"/>
    <w:rsid w:val="009D4CA9"/>
    <w:rsid w:val="009D7A32"/>
    <w:rsid w:val="009D7C0D"/>
    <w:rsid w:val="009E097F"/>
    <w:rsid w:val="009E0AD9"/>
    <w:rsid w:val="009E0E1C"/>
    <w:rsid w:val="009E135F"/>
    <w:rsid w:val="009E1D08"/>
    <w:rsid w:val="009E1E7A"/>
    <w:rsid w:val="009E2B6F"/>
    <w:rsid w:val="009E31A3"/>
    <w:rsid w:val="009E384E"/>
    <w:rsid w:val="009E3B57"/>
    <w:rsid w:val="009E4ACF"/>
    <w:rsid w:val="009E4CA3"/>
    <w:rsid w:val="009E6013"/>
    <w:rsid w:val="009E6E72"/>
    <w:rsid w:val="009E7AD2"/>
    <w:rsid w:val="009F0516"/>
    <w:rsid w:val="009F1D20"/>
    <w:rsid w:val="009F297A"/>
    <w:rsid w:val="009F2D67"/>
    <w:rsid w:val="009F53BA"/>
    <w:rsid w:val="009F54E3"/>
    <w:rsid w:val="009F5850"/>
    <w:rsid w:val="009F6914"/>
    <w:rsid w:val="00A00EC3"/>
    <w:rsid w:val="00A03585"/>
    <w:rsid w:val="00A0394F"/>
    <w:rsid w:val="00A045EC"/>
    <w:rsid w:val="00A04C20"/>
    <w:rsid w:val="00A0558D"/>
    <w:rsid w:val="00A06654"/>
    <w:rsid w:val="00A071C9"/>
    <w:rsid w:val="00A078C0"/>
    <w:rsid w:val="00A07DD8"/>
    <w:rsid w:val="00A11257"/>
    <w:rsid w:val="00A11B66"/>
    <w:rsid w:val="00A11F4F"/>
    <w:rsid w:val="00A12C25"/>
    <w:rsid w:val="00A13045"/>
    <w:rsid w:val="00A13221"/>
    <w:rsid w:val="00A1329A"/>
    <w:rsid w:val="00A132DD"/>
    <w:rsid w:val="00A133AD"/>
    <w:rsid w:val="00A138AE"/>
    <w:rsid w:val="00A13D01"/>
    <w:rsid w:val="00A15009"/>
    <w:rsid w:val="00A16FAC"/>
    <w:rsid w:val="00A209DA"/>
    <w:rsid w:val="00A2144B"/>
    <w:rsid w:val="00A2160B"/>
    <w:rsid w:val="00A21F13"/>
    <w:rsid w:val="00A2244D"/>
    <w:rsid w:val="00A2278D"/>
    <w:rsid w:val="00A23953"/>
    <w:rsid w:val="00A240DD"/>
    <w:rsid w:val="00A25061"/>
    <w:rsid w:val="00A26DDA"/>
    <w:rsid w:val="00A2736E"/>
    <w:rsid w:val="00A27FD5"/>
    <w:rsid w:val="00A303A9"/>
    <w:rsid w:val="00A30415"/>
    <w:rsid w:val="00A30FCE"/>
    <w:rsid w:val="00A32224"/>
    <w:rsid w:val="00A332C4"/>
    <w:rsid w:val="00A33F40"/>
    <w:rsid w:val="00A34653"/>
    <w:rsid w:val="00A35B1E"/>
    <w:rsid w:val="00A36138"/>
    <w:rsid w:val="00A36EA3"/>
    <w:rsid w:val="00A4081B"/>
    <w:rsid w:val="00A434DE"/>
    <w:rsid w:val="00A443EC"/>
    <w:rsid w:val="00A44F72"/>
    <w:rsid w:val="00A453C3"/>
    <w:rsid w:val="00A460C2"/>
    <w:rsid w:val="00A475D3"/>
    <w:rsid w:val="00A477C1"/>
    <w:rsid w:val="00A47BCC"/>
    <w:rsid w:val="00A50F64"/>
    <w:rsid w:val="00A5159C"/>
    <w:rsid w:val="00A5292C"/>
    <w:rsid w:val="00A530BA"/>
    <w:rsid w:val="00A53D34"/>
    <w:rsid w:val="00A54286"/>
    <w:rsid w:val="00A54F67"/>
    <w:rsid w:val="00A555CE"/>
    <w:rsid w:val="00A60715"/>
    <w:rsid w:val="00A6074D"/>
    <w:rsid w:val="00A63C07"/>
    <w:rsid w:val="00A63E18"/>
    <w:rsid w:val="00A64302"/>
    <w:rsid w:val="00A64792"/>
    <w:rsid w:val="00A64DC4"/>
    <w:rsid w:val="00A65CC2"/>
    <w:rsid w:val="00A66F39"/>
    <w:rsid w:val="00A670E8"/>
    <w:rsid w:val="00A675FC"/>
    <w:rsid w:val="00A67641"/>
    <w:rsid w:val="00A67A1B"/>
    <w:rsid w:val="00A70CB5"/>
    <w:rsid w:val="00A72609"/>
    <w:rsid w:val="00A75038"/>
    <w:rsid w:val="00A756C0"/>
    <w:rsid w:val="00A75F01"/>
    <w:rsid w:val="00A76AE2"/>
    <w:rsid w:val="00A7744E"/>
    <w:rsid w:val="00A77B0C"/>
    <w:rsid w:val="00A77D1A"/>
    <w:rsid w:val="00A80290"/>
    <w:rsid w:val="00A80817"/>
    <w:rsid w:val="00A80E99"/>
    <w:rsid w:val="00A81233"/>
    <w:rsid w:val="00A81E39"/>
    <w:rsid w:val="00A821B7"/>
    <w:rsid w:val="00A828D6"/>
    <w:rsid w:val="00A832A8"/>
    <w:rsid w:val="00A838F7"/>
    <w:rsid w:val="00A84809"/>
    <w:rsid w:val="00A854F2"/>
    <w:rsid w:val="00A85C2B"/>
    <w:rsid w:val="00A86445"/>
    <w:rsid w:val="00A869D4"/>
    <w:rsid w:val="00A90038"/>
    <w:rsid w:val="00A9018B"/>
    <w:rsid w:val="00A9079C"/>
    <w:rsid w:val="00A91C6E"/>
    <w:rsid w:val="00A91FBC"/>
    <w:rsid w:val="00A920D5"/>
    <w:rsid w:val="00A92A5F"/>
    <w:rsid w:val="00A94C97"/>
    <w:rsid w:val="00A95B1C"/>
    <w:rsid w:val="00A960F7"/>
    <w:rsid w:val="00A97A64"/>
    <w:rsid w:val="00AA2934"/>
    <w:rsid w:val="00AA3897"/>
    <w:rsid w:val="00AA3D3E"/>
    <w:rsid w:val="00AA446B"/>
    <w:rsid w:val="00AA4C07"/>
    <w:rsid w:val="00AA5BC7"/>
    <w:rsid w:val="00AA6A2D"/>
    <w:rsid w:val="00AA76DE"/>
    <w:rsid w:val="00AA7894"/>
    <w:rsid w:val="00AB025A"/>
    <w:rsid w:val="00AB0563"/>
    <w:rsid w:val="00AB3193"/>
    <w:rsid w:val="00AB4C1E"/>
    <w:rsid w:val="00AB5ED3"/>
    <w:rsid w:val="00AB6798"/>
    <w:rsid w:val="00AB7CE6"/>
    <w:rsid w:val="00AB7F87"/>
    <w:rsid w:val="00AC003D"/>
    <w:rsid w:val="00AC072D"/>
    <w:rsid w:val="00AC0EB6"/>
    <w:rsid w:val="00AC166E"/>
    <w:rsid w:val="00AC2034"/>
    <w:rsid w:val="00AC2C52"/>
    <w:rsid w:val="00AC3789"/>
    <w:rsid w:val="00AC42FC"/>
    <w:rsid w:val="00AC5019"/>
    <w:rsid w:val="00AC51C0"/>
    <w:rsid w:val="00AC57F8"/>
    <w:rsid w:val="00AC6738"/>
    <w:rsid w:val="00AC6AAB"/>
    <w:rsid w:val="00AC6EA6"/>
    <w:rsid w:val="00AC6F7B"/>
    <w:rsid w:val="00AC77A4"/>
    <w:rsid w:val="00AD0A29"/>
    <w:rsid w:val="00AD0A69"/>
    <w:rsid w:val="00AD1766"/>
    <w:rsid w:val="00AD186E"/>
    <w:rsid w:val="00AD4CA5"/>
    <w:rsid w:val="00AD5460"/>
    <w:rsid w:val="00AD78E3"/>
    <w:rsid w:val="00AE07F1"/>
    <w:rsid w:val="00AE0AA5"/>
    <w:rsid w:val="00AE24A9"/>
    <w:rsid w:val="00AE257C"/>
    <w:rsid w:val="00AE25BA"/>
    <w:rsid w:val="00AE3179"/>
    <w:rsid w:val="00AE3490"/>
    <w:rsid w:val="00AE3EA9"/>
    <w:rsid w:val="00AE4595"/>
    <w:rsid w:val="00AE4BF9"/>
    <w:rsid w:val="00AE7791"/>
    <w:rsid w:val="00AE7DC4"/>
    <w:rsid w:val="00AF179A"/>
    <w:rsid w:val="00AF1802"/>
    <w:rsid w:val="00AF1C49"/>
    <w:rsid w:val="00AF1DB6"/>
    <w:rsid w:val="00AF4B70"/>
    <w:rsid w:val="00AF5E61"/>
    <w:rsid w:val="00AF707A"/>
    <w:rsid w:val="00AF7AFD"/>
    <w:rsid w:val="00AF7F12"/>
    <w:rsid w:val="00B0075F"/>
    <w:rsid w:val="00B0339E"/>
    <w:rsid w:val="00B0440E"/>
    <w:rsid w:val="00B04FF8"/>
    <w:rsid w:val="00B05044"/>
    <w:rsid w:val="00B050DC"/>
    <w:rsid w:val="00B0554D"/>
    <w:rsid w:val="00B06266"/>
    <w:rsid w:val="00B070E3"/>
    <w:rsid w:val="00B10290"/>
    <w:rsid w:val="00B10C96"/>
    <w:rsid w:val="00B1153B"/>
    <w:rsid w:val="00B134FC"/>
    <w:rsid w:val="00B14821"/>
    <w:rsid w:val="00B14A20"/>
    <w:rsid w:val="00B14C23"/>
    <w:rsid w:val="00B15F03"/>
    <w:rsid w:val="00B160B4"/>
    <w:rsid w:val="00B172E6"/>
    <w:rsid w:val="00B174F5"/>
    <w:rsid w:val="00B2097B"/>
    <w:rsid w:val="00B215BE"/>
    <w:rsid w:val="00B21BBB"/>
    <w:rsid w:val="00B224DE"/>
    <w:rsid w:val="00B237E5"/>
    <w:rsid w:val="00B252BB"/>
    <w:rsid w:val="00B2558E"/>
    <w:rsid w:val="00B26BA0"/>
    <w:rsid w:val="00B26D33"/>
    <w:rsid w:val="00B30786"/>
    <w:rsid w:val="00B30F02"/>
    <w:rsid w:val="00B332B3"/>
    <w:rsid w:val="00B3439B"/>
    <w:rsid w:val="00B34820"/>
    <w:rsid w:val="00B359B9"/>
    <w:rsid w:val="00B35F0B"/>
    <w:rsid w:val="00B36CB8"/>
    <w:rsid w:val="00B37D8E"/>
    <w:rsid w:val="00B40ED2"/>
    <w:rsid w:val="00B4165B"/>
    <w:rsid w:val="00B417FE"/>
    <w:rsid w:val="00B419DF"/>
    <w:rsid w:val="00B4275C"/>
    <w:rsid w:val="00B43156"/>
    <w:rsid w:val="00B44BD6"/>
    <w:rsid w:val="00B463E4"/>
    <w:rsid w:val="00B46554"/>
    <w:rsid w:val="00B47205"/>
    <w:rsid w:val="00B50760"/>
    <w:rsid w:val="00B51C83"/>
    <w:rsid w:val="00B527F3"/>
    <w:rsid w:val="00B52A6F"/>
    <w:rsid w:val="00B530E9"/>
    <w:rsid w:val="00B539DF"/>
    <w:rsid w:val="00B562C3"/>
    <w:rsid w:val="00B56A6E"/>
    <w:rsid w:val="00B56B2F"/>
    <w:rsid w:val="00B577B4"/>
    <w:rsid w:val="00B57D6D"/>
    <w:rsid w:val="00B61DAE"/>
    <w:rsid w:val="00B63CF1"/>
    <w:rsid w:val="00B65B87"/>
    <w:rsid w:val="00B7073A"/>
    <w:rsid w:val="00B70B8D"/>
    <w:rsid w:val="00B72785"/>
    <w:rsid w:val="00B72D2C"/>
    <w:rsid w:val="00B73378"/>
    <w:rsid w:val="00B73CA6"/>
    <w:rsid w:val="00B74DFE"/>
    <w:rsid w:val="00B75557"/>
    <w:rsid w:val="00B768C1"/>
    <w:rsid w:val="00B76915"/>
    <w:rsid w:val="00B77C63"/>
    <w:rsid w:val="00B82F33"/>
    <w:rsid w:val="00B839CE"/>
    <w:rsid w:val="00B83A31"/>
    <w:rsid w:val="00B83A8D"/>
    <w:rsid w:val="00B84ABC"/>
    <w:rsid w:val="00B855A5"/>
    <w:rsid w:val="00B864A3"/>
    <w:rsid w:val="00B87D0E"/>
    <w:rsid w:val="00B901DA"/>
    <w:rsid w:val="00B901EF"/>
    <w:rsid w:val="00B909CA"/>
    <w:rsid w:val="00B912D0"/>
    <w:rsid w:val="00B91365"/>
    <w:rsid w:val="00B9156B"/>
    <w:rsid w:val="00B91E49"/>
    <w:rsid w:val="00B9365F"/>
    <w:rsid w:val="00B93818"/>
    <w:rsid w:val="00B93C69"/>
    <w:rsid w:val="00B94332"/>
    <w:rsid w:val="00B97190"/>
    <w:rsid w:val="00B9734E"/>
    <w:rsid w:val="00B97FBF"/>
    <w:rsid w:val="00BA103A"/>
    <w:rsid w:val="00BA14D2"/>
    <w:rsid w:val="00BA20BB"/>
    <w:rsid w:val="00BA324E"/>
    <w:rsid w:val="00BA3711"/>
    <w:rsid w:val="00BA3A71"/>
    <w:rsid w:val="00BA422C"/>
    <w:rsid w:val="00BA47FE"/>
    <w:rsid w:val="00BA6595"/>
    <w:rsid w:val="00BA7E37"/>
    <w:rsid w:val="00BB06C9"/>
    <w:rsid w:val="00BB349A"/>
    <w:rsid w:val="00BB3957"/>
    <w:rsid w:val="00BB3C25"/>
    <w:rsid w:val="00BB42AA"/>
    <w:rsid w:val="00BB4907"/>
    <w:rsid w:val="00BB57D3"/>
    <w:rsid w:val="00BB5B2E"/>
    <w:rsid w:val="00BB7287"/>
    <w:rsid w:val="00BB7E18"/>
    <w:rsid w:val="00BC0898"/>
    <w:rsid w:val="00BC23A0"/>
    <w:rsid w:val="00BC26CF"/>
    <w:rsid w:val="00BC3FF1"/>
    <w:rsid w:val="00BC458E"/>
    <w:rsid w:val="00BC46B4"/>
    <w:rsid w:val="00BC6FAC"/>
    <w:rsid w:val="00BC7107"/>
    <w:rsid w:val="00BD1ECB"/>
    <w:rsid w:val="00BD2214"/>
    <w:rsid w:val="00BD24BC"/>
    <w:rsid w:val="00BD2702"/>
    <w:rsid w:val="00BD452C"/>
    <w:rsid w:val="00BD48D4"/>
    <w:rsid w:val="00BD60A0"/>
    <w:rsid w:val="00BD65B4"/>
    <w:rsid w:val="00BD71FA"/>
    <w:rsid w:val="00BD751F"/>
    <w:rsid w:val="00BD790A"/>
    <w:rsid w:val="00BE0433"/>
    <w:rsid w:val="00BE0A7D"/>
    <w:rsid w:val="00BE0B98"/>
    <w:rsid w:val="00BE0D4E"/>
    <w:rsid w:val="00BE0DB4"/>
    <w:rsid w:val="00BE129A"/>
    <w:rsid w:val="00BE15F1"/>
    <w:rsid w:val="00BE189B"/>
    <w:rsid w:val="00BE1A42"/>
    <w:rsid w:val="00BE3435"/>
    <w:rsid w:val="00BE5FD3"/>
    <w:rsid w:val="00BE63F1"/>
    <w:rsid w:val="00BE6C95"/>
    <w:rsid w:val="00BF0607"/>
    <w:rsid w:val="00BF24CF"/>
    <w:rsid w:val="00BF256B"/>
    <w:rsid w:val="00BF32B8"/>
    <w:rsid w:val="00BF3E50"/>
    <w:rsid w:val="00BF42B4"/>
    <w:rsid w:val="00BF50AC"/>
    <w:rsid w:val="00BF5F86"/>
    <w:rsid w:val="00BF6CCF"/>
    <w:rsid w:val="00BF70B9"/>
    <w:rsid w:val="00C004BD"/>
    <w:rsid w:val="00C004F3"/>
    <w:rsid w:val="00C00540"/>
    <w:rsid w:val="00C0202E"/>
    <w:rsid w:val="00C021DC"/>
    <w:rsid w:val="00C04213"/>
    <w:rsid w:val="00C046B2"/>
    <w:rsid w:val="00C04C1D"/>
    <w:rsid w:val="00C04CF7"/>
    <w:rsid w:val="00C05020"/>
    <w:rsid w:val="00C061FC"/>
    <w:rsid w:val="00C066F2"/>
    <w:rsid w:val="00C07A5C"/>
    <w:rsid w:val="00C10F5B"/>
    <w:rsid w:val="00C12CF4"/>
    <w:rsid w:val="00C1358C"/>
    <w:rsid w:val="00C13FC6"/>
    <w:rsid w:val="00C1449D"/>
    <w:rsid w:val="00C15EDF"/>
    <w:rsid w:val="00C17524"/>
    <w:rsid w:val="00C17918"/>
    <w:rsid w:val="00C179F5"/>
    <w:rsid w:val="00C17B50"/>
    <w:rsid w:val="00C21DA8"/>
    <w:rsid w:val="00C22EF8"/>
    <w:rsid w:val="00C231ED"/>
    <w:rsid w:val="00C23CE6"/>
    <w:rsid w:val="00C24347"/>
    <w:rsid w:val="00C249C6"/>
    <w:rsid w:val="00C24F0C"/>
    <w:rsid w:val="00C25E89"/>
    <w:rsid w:val="00C25FC6"/>
    <w:rsid w:val="00C27532"/>
    <w:rsid w:val="00C2766A"/>
    <w:rsid w:val="00C32891"/>
    <w:rsid w:val="00C32932"/>
    <w:rsid w:val="00C33134"/>
    <w:rsid w:val="00C33BC2"/>
    <w:rsid w:val="00C34EAB"/>
    <w:rsid w:val="00C35189"/>
    <w:rsid w:val="00C35405"/>
    <w:rsid w:val="00C35EF9"/>
    <w:rsid w:val="00C36D4B"/>
    <w:rsid w:val="00C371E7"/>
    <w:rsid w:val="00C3742C"/>
    <w:rsid w:val="00C37590"/>
    <w:rsid w:val="00C410FE"/>
    <w:rsid w:val="00C41521"/>
    <w:rsid w:val="00C417FA"/>
    <w:rsid w:val="00C41FC5"/>
    <w:rsid w:val="00C42BD5"/>
    <w:rsid w:val="00C44277"/>
    <w:rsid w:val="00C44FAC"/>
    <w:rsid w:val="00C45355"/>
    <w:rsid w:val="00C46901"/>
    <w:rsid w:val="00C4695E"/>
    <w:rsid w:val="00C50906"/>
    <w:rsid w:val="00C51238"/>
    <w:rsid w:val="00C51277"/>
    <w:rsid w:val="00C51F7A"/>
    <w:rsid w:val="00C52887"/>
    <w:rsid w:val="00C531A0"/>
    <w:rsid w:val="00C56597"/>
    <w:rsid w:val="00C570EE"/>
    <w:rsid w:val="00C60D11"/>
    <w:rsid w:val="00C61F40"/>
    <w:rsid w:val="00C61F49"/>
    <w:rsid w:val="00C62243"/>
    <w:rsid w:val="00C674CA"/>
    <w:rsid w:val="00C67E84"/>
    <w:rsid w:val="00C70512"/>
    <w:rsid w:val="00C71EDB"/>
    <w:rsid w:val="00C7329C"/>
    <w:rsid w:val="00C732A9"/>
    <w:rsid w:val="00C73BA0"/>
    <w:rsid w:val="00C73D77"/>
    <w:rsid w:val="00C73E34"/>
    <w:rsid w:val="00C73FA4"/>
    <w:rsid w:val="00C73FD2"/>
    <w:rsid w:val="00C74451"/>
    <w:rsid w:val="00C74E8D"/>
    <w:rsid w:val="00C759A2"/>
    <w:rsid w:val="00C76B35"/>
    <w:rsid w:val="00C76BA9"/>
    <w:rsid w:val="00C77502"/>
    <w:rsid w:val="00C77E9D"/>
    <w:rsid w:val="00C80290"/>
    <w:rsid w:val="00C804E4"/>
    <w:rsid w:val="00C809CD"/>
    <w:rsid w:val="00C81F2D"/>
    <w:rsid w:val="00C82777"/>
    <w:rsid w:val="00C82D0F"/>
    <w:rsid w:val="00C841F5"/>
    <w:rsid w:val="00C842DA"/>
    <w:rsid w:val="00C85E5F"/>
    <w:rsid w:val="00C90561"/>
    <w:rsid w:val="00C909C5"/>
    <w:rsid w:val="00C9119B"/>
    <w:rsid w:val="00C91CFE"/>
    <w:rsid w:val="00C92898"/>
    <w:rsid w:val="00C93C9B"/>
    <w:rsid w:val="00C955AA"/>
    <w:rsid w:val="00C956AF"/>
    <w:rsid w:val="00C95899"/>
    <w:rsid w:val="00C96190"/>
    <w:rsid w:val="00C96CA0"/>
    <w:rsid w:val="00C97DE3"/>
    <w:rsid w:val="00CA0055"/>
    <w:rsid w:val="00CA0432"/>
    <w:rsid w:val="00CA1CD0"/>
    <w:rsid w:val="00CA3B9F"/>
    <w:rsid w:val="00CA437B"/>
    <w:rsid w:val="00CA474A"/>
    <w:rsid w:val="00CA495E"/>
    <w:rsid w:val="00CA4F0D"/>
    <w:rsid w:val="00CA50CE"/>
    <w:rsid w:val="00CA553E"/>
    <w:rsid w:val="00CA5D72"/>
    <w:rsid w:val="00CA5FBC"/>
    <w:rsid w:val="00CA6C10"/>
    <w:rsid w:val="00CB1858"/>
    <w:rsid w:val="00CB25E6"/>
    <w:rsid w:val="00CB3433"/>
    <w:rsid w:val="00CB5120"/>
    <w:rsid w:val="00CB619D"/>
    <w:rsid w:val="00CB7FA9"/>
    <w:rsid w:val="00CC2615"/>
    <w:rsid w:val="00CC3B5F"/>
    <w:rsid w:val="00CC3DC1"/>
    <w:rsid w:val="00CC4361"/>
    <w:rsid w:val="00CC445C"/>
    <w:rsid w:val="00CC458C"/>
    <w:rsid w:val="00CD0512"/>
    <w:rsid w:val="00CD19E0"/>
    <w:rsid w:val="00CD2310"/>
    <w:rsid w:val="00CD2609"/>
    <w:rsid w:val="00CD2A4E"/>
    <w:rsid w:val="00CD2AC5"/>
    <w:rsid w:val="00CD5CE6"/>
    <w:rsid w:val="00CD6684"/>
    <w:rsid w:val="00CD7579"/>
    <w:rsid w:val="00CD7D20"/>
    <w:rsid w:val="00CE0B34"/>
    <w:rsid w:val="00CE0D2C"/>
    <w:rsid w:val="00CE0D6E"/>
    <w:rsid w:val="00CE2FD0"/>
    <w:rsid w:val="00CE4096"/>
    <w:rsid w:val="00CE470F"/>
    <w:rsid w:val="00CE4B89"/>
    <w:rsid w:val="00CE5600"/>
    <w:rsid w:val="00CE5C15"/>
    <w:rsid w:val="00CE6557"/>
    <w:rsid w:val="00CE69EF"/>
    <w:rsid w:val="00CE6B3B"/>
    <w:rsid w:val="00CE7398"/>
    <w:rsid w:val="00CF243F"/>
    <w:rsid w:val="00CF2763"/>
    <w:rsid w:val="00CF2FC6"/>
    <w:rsid w:val="00CF3406"/>
    <w:rsid w:val="00CF39A1"/>
    <w:rsid w:val="00CF3D2C"/>
    <w:rsid w:val="00CF4A4E"/>
    <w:rsid w:val="00CF664E"/>
    <w:rsid w:val="00CF7595"/>
    <w:rsid w:val="00D007C6"/>
    <w:rsid w:val="00D0084A"/>
    <w:rsid w:val="00D01095"/>
    <w:rsid w:val="00D017EB"/>
    <w:rsid w:val="00D022C9"/>
    <w:rsid w:val="00D02729"/>
    <w:rsid w:val="00D02F49"/>
    <w:rsid w:val="00D040FF"/>
    <w:rsid w:val="00D0448D"/>
    <w:rsid w:val="00D04967"/>
    <w:rsid w:val="00D04B09"/>
    <w:rsid w:val="00D050AA"/>
    <w:rsid w:val="00D05BCB"/>
    <w:rsid w:val="00D07E35"/>
    <w:rsid w:val="00D07FE9"/>
    <w:rsid w:val="00D11FD9"/>
    <w:rsid w:val="00D12E64"/>
    <w:rsid w:val="00D13856"/>
    <w:rsid w:val="00D13F86"/>
    <w:rsid w:val="00D1404F"/>
    <w:rsid w:val="00D14365"/>
    <w:rsid w:val="00D145B7"/>
    <w:rsid w:val="00D15C32"/>
    <w:rsid w:val="00D16727"/>
    <w:rsid w:val="00D169BB"/>
    <w:rsid w:val="00D17453"/>
    <w:rsid w:val="00D179BE"/>
    <w:rsid w:val="00D17B6D"/>
    <w:rsid w:val="00D21C1A"/>
    <w:rsid w:val="00D21D90"/>
    <w:rsid w:val="00D24B5C"/>
    <w:rsid w:val="00D251A4"/>
    <w:rsid w:val="00D25695"/>
    <w:rsid w:val="00D2627B"/>
    <w:rsid w:val="00D26404"/>
    <w:rsid w:val="00D26A26"/>
    <w:rsid w:val="00D26B4D"/>
    <w:rsid w:val="00D27370"/>
    <w:rsid w:val="00D27FD6"/>
    <w:rsid w:val="00D3387C"/>
    <w:rsid w:val="00D34CED"/>
    <w:rsid w:val="00D34D5F"/>
    <w:rsid w:val="00D36A32"/>
    <w:rsid w:val="00D37E5C"/>
    <w:rsid w:val="00D4016D"/>
    <w:rsid w:val="00D40465"/>
    <w:rsid w:val="00D413ED"/>
    <w:rsid w:val="00D417B8"/>
    <w:rsid w:val="00D43AA4"/>
    <w:rsid w:val="00D4542E"/>
    <w:rsid w:val="00D45940"/>
    <w:rsid w:val="00D46892"/>
    <w:rsid w:val="00D46A47"/>
    <w:rsid w:val="00D46E6E"/>
    <w:rsid w:val="00D4774B"/>
    <w:rsid w:val="00D477E3"/>
    <w:rsid w:val="00D47EE7"/>
    <w:rsid w:val="00D50011"/>
    <w:rsid w:val="00D52392"/>
    <w:rsid w:val="00D53880"/>
    <w:rsid w:val="00D53AA6"/>
    <w:rsid w:val="00D5443C"/>
    <w:rsid w:val="00D54464"/>
    <w:rsid w:val="00D5518A"/>
    <w:rsid w:val="00D5627E"/>
    <w:rsid w:val="00D56686"/>
    <w:rsid w:val="00D5710D"/>
    <w:rsid w:val="00D6009C"/>
    <w:rsid w:val="00D60113"/>
    <w:rsid w:val="00D60146"/>
    <w:rsid w:val="00D60776"/>
    <w:rsid w:val="00D62993"/>
    <w:rsid w:val="00D62E67"/>
    <w:rsid w:val="00D63957"/>
    <w:rsid w:val="00D64522"/>
    <w:rsid w:val="00D64616"/>
    <w:rsid w:val="00D64F40"/>
    <w:rsid w:val="00D64FA7"/>
    <w:rsid w:val="00D6551D"/>
    <w:rsid w:val="00D679EE"/>
    <w:rsid w:val="00D67B96"/>
    <w:rsid w:val="00D67BB4"/>
    <w:rsid w:val="00D67D59"/>
    <w:rsid w:val="00D70598"/>
    <w:rsid w:val="00D7090A"/>
    <w:rsid w:val="00D70AC0"/>
    <w:rsid w:val="00D71767"/>
    <w:rsid w:val="00D718BF"/>
    <w:rsid w:val="00D71E19"/>
    <w:rsid w:val="00D722D2"/>
    <w:rsid w:val="00D732BC"/>
    <w:rsid w:val="00D73D28"/>
    <w:rsid w:val="00D742E0"/>
    <w:rsid w:val="00D7443C"/>
    <w:rsid w:val="00D746B5"/>
    <w:rsid w:val="00D758DD"/>
    <w:rsid w:val="00D76C46"/>
    <w:rsid w:val="00D77B72"/>
    <w:rsid w:val="00D801B3"/>
    <w:rsid w:val="00D80B59"/>
    <w:rsid w:val="00D81C0A"/>
    <w:rsid w:val="00D82B72"/>
    <w:rsid w:val="00D82C51"/>
    <w:rsid w:val="00D85A29"/>
    <w:rsid w:val="00D8700E"/>
    <w:rsid w:val="00D870E1"/>
    <w:rsid w:val="00D87731"/>
    <w:rsid w:val="00D877DC"/>
    <w:rsid w:val="00D87D0C"/>
    <w:rsid w:val="00D907B3"/>
    <w:rsid w:val="00D90C59"/>
    <w:rsid w:val="00D90CF1"/>
    <w:rsid w:val="00D93F19"/>
    <w:rsid w:val="00D96210"/>
    <w:rsid w:val="00D96406"/>
    <w:rsid w:val="00D96F4F"/>
    <w:rsid w:val="00DA1237"/>
    <w:rsid w:val="00DA25D2"/>
    <w:rsid w:val="00DA2EFE"/>
    <w:rsid w:val="00DA4061"/>
    <w:rsid w:val="00DA44A2"/>
    <w:rsid w:val="00DA45DE"/>
    <w:rsid w:val="00DA71B4"/>
    <w:rsid w:val="00DA74CE"/>
    <w:rsid w:val="00DA7B93"/>
    <w:rsid w:val="00DB0145"/>
    <w:rsid w:val="00DB246F"/>
    <w:rsid w:val="00DB2585"/>
    <w:rsid w:val="00DB5498"/>
    <w:rsid w:val="00DB557A"/>
    <w:rsid w:val="00DB5C5D"/>
    <w:rsid w:val="00DB6D6C"/>
    <w:rsid w:val="00DC1BB6"/>
    <w:rsid w:val="00DC30C2"/>
    <w:rsid w:val="00DC3231"/>
    <w:rsid w:val="00DC589D"/>
    <w:rsid w:val="00DC6777"/>
    <w:rsid w:val="00DC6E60"/>
    <w:rsid w:val="00DC74E9"/>
    <w:rsid w:val="00DD0602"/>
    <w:rsid w:val="00DD0BB2"/>
    <w:rsid w:val="00DD13C4"/>
    <w:rsid w:val="00DD13FA"/>
    <w:rsid w:val="00DD2102"/>
    <w:rsid w:val="00DD2263"/>
    <w:rsid w:val="00DD28AF"/>
    <w:rsid w:val="00DD2CB8"/>
    <w:rsid w:val="00DD3221"/>
    <w:rsid w:val="00DD3700"/>
    <w:rsid w:val="00DD3A22"/>
    <w:rsid w:val="00DD3EB4"/>
    <w:rsid w:val="00DD42DD"/>
    <w:rsid w:val="00DD53B2"/>
    <w:rsid w:val="00DD6F7D"/>
    <w:rsid w:val="00DD76F2"/>
    <w:rsid w:val="00DD7932"/>
    <w:rsid w:val="00DE1BF7"/>
    <w:rsid w:val="00DE244C"/>
    <w:rsid w:val="00DE2740"/>
    <w:rsid w:val="00DE284F"/>
    <w:rsid w:val="00DE28F8"/>
    <w:rsid w:val="00DE3988"/>
    <w:rsid w:val="00DE4780"/>
    <w:rsid w:val="00DE6E5F"/>
    <w:rsid w:val="00DF118A"/>
    <w:rsid w:val="00DF1B14"/>
    <w:rsid w:val="00DF1F9B"/>
    <w:rsid w:val="00DF27C2"/>
    <w:rsid w:val="00DF4763"/>
    <w:rsid w:val="00DF4785"/>
    <w:rsid w:val="00DF4966"/>
    <w:rsid w:val="00E01203"/>
    <w:rsid w:val="00E01330"/>
    <w:rsid w:val="00E01B8D"/>
    <w:rsid w:val="00E03CE7"/>
    <w:rsid w:val="00E0426D"/>
    <w:rsid w:val="00E04582"/>
    <w:rsid w:val="00E0485A"/>
    <w:rsid w:val="00E04A0B"/>
    <w:rsid w:val="00E04CDA"/>
    <w:rsid w:val="00E0560E"/>
    <w:rsid w:val="00E05768"/>
    <w:rsid w:val="00E05EDD"/>
    <w:rsid w:val="00E06143"/>
    <w:rsid w:val="00E065E8"/>
    <w:rsid w:val="00E06EA7"/>
    <w:rsid w:val="00E075BC"/>
    <w:rsid w:val="00E101FA"/>
    <w:rsid w:val="00E1035C"/>
    <w:rsid w:val="00E11327"/>
    <w:rsid w:val="00E1272B"/>
    <w:rsid w:val="00E13C84"/>
    <w:rsid w:val="00E13DD1"/>
    <w:rsid w:val="00E13E35"/>
    <w:rsid w:val="00E1429D"/>
    <w:rsid w:val="00E14B35"/>
    <w:rsid w:val="00E15627"/>
    <w:rsid w:val="00E159D6"/>
    <w:rsid w:val="00E15FD6"/>
    <w:rsid w:val="00E16140"/>
    <w:rsid w:val="00E16145"/>
    <w:rsid w:val="00E165B8"/>
    <w:rsid w:val="00E16D43"/>
    <w:rsid w:val="00E16F95"/>
    <w:rsid w:val="00E17922"/>
    <w:rsid w:val="00E208E4"/>
    <w:rsid w:val="00E21D15"/>
    <w:rsid w:val="00E22A79"/>
    <w:rsid w:val="00E22A9C"/>
    <w:rsid w:val="00E23096"/>
    <w:rsid w:val="00E235DD"/>
    <w:rsid w:val="00E238DD"/>
    <w:rsid w:val="00E25D6C"/>
    <w:rsid w:val="00E26B35"/>
    <w:rsid w:val="00E26EFF"/>
    <w:rsid w:val="00E2774E"/>
    <w:rsid w:val="00E27F43"/>
    <w:rsid w:val="00E3099C"/>
    <w:rsid w:val="00E30EE3"/>
    <w:rsid w:val="00E315E2"/>
    <w:rsid w:val="00E3297B"/>
    <w:rsid w:val="00E330E5"/>
    <w:rsid w:val="00E34D6F"/>
    <w:rsid w:val="00E35D4E"/>
    <w:rsid w:val="00E3741B"/>
    <w:rsid w:val="00E418AB"/>
    <w:rsid w:val="00E41FE6"/>
    <w:rsid w:val="00E42DAD"/>
    <w:rsid w:val="00E42E2F"/>
    <w:rsid w:val="00E43CF6"/>
    <w:rsid w:val="00E44340"/>
    <w:rsid w:val="00E45495"/>
    <w:rsid w:val="00E46697"/>
    <w:rsid w:val="00E469E2"/>
    <w:rsid w:val="00E501FC"/>
    <w:rsid w:val="00E504BF"/>
    <w:rsid w:val="00E50623"/>
    <w:rsid w:val="00E53D3B"/>
    <w:rsid w:val="00E5446D"/>
    <w:rsid w:val="00E544E7"/>
    <w:rsid w:val="00E54685"/>
    <w:rsid w:val="00E54C1B"/>
    <w:rsid w:val="00E55CF2"/>
    <w:rsid w:val="00E56516"/>
    <w:rsid w:val="00E56985"/>
    <w:rsid w:val="00E60226"/>
    <w:rsid w:val="00E60705"/>
    <w:rsid w:val="00E61F55"/>
    <w:rsid w:val="00E630E6"/>
    <w:rsid w:val="00E6361B"/>
    <w:rsid w:val="00E63A97"/>
    <w:rsid w:val="00E63B9F"/>
    <w:rsid w:val="00E64009"/>
    <w:rsid w:val="00E641A9"/>
    <w:rsid w:val="00E64C86"/>
    <w:rsid w:val="00E64FDE"/>
    <w:rsid w:val="00E656AA"/>
    <w:rsid w:val="00E65EB5"/>
    <w:rsid w:val="00E66B92"/>
    <w:rsid w:val="00E66C24"/>
    <w:rsid w:val="00E70A0E"/>
    <w:rsid w:val="00E715BF"/>
    <w:rsid w:val="00E728D5"/>
    <w:rsid w:val="00E7379D"/>
    <w:rsid w:val="00E73FC9"/>
    <w:rsid w:val="00E74A33"/>
    <w:rsid w:val="00E74A50"/>
    <w:rsid w:val="00E760EA"/>
    <w:rsid w:val="00E76455"/>
    <w:rsid w:val="00E76D67"/>
    <w:rsid w:val="00E76FD8"/>
    <w:rsid w:val="00E77081"/>
    <w:rsid w:val="00E77733"/>
    <w:rsid w:val="00E803C3"/>
    <w:rsid w:val="00E80ED4"/>
    <w:rsid w:val="00E81B1C"/>
    <w:rsid w:val="00E8207A"/>
    <w:rsid w:val="00E821DB"/>
    <w:rsid w:val="00E82372"/>
    <w:rsid w:val="00E8298B"/>
    <w:rsid w:val="00E832EA"/>
    <w:rsid w:val="00E834CB"/>
    <w:rsid w:val="00E84B8D"/>
    <w:rsid w:val="00E84E0B"/>
    <w:rsid w:val="00E8729C"/>
    <w:rsid w:val="00E90926"/>
    <w:rsid w:val="00E91253"/>
    <w:rsid w:val="00E91654"/>
    <w:rsid w:val="00E91702"/>
    <w:rsid w:val="00E92666"/>
    <w:rsid w:val="00E9279C"/>
    <w:rsid w:val="00E928A3"/>
    <w:rsid w:val="00E9379A"/>
    <w:rsid w:val="00E93F84"/>
    <w:rsid w:val="00E94A04"/>
    <w:rsid w:val="00E96321"/>
    <w:rsid w:val="00E96EFA"/>
    <w:rsid w:val="00E9782B"/>
    <w:rsid w:val="00E97F2F"/>
    <w:rsid w:val="00EA0D4F"/>
    <w:rsid w:val="00EA1B4B"/>
    <w:rsid w:val="00EA3CF6"/>
    <w:rsid w:val="00EA4A08"/>
    <w:rsid w:val="00EA5280"/>
    <w:rsid w:val="00EA6622"/>
    <w:rsid w:val="00EA7649"/>
    <w:rsid w:val="00EA7EF7"/>
    <w:rsid w:val="00EB07BA"/>
    <w:rsid w:val="00EB1989"/>
    <w:rsid w:val="00EB273F"/>
    <w:rsid w:val="00EB2F76"/>
    <w:rsid w:val="00EB326A"/>
    <w:rsid w:val="00EB4CA6"/>
    <w:rsid w:val="00EB5141"/>
    <w:rsid w:val="00EB7B3B"/>
    <w:rsid w:val="00EC08E7"/>
    <w:rsid w:val="00EC0967"/>
    <w:rsid w:val="00EC1ED6"/>
    <w:rsid w:val="00EC225C"/>
    <w:rsid w:val="00EC23B4"/>
    <w:rsid w:val="00EC24E3"/>
    <w:rsid w:val="00EC27F7"/>
    <w:rsid w:val="00EC2C47"/>
    <w:rsid w:val="00EC43A0"/>
    <w:rsid w:val="00EC56A6"/>
    <w:rsid w:val="00EC76AC"/>
    <w:rsid w:val="00EC7BA9"/>
    <w:rsid w:val="00EC7E01"/>
    <w:rsid w:val="00ED071E"/>
    <w:rsid w:val="00ED0D7D"/>
    <w:rsid w:val="00ED2509"/>
    <w:rsid w:val="00ED2522"/>
    <w:rsid w:val="00ED61CD"/>
    <w:rsid w:val="00EE11BC"/>
    <w:rsid w:val="00EE22C8"/>
    <w:rsid w:val="00EE356D"/>
    <w:rsid w:val="00EE37D3"/>
    <w:rsid w:val="00EE37EF"/>
    <w:rsid w:val="00EE38C2"/>
    <w:rsid w:val="00EE398E"/>
    <w:rsid w:val="00EE4556"/>
    <w:rsid w:val="00EE70A0"/>
    <w:rsid w:val="00EE776A"/>
    <w:rsid w:val="00EE7C89"/>
    <w:rsid w:val="00EE7E7F"/>
    <w:rsid w:val="00EF1F22"/>
    <w:rsid w:val="00EF4D60"/>
    <w:rsid w:val="00EF51E4"/>
    <w:rsid w:val="00EF562D"/>
    <w:rsid w:val="00EF5B50"/>
    <w:rsid w:val="00EF5BFF"/>
    <w:rsid w:val="00EF615E"/>
    <w:rsid w:val="00EF6F00"/>
    <w:rsid w:val="00F0013D"/>
    <w:rsid w:val="00F00A16"/>
    <w:rsid w:val="00F00AE1"/>
    <w:rsid w:val="00F01196"/>
    <w:rsid w:val="00F0125F"/>
    <w:rsid w:val="00F0138D"/>
    <w:rsid w:val="00F0155F"/>
    <w:rsid w:val="00F02649"/>
    <w:rsid w:val="00F02BC7"/>
    <w:rsid w:val="00F02C14"/>
    <w:rsid w:val="00F04142"/>
    <w:rsid w:val="00F041AA"/>
    <w:rsid w:val="00F0478F"/>
    <w:rsid w:val="00F04D94"/>
    <w:rsid w:val="00F05808"/>
    <w:rsid w:val="00F06574"/>
    <w:rsid w:val="00F06F90"/>
    <w:rsid w:val="00F072B3"/>
    <w:rsid w:val="00F07EA3"/>
    <w:rsid w:val="00F1008E"/>
    <w:rsid w:val="00F1059C"/>
    <w:rsid w:val="00F11442"/>
    <w:rsid w:val="00F1146A"/>
    <w:rsid w:val="00F11F3B"/>
    <w:rsid w:val="00F12293"/>
    <w:rsid w:val="00F12A29"/>
    <w:rsid w:val="00F139E7"/>
    <w:rsid w:val="00F14B63"/>
    <w:rsid w:val="00F14BFD"/>
    <w:rsid w:val="00F167A3"/>
    <w:rsid w:val="00F16C38"/>
    <w:rsid w:val="00F1752D"/>
    <w:rsid w:val="00F20C03"/>
    <w:rsid w:val="00F20CA7"/>
    <w:rsid w:val="00F2128E"/>
    <w:rsid w:val="00F21B25"/>
    <w:rsid w:val="00F21C98"/>
    <w:rsid w:val="00F21D4B"/>
    <w:rsid w:val="00F22C4F"/>
    <w:rsid w:val="00F23389"/>
    <w:rsid w:val="00F23DEF"/>
    <w:rsid w:val="00F23EB8"/>
    <w:rsid w:val="00F24A5D"/>
    <w:rsid w:val="00F25765"/>
    <w:rsid w:val="00F25826"/>
    <w:rsid w:val="00F25D8B"/>
    <w:rsid w:val="00F27833"/>
    <w:rsid w:val="00F279F1"/>
    <w:rsid w:val="00F30E06"/>
    <w:rsid w:val="00F34C3F"/>
    <w:rsid w:val="00F354A7"/>
    <w:rsid w:val="00F37B17"/>
    <w:rsid w:val="00F400C7"/>
    <w:rsid w:val="00F40FAB"/>
    <w:rsid w:val="00F41D53"/>
    <w:rsid w:val="00F42B1D"/>
    <w:rsid w:val="00F42B9E"/>
    <w:rsid w:val="00F43EC8"/>
    <w:rsid w:val="00F445DA"/>
    <w:rsid w:val="00F44BB4"/>
    <w:rsid w:val="00F45C7E"/>
    <w:rsid w:val="00F47465"/>
    <w:rsid w:val="00F47494"/>
    <w:rsid w:val="00F47F7A"/>
    <w:rsid w:val="00F50B78"/>
    <w:rsid w:val="00F50DE5"/>
    <w:rsid w:val="00F51969"/>
    <w:rsid w:val="00F54E9C"/>
    <w:rsid w:val="00F54F28"/>
    <w:rsid w:val="00F54FA1"/>
    <w:rsid w:val="00F5580A"/>
    <w:rsid w:val="00F5607B"/>
    <w:rsid w:val="00F5715F"/>
    <w:rsid w:val="00F57164"/>
    <w:rsid w:val="00F57B72"/>
    <w:rsid w:val="00F60446"/>
    <w:rsid w:val="00F60587"/>
    <w:rsid w:val="00F609BF"/>
    <w:rsid w:val="00F60D0F"/>
    <w:rsid w:val="00F62AF0"/>
    <w:rsid w:val="00F62B98"/>
    <w:rsid w:val="00F63305"/>
    <w:rsid w:val="00F63C9E"/>
    <w:rsid w:val="00F64F85"/>
    <w:rsid w:val="00F6572B"/>
    <w:rsid w:val="00F665EE"/>
    <w:rsid w:val="00F66CA8"/>
    <w:rsid w:val="00F73500"/>
    <w:rsid w:val="00F73CB8"/>
    <w:rsid w:val="00F741D5"/>
    <w:rsid w:val="00F759E2"/>
    <w:rsid w:val="00F75C52"/>
    <w:rsid w:val="00F76A00"/>
    <w:rsid w:val="00F77A91"/>
    <w:rsid w:val="00F8118F"/>
    <w:rsid w:val="00F83625"/>
    <w:rsid w:val="00F83D7D"/>
    <w:rsid w:val="00F84137"/>
    <w:rsid w:val="00F8444F"/>
    <w:rsid w:val="00F846B2"/>
    <w:rsid w:val="00F85C76"/>
    <w:rsid w:val="00F86269"/>
    <w:rsid w:val="00F87127"/>
    <w:rsid w:val="00F904A8"/>
    <w:rsid w:val="00F90B0F"/>
    <w:rsid w:val="00F922AB"/>
    <w:rsid w:val="00F93316"/>
    <w:rsid w:val="00F933BE"/>
    <w:rsid w:val="00F9594C"/>
    <w:rsid w:val="00F9685B"/>
    <w:rsid w:val="00F968B3"/>
    <w:rsid w:val="00F96AE4"/>
    <w:rsid w:val="00F96D86"/>
    <w:rsid w:val="00F97892"/>
    <w:rsid w:val="00F97EB2"/>
    <w:rsid w:val="00FA04BF"/>
    <w:rsid w:val="00FA0C7C"/>
    <w:rsid w:val="00FA1332"/>
    <w:rsid w:val="00FA1338"/>
    <w:rsid w:val="00FA33D0"/>
    <w:rsid w:val="00FA40F0"/>
    <w:rsid w:val="00FA438F"/>
    <w:rsid w:val="00FA7ABF"/>
    <w:rsid w:val="00FB1FA0"/>
    <w:rsid w:val="00FB2B54"/>
    <w:rsid w:val="00FB2D8D"/>
    <w:rsid w:val="00FB366D"/>
    <w:rsid w:val="00FB404C"/>
    <w:rsid w:val="00FB5382"/>
    <w:rsid w:val="00FB57AF"/>
    <w:rsid w:val="00FB5ED4"/>
    <w:rsid w:val="00FC2EF3"/>
    <w:rsid w:val="00FC4030"/>
    <w:rsid w:val="00FC4073"/>
    <w:rsid w:val="00FC47D8"/>
    <w:rsid w:val="00FC4A84"/>
    <w:rsid w:val="00FC5668"/>
    <w:rsid w:val="00FD16F8"/>
    <w:rsid w:val="00FD1BAE"/>
    <w:rsid w:val="00FD2F47"/>
    <w:rsid w:val="00FD4662"/>
    <w:rsid w:val="00FD5262"/>
    <w:rsid w:val="00FD54F3"/>
    <w:rsid w:val="00FD595B"/>
    <w:rsid w:val="00FE0062"/>
    <w:rsid w:val="00FE0128"/>
    <w:rsid w:val="00FE0229"/>
    <w:rsid w:val="00FE0A00"/>
    <w:rsid w:val="00FE0E13"/>
    <w:rsid w:val="00FE15C2"/>
    <w:rsid w:val="00FE26A4"/>
    <w:rsid w:val="00FE26ED"/>
    <w:rsid w:val="00FE2CBA"/>
    <w:rsid w:val="00FE435C"/>
    <w:rsid w:val="00FE47C3"/>
    <w:rsid w:val="00FE4E93"/>
    <w:rsid w:val="00FE5861"/>
    <w:rsid w:val="00FE5E21"/>
    <w:rsid w:val="00FE6C14"/>
    <w:rsid w:val="00FE757B"/>
    <w:rsid w:val="00FE7932"/>
    <w:rsid w:val="00FF1DB8"/>
    <w:rsid w:val="00FF1FC6"/>
    <w:rsid w:val="00FF281A"/>
    <w:rsid w:val="00FF2906"/>
    <w:rsid w:val="00FF2AB0"/>
    <w:rsid w:val="00FF3C9A"/>
    <w:rsid w:val="00FF3EA4"/>
    <w:rsid w:val="00FF55F4"/>
    <w:rsid w:val="00FF5866"/>
    <w:rsid w:val="00FF5941"/>
    <w:rsid w:val="00FF6023"/>
    <w:rsid w:val="00FF65F4"/>
    <w:rsid w:val="00FF6EC1"/>
    <w:rsid w:val="028F773A"/>
    <w:rsid w:val="0597359D"/>
    <w:rsid w:val="05DAC429"/>
    <w:rsid w:val="0B889351"/>
    <w:rsid w:val="0D96DE08"/>
    <w:rsid w:val="0F52AE99"/>
    <w:rsid w:val="135C27B7"/>
    <w:rsid w:val="145738A6"/>
    <w:rsid w:val="145B3BFA"/>
    <w:rsid w:val="15F87B17"/>
    <w:rsid w:val="162CCB06"/>
    <w:rsid w:val="17A57425"/>
    <w:rsid w:val="17D136CD"/>
    <w:rsid w:val="197E6872"/>
    <w:rsid w:val="1A600F9C"/>
    <w:rsid w:val="1A8FFBF0"/>
    <w:rsid w:val="1EBC5A25"/>
    <w:rsid w:val="1F73EDEC"/>
    <w:rsid w:val="2281B9DB"/>
    <w:rsid w:val="22B362AC"/>
    <w:rsid w:val="2D9E777D"/>
    <w:rsid w:val="2EADE862"/>
    <w:rsid w:val="2F53DE8A"/>
    <w:rsid w:val="377A72F5"/>
    <w:rsid w:val="41396661"/>
    <w:rsid w:val="41DA5D36"/>
    <w:rsid w:val="43EF862C"/>
    <w:rsid w:val="4BD4A149"/>
    <w:rsid w:val="4D4BB36A"/>
    <w:rsid w:val="4FF6E057"/>
    <w:rsid w:val="5318F5E2"/>
    <w:rsid w:val="53432FCC"/>
    <w:rsid w:val="57B707DE"/>
    <w:rsid w:val="58F79AA9"/>
    <w:rsid w:val="6478F36F"/>
    <w:rsid w:val="679B3A73"/>
    <w:rsid w:val="68DD2161"/>
    <w:rsid w:val="6BB682A8"/>
    <w:rsid w:val="6BF3FBFD"/>
    <w:rsid w:val="6C2DAF89"/>
    <w:rsid w:val="6D543FC4"/>
    <w:rsid w:val="6D78FF3A"/>
    <w:rsid w:val="6ED1CEF2"/>
    <w:rsid w:val="70B61B8F"/>
    <w:rsid w:val="76571113"/>
    <w:rsid w:val="7779DB30"/>
    <w:rsid w:val="77C12E9A"/>
    <w:rsid w:val="7CB0C4E6"/>
    <w:rsid w:val="7DF46E90"/>
    <w:rsid w:val="7F7B1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DBD22"/>
  <w15:docId w15:val="{72D7B673-B148-46B8-8436-8634D047E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0EA"/>
  </w:style>
  <w:style w:type="paragraph" w:styleId="Heading1">
    <w:name w:val="heading 1"/>
    <w:basedOn w:val="Normal"/>
    <w:next w:val="Normal"/>
    <w:link w:val="Heading1Char"/>
    <w:uiPriority w:val="9"/>
    <w:qFormat/>
    <w:rsid w:val="00ED0D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link w:val="Heading5Char"/>
    <w:uiPriority w:val="9"/>
    <w:qFormat/>
    <w:rsid w:val="00FA133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16F95"/>
  </w:style>
  <w:style w:type="character" w:customStyle="1" w:styleId="xn-location">
    <w:name w:val="xn-location"/>
    <w:basedOn w:val="DefaultParagraphFont"/>
    <w:rsid w:val="00E16F95"/>
  </w:style>
  <w:style w:type="character" w:styleId="Hyperlink">
    <w:name w:val="Hyperlink"/>
    <w:basedOn w:val="DefaultParagraphFont"/>
    <w:uiPriority w:val="99"/>
    <w:unhideWhenUsed/>
    <w:rsid w:val="00E16F95"/>
    <w:rPr>
      <w:color w:val="0000FF"/>
      <w:u w:val="single"/>
    </w:rPr>
  </w:style>
  <w:style w:type="character" w:customStyle="1" w:styleId="Mention1">
    <w:name w:val="Mention1"/>
    <w:basedOn w:val="DefaultParagraphFont"/>
    <w:uiPriority w:val="99"/>
    <w:semiHidden/>
    <w:unhideWhenUsed/>
    <w:rsid w:val="00722D3E"/>
    <w:rPr>
      <w:color w:val="2B579A"/>
      <w:shd w:val="clear" w:color="auto" w:fill="E6E6E6"/>
    </w:rPr>
  </w:style>
  <w:style w:type="paragraph" w:styleId="BalloonText">
    <w:name w:val="Balloon Text"/>
    <w:basedOn w:val="Normal"/>
    <w:link w:val="BalloonTextChar"/>
    <w:uiPriority w:val="99"/>
    <w:semiHidden/>
    <w:unhideWhenUsed/>
    <w:rsid w:val="00770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431"/>
    <w:rPr>
      <w:rFonts w:ascii="Tahoma" w:hAnsi="Tahoma" w:cs="Tahoma"/>
      <w:sz w:val="16"/>
      <w:szCs w:val="16"/>
    </w:rPr>
  </w:style>
  <w:style w:type="character" w:styleId="CommentReference">
    <w:name w:val="annotation reference"/>
    <w:basedOn w:val="DefaultParagraphFont"/>
    <w:uiPriority w:val="99"/>
    <w:semiHidden/>
    <w:unhideWhenUsed/>
    <w:rsid w:val="003752E8"/>
    <w:rPr>
      <w:sz w:val="16"/>
      <w:szCs w:val="16"/>
    </w:rPr>
  </w:style>
  <w:style w:type="paragraph" w:styleId="CommentText">
    <w:name w:val="annotation text"/>
    <w:basedOn w:val="Normal"/>
    <w:link w:val="CommentTextChar"/>
    <w:uiPriority w:val="99"/>
    <w:unhideWhenUsed/>
    <w:rsid w:val="003752E8"/>
    <w:pPr>
      <w:spacing w:line="240" w:lineRule="auto"/>
    </w:pPr>
    <w:rPr>
      <w:sz w:val="20"/>
      <w:szCs w:val="20"/>
    </w:rPr>
  </w:style>
  <w:style w:type="character" w:customStyle="1" w:styleId="CommentTextChar">
    <w:name w:val="Comment Text Char"/>
    <w:basedOn w:val="DefaultParagraphFont"/>
    <w:link w:val="CommentText"/>
    <w:uiPriority w:val="99"/>
    <w:rsid w:val="003752E8"/>
    <w:rPr>
      <w:sz w:val="20"/>
      <w:szCs w:val="20"/>
    </w:rPr>
  </w:style>
  <w:style w:type="paragraph" w:styleId="CommentSubject">
    <w:name w:val="annotation subject"/>
    <w:basedOn w:val="CommentText"/>
    <w:next w:val="CommentText"/>
    <w:link w:val="CommentSubjectChar"/>
    <w:uiPriority w:val="99"/>
    <w:semiHidden/>
    <w:unhideWhenUsed/>
    <w:rsid w:val="003752E8"/>
    <w:rPr>
      <w:b/>
      <w:bCs/>
    </w:rPr>
  </w:style>
  <w:style w:type="character" w:customStyle="1" w:styleId="CommentSubjectChar">
    <w:name w:val="Comment Subject Char"/>
    <w:basedOn w:val="CommentTextChar"/>
    <w:link w:val="CommentSubject"/>
    <w:uiPriority w:val="99"/>
    <w:semiHidden/>
    <w:rsid w:val="003752E8"/>
    <w:rPr>
      <w:b/>
      <w:bCs/>
      <w:sz w:val="20"/>
      <w:szCs w:val="20"/>
    </w:rPr>
  </w:style>
  <w:style w:type="paragraph" w:styleId="ListParagraph">
    <w:name w:val="List Paragraph"/>
    <w:basedOn w:val="Normal"/>
    <w:uiPriority w:val="34"/>
    <w:qFormat/>
    <w:rsid w:val="00491CAF"/>
    <w:pPr>
      <w:ind w:left="720"/>
      <w:contextualSpacing/>
    </w:pPr>
  </w:style>
  <w:style w:type="paragraph" w:styleId="NormalWeb">
    <w:name w:val="Normal (Web)"/>
    <w:basedOn w:val="Normal"/>
    <w:uiPriority w:val="99"/>
    <w:unhideWhenUsed/>
    <w:rsid w:val="00684B8A"/>
    <w:pPr>
      <w:spacing w:after="0" w:line="240" w:lineRule="auto"/>
    </w:pPr>
    <w:rPr>
      <w:rFonts w:ascii="inherit" w:eastAsia="Times New Roman" w:hAnsi="inherit" w:cs="Times New Roman"/>
      <w:sz w:val="24"/>
      <w:szCs w:val="24"/>
      <w:lang w:val="en-GB" w:eastAsia="en-GB"/>
    </w:rPr>
  </w:style>
  <w:style w:type="character" w:customStyle="1" w:styleId="UnresolvedMention1">
    <w:name w:val="Unresolved Mention1"/>
    <w:basedOn w:val="DefaultParagraphFont"/>
    <w:uiPriority w:val="99"/>
    <w:semiHidden/>
    <w:unhideWhenUsed/>
    <w:rsid w:val="00007C1A"/>
    <w:rPr>
      <w:color w:val="808080"/>
      <w:shd w:val="clear" w:color="auto" w:fill="E6E6E6"/>
    </w:rPr>
  </w:style>
  <w:style w:type="paragraph" w:styleId="EndnoteText">
    <w:name w:val="endnote text"/>
    <w:basedOn w:val="Normal"/>
    <w:link w:val="EndnoteTextChar"/>
    <w:uiPriority w:val="99"/>
    <w:semiHidden/>
    <w:unhideWhenUsed/>
    <w:rsid w:val="00565029"/>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565029"/>
    <w:rPr>
      <w:sz w:val="20"/>
      <w:szCs w:val="20"/>
      <w:lang w:val="en-GB"/>
    </w:rPr>
  </w:style>
  <w:style w:type="character" w:styleId="EndnoteReference">
    <w:name w:val="endnote reference"/>
    <w:basedOn w:val="DefaultParagraphFont"/>
    <w:uiPriority w:val="99"/>
    <w:semiHidden/>
    <w:unhideWhenUsed/>
    <w:rsid w:val="00565029"/>
    <w:rPr>
      <w:vertAlign w:val="superscript"/>
    </w:rPr>
  </w:style>
  <w:style w:type="paragraph" w:customStyle="1" w:styleId="Default">
    <w:name w:val="Default"/>
    <w:rsid w:val="00A26DDA"/>
    <w:pPr>
      <w:autoSpaceDE w:val="0"/>
      <w:autoSpaceDN w:val="0"/>
      <w:adjustRightInd w:val="0"/>
      <w:spacing w:after="0" w:line="240" w:lineRule="auto"/>
    </w:pPr>
    <w:rPr>
      <w:rFonts w:ascii="Cambria" w:hAnsi="Cambria" w:cs="Cambria"/>
      <w:color w:val="000000"/>
      <w:sz w:val="24"/>
      <w:szCs w:val="24"/>
      <w:lang w:val="en-GB"/>
    </w:rPr>
  </w:style>
  <w:style w:type="character" w:customStyle="1" w:styleId="UnresolvedMention2">
    <w:name w:val="Unresolved Mention2"/>
    <w:basedOn w:val="DefaultParagraphFont"/>
    <w:uiPriority w:val="99"/>
    <w:semiHidden/>
    <w:unhideWhenUsed/>
    <w:rsid w:val="00E53D3B"/>
    <w:rPr>
      <w:color w:val="605E5C"/>
      <w:shd w:val="clear" w:color="auto" w:fill="E1DFDD"/>
    </w:rPr>
  </w:style>
  <w:style w:type="character" w:customStyle="1" w:styleId="UnresolvedMention3">
    <w:name w:val="Unresolved Mention3"/>
    <w:basedOn w:val="DefaultParagraphFont"/>
    <w:uiPriority w:val="99"/>
    <w:semiHidden/>
    <w:unhideWhenUsed/>
    <w:rsid w:val="00366A6B"/>
    <w:rPr>
      <w:color w:val="605E5C"/>
      <w:shd w:val="clear" w:color="auto" w:fill="E1DFDD"/>
    </w:rPr>
  </w:style>
  <w:style w:type="character" w:styleId="UnresolvedMention">
    <w:name w:val="Unresolved Mention"/>
    <w:basedOn w:val="DefaultParagraphFont"/>
    <w:uiPriority w:val="99"/>
    <w:semiHidden/>
    <w:unhideWhenUsed/>
    <w:rsid w:val="00A75F01"/>
    <w:rPr>
      <w:color w:val="605E5C"/>
      <w:shd w:val="clear" w:color="auto" w:fill="E1DFDD"/>
    </w:rPr>
  </w:style>
  <w:style w:type="paragraph" w:styleId="FootnoteText">
    <w:name w:val="footnote text"/>
    <w:basedOn w:val="Normal"/>
    <w:link w:val="FootnoteTextChar"/>
    <w:uiPriority w:val="99"/>
    <w:semiHidden/>
    <w:unhideWhenUsed/>
    <w:rsid w:val="009B6C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6C9C"/>
    <w:rPr>
      <w:sz w:val="20"/>
      <w:szCs w:val="20"/>
    </w:rPr>
  </w:style>
  <w:style w:type="character" w:styleId="FootnoteReference">
    <w:name w:val="footnote reference"/>
    <w:basedOn w:val="DefaultParagraphFont"/>
    <w:uiPriority w:val="99"/>
    <w:semiHidden/>
    <w:unhideWhenUsed/>
    <w:rsid w:val="009B6C9C"/>
    <w:rPr>
      <w:vertAlign w:val="superscript"/>
    </w:rPr>
  </w:style>
  <w:style w:type="paragraph" w:styleId="Revision">
    <w:name w:val="Revision"/>
    <w:hidden/>
    <w:uiPriority w:val="99"/>
    <w:semiHidden/>
    <w:rsid w:val="007775F8"/>
    <w:pPr>
      <w:spacing w:after="0" w:line="240" w:lineRule="auto"/>
    </w:pPr>
  </w:style>
  <w:style w:type="table" w:styleId="TableGrid">
    <w:name w:val="Table Grid"/>
    <w:basedOn w:val="TableNormal"/>
    <w:uiPriority w:val="39"/>
    <w:rsid w:val="007D1792"/>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B577B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577B4"/>
  </w:style>
  <w:style w:type="paragraph" w:styleId="Footer">
    <w:name w:val="footer"/>
    <w:basedOn w:val="Normal"/>
    <w:link w:val="FooterChar"/>
    <w:uiPriority w:val="99"/>
    <w:semiHidden/>
    <w:unhideWhenUsed/>
    <w:rsid w:val="00B577B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577B4"/>
  </w:style>
  <w:style w:type="paragraph" w:customStyle="1" w:styleId="stylesparagraphgikq6">
    <w:name w:val="styles_paragraph__gikq6"/>
    <w:basedOn w:val="Normal"/>
    <w:rsid w:val="004E068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5Char">
    <w:name w:val="Heading 5 Char"/>
    <w:basedOn w:val="DefaultParagraphFont"/>
    <w:link w:val="Heading5"/>
    <w:uiPriority w:val="9"/>
    <w:rsid w:val="00FA1332"/>
    <w:rPr>
      <w:rFonts w:ascii="Times New Roman" w:eastAsia="Times New Roman" w:hAnsi="Times New Roman" w:cs="Times New Roman"/>
      <w:b/>
      <w:bCs/>
      <w:sz w:val="20"/>
      <w:szCs w:val="20"/>
    </w:rPr>
  </w:style>
  <w:style w:type="character" w:customStyle="1" w:styleId="card-description">
    <w:name w:val="card-description"/>
    <w:basedOn w:val="DefaultParagraphFont"/>
    <w:rsid w:val="00FA1332"/>
  </w:style>
  <w:style w:type="character" w:customStyle="1" w:styleId="Heading1Char">
    <w:name w:val="Heading 1 Char"/>
    <w:basedOn w:val="DefaultParagraphFont"/>
    <w:link w:val="Heading1"/>
    <w:uiPriority w:val="9"/>
    <w:rsid w:val="00ED0D7D"/>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395A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2311">
      <w:bodyDiv w:val="1"/>
      <w:marLeft w:val="0"/>
      <w:marRight w:val="0"/>
      <w:marTop w:val="0"/>
      <w:marBottom w:val="0"/>
      <w:divBdr>
        <w:top w:val="none" w:sz="0" w:space="0" w:color="auto"/>
        <w:left w:val="none" w:sz="0" w:space="0" w:color="auto"/>
        <w:bottom w:val="none" w:sz="0" w:space="0" w:color="auto"/>
        <w:right w:val="none" w:sz="0" w:space="0" w:color="auto"/>
      </w:divBdr>
    </w:div>
    <w:div w:id="213352178">
      <w:bodyDiv w:val="1"/>
      <w:marLeft w:val="0"/>
      <w:marRight w:val="0"/>
      <w:marTop w:val="0"/>
      <w:marBottom w:val="0"/>
      <w:divBdr>
        <w:top w:val="none" w:sz="0" w:space="0" w:color="auto"/>
        <w:left w:val="none" w:sz="0" w:space="0" w:color="auto"/>
        <w:bottom w:val="none" w:sz="0" w:space="0" w:color="auto"/>
        <w:right w:val="none" w:sz="0" w:space="0" w:color="auto"/>
      </w:divBdr>
      <w:divsChild>
        <w:div w:id="1273900325">
          <w:marLeft w:val="0"/>
          <w:marRight w:val="0"/>
          <w:marTop w:val="0"/>
          <w:marBottom w:val="0"/>
          <w:divBdr>
            <w:top w:val="none" w:sz="0" w:space="0" w:color="auto"/>
            <w:left w:val="none" w:sz="0" w:space="0" w:color="auto"/>
            <w:bottom w:val="none" w:sz="0" w:space="0" w:color="auto"/>
            <w:right w:val="none" w:sz="0" w:space="0" w:color="auto"/>
          </w:divBdr>
          <w:divsChild>
            <w:div w:id="488327358">
              <w:marLeft w:val="0"/>
              <w:marRight w:val="0"/>
              <w:marTop w:val="0"/>
              <w:marBottom w:val="0"/>
              <w:divBdr>
                <w:top w:val="none" w:sz="0" w:space="0" w:color="auto"/>
                <w:left w:val="none" w:sz="0" w:space="0" w:color="auto"/>
                <w:bottom w:val="none" w:sz="0" w:space="0" w:color="auto"/>
                <w:right w:val="none" w:sz="0" w:space="0" w:color="auto"/>
              </w:divBdr>
              <w:divsChild>
                <w:div w:id="14275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261021">
      <w:bodyDiv w:val="1"/>
      <w:marLeft w:val="0"/>
      <w:marRight w:val="0"/>
      <w:marTop w:val="0"/>
      <w:marBottom w:val="0"/>
      <w:divBdr>
        <w:top w:val="none" w:sz="0" w:space="0" w:color="auto"/>
        <w:left w:val="none" w:sz="0" w:space="0" w:color="auto"/>
        <w:bottom w:val="none" w:sz="0" w:space="0" w:color="auto"/>
        <w:right w:val="none" w:sz="0" w:space="0" w:color="auto"/>
      </w:divBdr>
    </w:div>
    <w:div w:id="238488402">
      <w:bodyDiv w:val="1"/>
      <w:marLeft w:val="0"/>
      <w:marRight w:val="0"/>
      <w:marTop w:val="0"/>
      <w:marBottom w:val="0"/>
      <w:divBdr>
        <w:top w:val="none" w:sz="0" w:space="0" w:color="auto"/>
        <w:left w:val="none" w:sz="0" w:space="0" w:color="auto"/>
        <w:bottom w:val="none" w:sz="0" w:space="0" w:color="auto"/>
        <w:right w:val="none" w:sz="0" w:space="0" w:color="auto"/>
      </w:divBdr>
    </w:div>
    <w:div w:id="271209481">
      <w:bodyDiv w:val="1"/>
      <w:marLeft w:val="0"/>
      <w:marRight w:val="0"/>
      <w:marTop w:val="0"/>
      <w:marBottom w:val="0"/>
      <w:divBdr>
        <w:top w:val="none" w:sz="0" w:space="0" w:color="auto"/>
        <w:left w:val="none" w:sz="0" w:space="0" w:color="auto"/>
        <w:bottom w:val="none" w:sz="0" w:space="0" w:color="auto"/>
        <w:right w:val="none" w:sz="0" w:space="0" w:color="auto"/>
      </w:divBdr>
      <w:divsChild>
        <w:div w:id="1188786481">
          <w:marLeft w:val="0"/>
          <w:marRight w:val="0"/>
          <w:marTop w:val="0"/>
          <w:marBottom w:val="0"/>
          <w:divBdr>
            <w:top w:val="none" w:sz="0" w:space="0" w:color="auto"/>
            <w:left w:val="none" w:sz="0" w:space="0" w:color="auto"/>
            <w:bottom w:val="none" w:sz="0" w:space="0" w:color="auto"/>
            <w:right w:val="none" w:sz="0" w:space="0" w:color="auto"/>
          </w:divBdr>
          <w:divsChild>
            <w:div w:id="2105881458">
              <w:marLeft w:val="0"/>
              <w:marRight w:val="0"/>
              <w:marTop w:val="0"/>
              <w:marBottom w:val="0"/>
              <w:divBdr>
                <w:top w:val="none" w:sz="0" w:space="0" w:color="auto"/>
                <w:left w:val="none" w:sz="0" w:space="0" w:color="auto"/>
                <w:bottom w:val="none" w:sz="0" w:space="0" w:color="auto"/>
                <w:right w:val="none" w:sz="0" w:space="0" w:color="auto"/>
              </w:divBdr>
              <w:divsChild>
                <w:div w:id="1457068467">
                  <w:marLeft w:val="0"/>
                  <w:marRight w:val="0"/>
                  <w:marTop w:val="0"/>
                  <w:marBottom w:val="0"/>
                  <w:divBdr>
                    <w:top w:val="none" w:sz="0" w:space="0" w:color="auto"/>
                    <w:left w:val="none" w:sz="0" w:space="0" w:color="auto"/>
                    <w:bottom w:val="none" w:sz="0" w:space="0" w:color="auto"/>
                    <w:right w:val="none" w:sz="0" w:space="0" w:color="auto"/>
                  </w:divBdr>
                  <w:divsChild>
                    <w:div w:id="1315601285">
                      <w:marLeft w:val="0"/>
                      <w:marRight w:val="0"/>
                      <w:marTop w:val="0"/>
                      <w:marBottom w:val="0"/>
                      <w:divBdr>
                        <w:top w:val="none" w:sz="0" w:space="0" w:color="auto"/>
                        <w:left w:val="none" w:sz="0" w:space="0" w:color="auto"/>
                        <w:bottom w:val="none" w:sz="0" w:space="0" w:color="auto"/>
                        <w:right w:val="none" w:sz="0" w:space="0" w:color="auto"/>
                      </w:divBdr>
                      <w:divsChild>
                        <w:div w:id="834488877">
                          <w:marLeft w:val="0"/>
                          <w:marRight w:val="0"/>
                          <w:marTop w:val="0"/>
                          <w:marBottom w:val="0"/>
                          <w:divBdr>
                            <w:top w:val="none" w:sz="0" w:space="0" w:color="auto"/>
                            <w:left w:val="none" w:sz="0" w:space="0" w:color="auto"/>
                            <w:bottom w:val="none" w:sz="0" w:space="0" w:color="auto"/>
                            <w:right w:val="none" w:sz="0" w:space="0" w:color="auto"/>
                          </w:divBdr>
                          <w:divsChild>
                            <w:div w:id="943347386">
                              <w:marLeft w:val="0"/>
                              <w:marRight w:val="0"/>
                              <w:marTop w:val="0"/>
                              <w:marBottom w:val="0"/>
                              <w:divBdr>
                                <w:top w:val="none" w:sz="0" w:space="0" w:color="auto"/>
                                <w:left w:val="none" w:sz="0" w:space="0" w:color="auto"/>
                                <w:bottom w:val="none" w:sz="0" w:space="0" w:color="auto"/>
                                <w:right w:val="none" w:sz="0" w:space="0" w:color="auto"/>
                              </w:divBdr>
                              <w:divsChild>
                                <w:div w:id="70113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979104">
      <w:bodyDiv w:val="1"/>
      <w:marLeft w:val="0"/>
      <w:marRight w:val="0"/>
      <w:marTop w:val="0"/>
      <w:marBottom w:val="0"/>
      <w:divBdr>
        <w:top w:val="none" w:sz="0" w:space="0" w:color="auto"/>
        <w:left w:val="none" w:sz="0" w:space="0" w:color="auto"/>
        <w:bottom w:val="none" w:sz="0" w:space="0" w:color="auto"/>
        <w:right w:val="none" w:sz="0" w:space="0" w:color="auto"/>
      </w:divBdr>
    </w:div>
    <w:div w:id="383918364">
      <w:bodyDiv w:val="1"/>
      <w:marLeft w:val="0"/>
      <w:marRight w:val="0"/>
      <w:marTop w:val="0"/>
      <w:marBottom w:val="0"/>
      <w:divBdr>
        <w:top w:val="none" w:sz="0" w:space="0" w:color="auto"/>
        <w:left w:val="none" w:sz="0" w:space="0" w:color="auto"/>
        <w:bottom w:val="none" w:sz="0" w:space="0" w:color="auto"/>
        <w:right w:val="none" w:sz="0" w:space="0" w:color="auto"/>
      </w:divBdr>
    </w:div>
    <w:div w:id="408309010">
      <w:bodyDiv w:val="1"/>
      <w:marLeft w:val="0"/>
      <w:marRight w:val="0"/>
      <w:marTop w:val="0"/>
      <w:marBottom w:val="0"/>
      <w:divBdr>
        <w:top w:val="none" w:sz="0" w:space="0" w:color="auto"/>
        <w:left w:val="none" w:sz="0" w:space="0" w:color="auto"/>
        <w:bottom w:val="none" w:sz="0" w:space="0" w:color="auto"/>
        <w:right w:val="none" w:sz="0" w:space="0" w:color="auto"/>
      </w:divBdr>
    </w:div>
    <w:div w:id="429203237">
      <w:bodyDiv w:val="1"/>
      <w:marLeft w:val="0"/>
      <w:marRight w:val="0"/>
      <w:marTop w:val="0"/>
      <w:marBottom w:val="0"/>
      <w:divBdr>
        <w:top w:val="none" w:sz="0" w:space="0" w:color="auto"/>
        <w:left w:val="none" w:sz="0" w:space="0" w:color="auto"/>
        <w:bottom w:val="none" w:sz="0" w:space="0" w:color="auto"/>
        <w:right w:val="none" w:sz="0" w:space="0" w:color="auto"/>
      </w:divBdr>
      <w:divsChild>
        <w:div w:id="1981107573">
          <w:marLeft w:val="0"/>
          <w:marRight w:val="0"/>
          <w:marTop w:val="0"/>
          <w:marBottom w:val="0"/>
          <w:divBdr>
            <w:top w:val="none" w:sz="0" w:space="0" w:color="auto"/>
            <w:left w:val="none" w:sz="0" w:space="0" w:color="auto"/>
            <w:bottom w:val="none" w:sz="0" w:space="0" w:color="auto"/>
            <w:right w:val="none" w:sz="0" w:space="0" w:color="auto"/>
          </w:divBdr>
          <w:divsChild>
            <w:div w:id="950360153">
              <w:marLeft w:val="0"/>
              <w:marRight w:val="0"/>
              <w:marTop w:val="0"/>
              <w:marBottom w:val="0"/>
              <w:divBdr>
                <w:top w:val="none" w:sz="0" w:space="0" w:color="auto"/>
                <w:left w:val="none" w:sz="0" w:space="0" w:color="auto"/>
                <w:bottom w:val="none" w:sz="0" w:space="0" w:color="auto"/>
                <w:right w:val="none" w:sz="0" w:space="0" w:color="auto"/>
              </w:divBdr>
              <w:divsChild>
                <w:div w:id="317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11106">
      <w:bodyDiv w:val="1"/>
      <w:marLeft w:val="0"/>
      <w:marRight w:val="0"/>
      <w:marTop w:val="0"/>
      <w:marBottom w:val="0"/>
      <w:divBdr>
        <w:top w:val="none" w:sz="0" w:space="0" w:color="auto"/>
        <w:left w:val="none" w:sz="0" w:space="0" w:color="auto"/>
        <w:bottom w:val="none" w:sz="0" w:space="0" w:color="auto"/>
        <w:right w:val="none" w:sz="0" w:space="0" w:color="auto"/>
      </w:divBdr>
    </w:div>
    <w:div w:id="529224462">
      <w:bodyDiv w:val="1"/>
      <w:marLeft w:val="0"/>
      <w:marRight w:val="0"/>
      <w:marTop w:val="0"/>
      <w:marBottom w:val="0"/>
      <w:divBdr>
        <w:top w:val="none" w:sz="0" w:space="0" w:color="auto"/>
        <w:left w:val="none" w:sz="0" w:space="0" w:color="auto"/>
        <w:bottom w:val="none" w:sz="0" w:space="0" w:color="auto"/>
        <w:right w:val="none" w:sz="0" w:space="0" w:color="auto"/>
      </w:divBdr>
      <w:divsChild>
        <w:div w:id="1470439053">
          <w:marLeft w:val="0"/>
          <w:marRight w:val="0"/>
          <w:marTop w:val="0"/>
          <w:marBottom w:val="0"/>
          <w:divBdr>
            <w:top w:val="none" w:sz="0" w:space="0" w:color="auto"/>
            <w:left w:val="none" w:sz="0" w:space="0" w:color="auto"/>
            <w:bottom w:val="none" w:sz="0" w:space="0" w:color="auto"/>
            <w:right w:val="none" w:sz="0" w:space="0" w:color="auto"/>
          </w:divBdr>
          <w:divsChild>
            <w:div w:id="1516188845">
              <w:marLeft w:val="0"/>
              <w:marRight w:val="0"/>
              <w:marTop w:val="0"/>
              <w:marBottom w:val="0"/>
              <w:divBdr>
                <w:top w:val="none" w:sz="0" w:space="0" w:color="auto"/>
                <w:left w:val="none" w:sz="0" w:space="0" w:color="auto"/>
                <w:bottom w:val="none" w:sz="0" w:space="0" w:color="auto"/>
                <w:right w:val="none" w:sz="0" w:space="0" w:color="auto"/>
              </w:divBdr>
              <w:divsChild>
                <w:div w:id="572157412">
                  <w:marLeft w:val="0"/>
                  <w:marRight w:val="0"/>
                  <w:marTop w:val="0"/>
                  <w:marBottom w:val="0"/>
                  <w:divBdr>
                    <w:top w:val="none" w:sz="0" w:space="0" w:color="auto"/>
                    <w:left w:val="none" w:sz="0" w:space="0" w:color="auto"/>
                    <w:bottom w:val="none" w:sz="0" w:space="0" w:color="auto"/>
                    <w:right w:val="none" w:sz="0" w:space="0" w:color="auto"/>
                  </w:divBdr>
                  <w:divsChild>
                    <w:div w:id="1000082827">
                      <w:marLeft w:val="0"/>
                      <w:marRight w:val="0"/>
                      <w:marTop w:val="0"/>
                      <w:marBottom w:val="0"/>
                      <w:divBdr>
                        <w:top w:val="none" w:sz="0" w:space="0" w:color="auto"/>
                        <w:left w:val="none" w:sz="0" w:space="0" w:color="auto"/>
                        <w:bottom w:val="none" w:sz="0" w:space="0" w:color="auto"/>
                        <w:right w:val="none" w:sz="0" w:space="0" w:color="auto"/>
                      </w:divBdr>
                      <w:divsChild>
                        <w:div w:id="2003309951">
                          <w:marLeft w:val="0"/>
                          <w:marRight w:val="0"/>
                          <w:marTop w:val="0"/>
                          <w:marBottom w:val="0"/>
                          <w:divBdr>
                            <w:top w:val="none" w:sz="0" w:space="0" w:color="auto"/>
                            <w:left w:val="none" w:sz="0" w:space="0" w:color="auto"/>
                            <w:bottom w:val="none" w:sz="0" w:space="0" w:color="auto"/>
                            <w:right w:val="none" w:sz="0" w:space="0" w:color="auto"/>
                          </w:divBdr>
                          <w:divsChild>
                            <w:div w:id="79306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923006">
      <w:bodyDiv w:val="1"/>
      <w:marLeft w:val="0"/>
      <w:marRight w:val="0"/>
      <w:marTop w:val="0"/>
      <w:marBottom w:val="0"/>
      <w:divBdr>
        <w:top w:val="none" w:sz="0" w:space="0" w:color="auto"/>
        <w:left w:val="none" w:sz="0" w:space="0" w:color="auto"/>
        <w:bottom w:val="none" w:sz="0" w:space="0" w:color="auto"/>
        <w:right w:val="none" w:sz="0" w:space="0" w:color="auto"/>
      </w:divBdr>
      <w:divsChild>
        <w:div w:id="1009409505">
          <w:marLeft w:val="0"/>
          <w:marRight w:val="0"/>
          <w:marTop w:val="0"/>
          <w:marBottom w:val="0"/>
          <w:divBdr>
            <w:top w:val="none" w:sz="0" w:space="0" w:color="auto"/>
            <w:left w:val="none" w:sz="0" w:space="0" w:color="auto"/>
            <w:bottom w:val="none" w:sz="0" w:space="0" w:color="auto"/>
            <w:right w:val="none" w:sz="0" w:space="0" w:color="auto"/>
          </w:divBdr>
          <w:divsChild>
            <w:div w:id="499472445">
              <w:marLeft w:val="0"/>
              <w:marRight w:val="0"/>
              <w:marTop w:val="0"/>
              <w:marBottom w:val="0"/>
              <w:divBdr>
                <w:top w:val="none" w:sz="0" w:space="0" w:color="auto"/>
                <w:left w:val="none" w:sz="0" w:space="0" w:color="auto"/>
                <w:bottom w:val="none" w:sz="0" w:space="0" w:color="auto"/>
                <w:right w:val="none" w:sz="0" w:space="0" w:color="auto"/>
              </w:divBdr>
              <w:divsChild>
                <w:div w:id="60157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20015">
      <w:bodyDiv w:val="1"/>
      <w:marLeft w:val="0"/>
      <w:marRight w:val="0"/>
      <w:marTop w:val="0"/>
      <w:marBottom w:val="0"/>
      <w:divBdr>
        <w:top w:val="none" w:sz="0" w:space="0" w:color="auto"/>
        <w:left w:val="none" w:sz="0" w:space="0" w:color="auto"/>
        <w:bottom w:val="none" w:sz="0" w:space="0" w:color="auto"/>
        <w:right w:val="none" w:sz="0" w:space="0" w:color="auto"/>
      </w:divBdr>
    </w:div>
    <w:div w:id="784470316">
      <w:bodyDiv w:val="1"/>
      <w:marLeft w:val="0"/>
      <w:marRight w:val="0"/>
      <w:marTop w:val="0"/>
      <w:marBottom w:val="0"/>
      <w:divBdr>
        <w:top w:val="none" w:sz="0" w:space="0" w:color="auto"/>
        <w:left w:val="none" w:sz="0" w:space="0" w:color="auto"/>
        <w:bottom w:val="none" w:sz="0" w:space="0" w:color="auto"/>
        <w:right w:val="none" w:sz="0" w:space="0" w:color="auto"/>
      </w:divBdr>
    </w:div>
    <w:div w:id="849414070">
      <w:bodyDiv w:val="1"/>
      <w:marLeft w:val="0"/>
      <w:marRight w:val="0"/>
      <w:marTop w:val="0"/>
      <w:marBottom w:val="0"/>
      <w:divBdr>
        <w:top w:val="none" w:sz="0" w:space="0" w:color="auto"/>
        <w:left w:val="none" w:sz="0" w:space="0" w:color="auto"/>
        <w:bottom w:val="none" w:sz="0" w:space="0" w:color="auto"/>
        <w:right w:val="none" w:sz="0" w:space="0" w:color="auto"/>
      </w:divBdr>
      <w:divsChild>
        <w:div w:id="50932994">
          <w:marLeft w:val="0"/>
          <w:marRight w:val="0"/>
          <w:marTop w:val="0"/>
          <w:marBottom w:val="0"/>
          <w:divBdr>
            <w:top w:val="none" w:sz="0" w:space="0" w:color="auto"/>
            <w:left w:val="none" w:sz="0" w:space="0" w:color="auto"/>
            <w:bottom w:val="none" w:sz="0" w:space="0" w:color="auto"/>
            <w:right w:val="none" w:sz="0" w:space="0" w:color="auto"/>
          </w:divBdr>
          <w:divsChild>
            <w:div w:id="1914199497">
              <w:marLeft w:val="0"/>
              <w:marRight w:val="0"/>
              <w:marTop w:val="0"/>
              <w:marBottom w:val="0"/>
              <w:divBdr>
                <w:top w:val="none" w:sz="0" w:space="0" w:color="auto"/>
                <w:left w:val="none" w:sz="0" w:space="0" w:color="auto"/>
                <w:bottom w:val="none" w:sz="0" w:space="0" w:color="auto"/>
                <w:right w:val="none" w:sz="0" w:space="0" w:color="auto"/>
              </w:divBdr>
              <w:divsChild>
                <w:div w:id="41139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013790">
      <w:bodyDiv w:val="1"/>
      <w:marLeft w:val="0"/>
      <w:marRight w:val="0"/>
      <w:marTop w:val="0"/>
      <w:marBottom w:val="0"/>
      <w:divBdr>
        <w:top w:val="none" w:sz="0" w:space="0" w:color="auto"/>
        <w:left w:val="none" w:sz="0" w:space="0" w:color="auto"/>
        <w:bottom w:val="none" w:sz="0" w:space="0" w:color="auto"/>
        <w:right w:val="none" w:sz="0" w:space="0" w:color="auto"/>
      </w:divBdr>
      <w:divsChild>
        <w:div w:id="1362316616">
          <w:marLeft w:val="0"/>
          <w:marRight w:val="0"/>
          <w:marTop w:val="0"/>
          <w:marBottom w:val="0"/>
          <w:divBdr>
            <w:top w:val="none" w:sz="0" w:space="0" w:color="auto"/>
            <w:left w:val="none" w:sz="0" w:space="0" w:color="auto"/>
            <w:bottom w:val="none" w:sz="0" w:space="0" w:color="auto"/>
            <w:right w:val="none" w:sz="0" w:space="0" w:color="auto"/>
          </w:divBdr>
        </w:div>
        <w:div w:id="1860504485">
          <w:marLeft w:val="0"/>
          <w:marRight w:val="0"/>
          <w:marTop w:val="0"/>
          <w:marBottom w:val="0"/>
          <w:divBdr>
            <w:top w:val="none" w:sz="0" w:space="0" w:color="auto"/>
            <w:left w:val="none" w:sz="0" w:space="0" w:color="auto"/>
            <w:bottom w:val="none" w:sz="0" w:space="0" w:color="auto"/>
            <w:right w:val="none" w:sz="0" w:space="0" w:color="auto"/>
          </w:divBdr>
        </w:div>
      </w:divsChild>
    </w:div>
    <w:div w:id="881212482">
      <w:bodyDiv w:val="1"/>
      <w:marLeft w:val="0"/>
      <w:marRight w:val="0"/>
      <w:marTop w:val="0"/>
      <w:marBottom w:val="0"/>
      <w:divBdr>
        <w:top w:val="none" w:sz="0" w:space="0" w:color="auto"/>
        <w:left w:val="none" w:sz="0" w:space="0" w:color="auto"/>
        <w:bottom w:val="none" w:sz="0" w:space="0" w:color="auto"/>
        <w:right w:val="none" w:sz="0" w:space="0" w:color="auto"/>
      </w:divBdr>
      <w:divsChild>
        <w:div w:id="396828685">
          <w:marLeft w:val="0"/>
          <w:marRight w:val="0"/>
          <w:marTop w:val="0"/>
          <w:marBottom w:val="0"/>
          <w:divBdr>
            <w:top w:val="none" w:sz="0" w:space="0" w:color="auto"/>
            <w:left w:val="none" w:sz="0" w:space="0" w:color="auto"/>
            <w:bottom w:val="none" w:sz="0" w:space="0" w:color="auto"/>
            <w:right w:val="none" w:sz="0" w:space="0" w:color="auto"/>
          </w:divBdr>
          <w:divsChild>
            <w:div w:id="424305895">
              <w:marLeft w:val="0"/>
              <w:marRight w:val="0"/>
              <w:marTop w:val="0"/>
              <w:marBottom w:val="0"/>
              <w:divBdr>
                <w:top w:val="none" w:sz="0" w:space="0" w:color="auto"/>
                <w:left w:val="none" w:sz="0" w:space="0" w:color="auto"/>
                <w:bottom w:val="none" w:sz="0" w:space="0" w:color="auto"/>
                <w:right w:val="none" w:sz="0" w:space="0" w:color="auto"/>
              </w:divBdr>
              <w:divsChild>
                <w:div w:id="5234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943211">
      <w:bodyDiv w:val="1"/>
      <w:marLeft w:val="0"/>
      <w:marRight w:val="0"/>
      <w:marTop w:val="0"/>
      <w:marBottom w:val="0"/>
      <w:divBdr>
        <w:top w:val="none" w:sz="0" w:space="0" w:color="auto"/>
        <w:left w:val="none" w:sz="0" w:space="0" w:color="auto"/>
        <w:bottom w:val="none" w:sz="0" w:space="0" w:color="auto"/>
        <w:right w:val="none" w:sz="0" w:space="0" w:color="auto"/>
      </w:divBdr>
    </w:div>
    <w:div w:id="987050268">
      <w:bodyDiv w:val="1"/>
      <w:marLeft w:val="0"/>
      <w:marRight w:val="0"/>
      <w:marTop w:val="0"/>
      <w:marBottom w:val="0"/>
      <w:divBdr>
        <w:top w:val="none" w:sz="0" w:space="0" w:color="auto"/>
        <w:left w:val="none" w:sz="0" w:space="0" w:color="auto"/>
        <w:bottom w:val="none" w:sz="0" w:space="0" w:color="auto"/>
        <w:right w:val="none" w:sz="0" w:space="0" w:color="auto"/>
      </w:divBdr>
    </w:div>
    <w:div w:id="1075663465">
      <w:bodyDiv w:val="1"/>
      <w:marLeft w:val="0"/>
      <w:marRight w:val="0"/>
      <w:marTop w:val="0"/>
      <w:marBottom w:val="0"/>
      <w:divBdr>
        <w:top w:val="none" w:sz="0" w:space="0" w:color="auto"/>
        <w:left w:val="none" w:sz="0" w:space="0" w:color="auto"/>
        <w:bottom w:val="none" w:sz="0" w:space="0" w:color="auto"/>
        <w:right w:val="none" w:sz="0" w:space="0" w:color="auto"/>
      </w:divBdr>
      <w:divsChild>
        <w:div w:id="2018344573">
          <w:marLeft w:val="0"/>
          <w:marRight w:val="0"/>
          <w:marTop w:val="0"/>
          <w:marBottom w:val="0"/>
          <w:divBdr>
            <w:top w:val="none" w:sz="0" w:space="0" w:color="auto"/>
            <w:left w:val="none" w:sz="0" w:space="0" w:color="auto"/>
            <w:bottom w:val="none" w:sz="0" w:space="0" w:color="auto"/>
            <w:right w:val="none" w:sz="0" w:space="0" w:color="auto"/>
          </w:divBdr>
          <w:divsChild>
            <w:div w:id="1280528910">
              <w:marLeft w:val="0"/>
              <w:marRight w:val="0"/>
              <w:marTop w:val="0"/>
              <w:marBottom w:val="0"/>
              <w:divBdr>
                <w:top w:val="none" w:sz="0" w:space="0" w:color="auto"/>
                <w:left w:val="none" w:sz="0" w:space="0" w:color="auto"/>
                <w:bottom w:val="none" w:sz="0" w:space="0" w:color="auto"/>
                <w:right w:val="none" w:sz="0" w:space="0" w:color="auto"/>
              </w:divBdr>
              <w:divsChild>
                <w:div w:id="52776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77000">
      <w:bodyDiv w:val="1"/>
      <w:marLeft w:val="0"/>
      <w:marRight w:val="0"/>
      <w:marTop w:val="0"/>
      <w:marBottom w:val="0"/>
      <w:divBdr>
        <w:top w:val="none" w:sz="0" w:space="0" w:color="auto"/>
        <w:left w:val="none" w:sz="0" w:space="0" w:color="auto"/>
        <w:bottom w:val="none" w:sz="0" w:space="0" w:color="auto"/>
        <w:right w:val="none" w:sz="0" w:space="0" w:color="auto"/>
      </w:divBdr>
      <w:divsChild>
        <w:div w:id="404299496">
          <w:marLeft w:val="0"/>
          <w:marRight w:val="0"/>
          <w:marTop w:val="0"/>
          <w:marBottom w:val="0"/>
          <w:divBdr>
            <w:top w:val="none" w:sz="0" w:space="0" w:color="auto"/>
            <w:left w:val="none" w:sz="0" w:space="0" w:color="auto"/>
            <w:bottom w:val="none" w:sz="0" w:space="0" w:color="auto"/>
            <w:right w:val="none" w:sz="0" w:space="0" w:color="auto"/>
          </w:divBdr>
          <w:divsChild>
            <w:div w:id="515313409">
              <w:marLeft w:val="0"/>
              <w:marRight w:val="0"/>
              <w:marTop w:val="0"/>
              <w:marBottom w:val="0"/>
              <w:divBdr>
                <w:top w:val="none" w:sz="0" w:space="0" w:color="auto"/>
                <w:left w:val="none" w:sz="0" w:space="0" w:color="auto"/>
                <w:bottom w:val="none" w:sz="0" w:space="0" w:color="auto"/>
                <w:right w:val="none" w:sz="0" w:space="0" w:color="auto"/>
              </w:divBdr>
              <w:divsChild>
                <w:div w:id="9512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264142">
      <w:bodyDiv w:val="1"/>
      <w:marLeft w:val="0"/>
      <w:marRight w:val="0"/>
      <w:marTop w:val="0"/>
      <w:marBottom w:val="0"/>
      <w:divBdr>
        <w:top w:val="none" w:sz="0" w:space="0" w:color="auto"/>
        <w:left w:val="none" w:sz="0" w:space="0" w:color="auto"/>
        <w:bottom w:val="none" w:sz="0" w:space="0" w:color="auto"/>
        <w:right w:val="none" w:sz="0" w:space="0" w:color="auto"/>
      </w:divBdr>
    </w:div>
    <w:div w:id="1484741643">
      <w:bodyDiv w:val="1"/>
      <w:marLeft w:val="0"/>
      <w:marRight w:val="0"/>
      <w:marTop w:val="0"/>
      <w:marBottom w:val="0"/>
      <w:divBdr>
        <w:top w:val="none" w:sz="0" w:space="0" w:color="auto"/>
        <w:left w:val="none" w:sz="0" w:space="0" w:color="auto"/>
        <w:bottom w:val="none" w:sz="0" w:space="0" w:color="auto"/>
        <w:right w:val="none" w:sz="0" w:space="0" w:color="auto"/>
      </w:divBdr>
    </w:div>
    <w:div w:id="1487282188">
      <w:bodyDiv w:val="1"/>
      <w:marLeft w:val="0"/>
      <w:marRight w:val="0"/>
      <w:marTop w:val="0"/>
      <w:marBottom w:val="0"/>
      <w:divBdr>
        <w:top w:val="none" w:sz="0" w:space="0" w:color="auto"/>
        <w:left w:val="none" w:sz="0" w:space="0" w:color="auto"/>
        <w:bottom w:val="none" w:sz="0" w:space="0" w:color="auto"/>
        <w:right w:val="none" w:sz="0" w:space="0" w:color="auto"/>
      </w:divBdr>
    </w:div>
    <w:div w:id="1511291601">
      <w:bodyDiv w:val="1"/>
      <w:marLeft w:val="0"/>
      <w:marRight w:val="0"/>
      <w:marTop w:val="0"/>
      <w:marBottom w:val="0"/>
      <w:divBdr>
        <w:top w:val="none" w:sz="0" w:space="0" w:color="auto"/>
        <w:left w:val="none" w:sz="0" w:space="0" w:color="auto"/>
        <w:bottom w:val="none" w:sz="0" w:space="0" w:color="auto"/>
        <w:right w:val="none" w:sz="0" w:space="0" w:color="auto"/>
      </w:divBdr>
    </w:div>
    <w:div w:id="1527133646">
      <w:bodyDiv w:val="1"/>
      <w:marLeft w:val="0"/>
      <w:marRight w:val="0"/>
      <w:marTop w:val="0"/>
      <w:marBottom w:val="0"/>
      <w:divBdr>
        <w:top w:val="none" w:sz="0" w:space="0" w:color="auto"/>
        <w:left w:val="none" w:sz="0" w:space="0" w:color="auto"/>
        <w:bottom w:val="none" w:sz="0" w:space="0" w:color="auto"/>
        <w:right w:val="none" w:sz="0" w:space="0" w:color="auto"/>
      </w:divBdr>
    </w:div>
    <w:div w:id="1538663214">
      <w:bodyDiv w:val="1"/>
      <w:marLeft w:val="0"/>
      <w:marRight w:val="0"/>
      <w:marTop w:val="0"/>
      <w:marBottom w:val="0"/>
      <w:divBdr>
        <w:top w:val="none" w:sz="0" w:space="0" w:color="auto"/>
        <w:left w:val="none" w:sz="0" w:space="0" w:color="auto"/>
        <w:bottom w:val="none" w:sz="0" w:space="0" w:color="auto"/>
        <w:right w:val="none" w:sz="0" w:space="0" w:color="auto"/>
      </w:divBdr>
      <w:divsChild>
        <w:div w:id="1729185602">
          <w:marLeft w:val="0"/>
          <w:marRight w:val="0"/>
          <w:marTop w:val="0"/>
          <w:marBottom w:val="0"/>
          <w:divBdr>
            <w:top w:val="none" w:sz="0" w:space="0" w:color="auto"/>
            <w:left w:val="none" w:sz="0" w:space="0" w:color="auto"/>
            <w:bottom w:val="none" w:sz="0" w:space="0" w:color="auto"/>
            <w:right w:val="none" w:sz="0" w:space="0" w:color="auto"/>
          </w:divBdr>
          <w:divsChild>
            <w:div w:id="1092243084">
              <w:marLeft w:val="0"/>
              <w:marRight w:val="0"/>
              <w:marTop w:val="0"/>
              <w:marBottom w:val="0"/>
              <w:divBdr>
                <w:top w:val="none" w:sz="0" w:space="0" w:color="auto"/>
                <w:left w:val="none" w:sz="0" w:space="0" w:color="auto"/>
                <w:bottom w:val="none" w:sz="0" w:space="0" w:color="auto"/>
                <w:right w:val="none" w:sz="0" w:space="0" w:color="auto"/>
              </w:divBdr>
              <w:divsChild>
                <w:div w:id="1153834415">
                  <w:marLeft w:val="0"/>
                  <w:marRight w:val="0"/>
                  <w:marTop w:val="0"/>
                  <w:marBottom w:val="0"/>
                  <w:divBdr>
                    <w:top w:val="none" w:sz="0" w:space="0" w:color="auto"/>
                    <w:left w:val="none" w:sz="0" w:space="0" w:color="auto"/>
                    <w:bottom w:val="none" w:sz="0" w:space="0" w:color="auto"/>
                    <w:right w:val="none" w:sz="0" w:space="0" w:color="auto"/>
                  </w:divBdr>
                  <w:divsChild>
                    <w:div w:id="1419055637">
                      <w:marLeft w:val="0"/>
                      <w:marRight w:val="0"/>
                      <w:marTop w:val="0"/>
                      <w:marBottom w:val="0"/>
                      <w:divBdr>
                        <w:top w:val="none" w:sz="0" w:space="0" w:color="auto"/>
                        <w:left w:val="none" w:sz="0" w:space="0" w:color="auto"/>
                        <w:bottom w:val="none" w:sz="0" w:space="0" w:color="auto"/>
                        <w:right w:val="none" w:sz="0" w:space="0" w:color="auto"/>
                      </w:divBdr>
                      <w:divsChild>
                        <w:div w:id="597904615">
                          <w:marLeft w:val="0"/>
                          <w:marRight w:val="0"/>
                          <w:marTop w:val="0"/>
                          <w:marBottom w:val="0"/>
                          <w:divBdr>
                            <w:top w:val="none" w:sz="0" w:space="0" w:color="auto"/>
                            <w:left w:val="none" w:sz="0" w:space="0" w:color="auto"/>
                            <w:bottom w:val="none" w:sz="0" w:space="0" w:color="auto"/>
                            <w:right w:val="none" w:sz="0" w:space="0" w:color="auto"/>
                          </w:divBdr>
                          <w:divsChild>
                            <w:div w:id="1827091580">
                              <w:marLeft w:val="0"/>
                              <w:marRight w:val="0"/>
                              <w:marTop w:val="0"/>
                              <w:marBottom w:val="0"/>
                              <w:divBdr>
                                <w:top w:val="none" w:sz="0" w:space="0" w:color="auto"/>
                                <w:left w:val="none" w:sz="0" w:space="0" w:color="auto"/>
                                <w:bottom w:val="none" w:sz="0" w:space="0" w:color="auto"/>
                                <w:right w:val="none" w:sz="0" w:space="0" w:color="auto"/>
                              </w:divBdr>
                              <w:divsChild>
                                <w:div w:id="18590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794340">
      <w:bodyDiv w:val="1"/>
      <w:marLeft w:val="0"/>
      <w:marRight w:val="0"/>
      <w:marTop w:val="0"/>
      <w:marBottom w:val="0"/>
      <w:divBdr>
        <w:top w:val="none" w:sz="0" w:space="0" w:color="auto"/>
        <w:left w:val="none" w:sz="0" w:space="0" w:color="auto"/>
        <w:bottom w:val="none" w:sz="0" w:space="0" w:color="auto"/>
        <w:right w:val="none" w:sz="0" w:space="0" w:color="auto"/>
      </w:divBdr>
    </w:div>
    <w:div w:id="1823424024">
      <w:bodyDiv w:val="1"/>
      <w:marLeft w:val="0"/>
      <w:marRight w:val="0"/>
      <w:marTop w:val="0"/>
      <w:marBottom w:val="0"/>
      <w:divBdr>
        <w:top w:val="none" w:sz="0" w:space="0" w:color="auto"/>
        <w:left w:val="none" w:sz="0" w:space="0" w:color="auto"/>
        <w:bottom w:val="none" w:sz="0" w:space="0" w:color="auto"/>
        <w:right w:val="none" w:sz="0" w:space="0" w:color="auto"/>
      </w:divBdr>
    </w:div>
    <w:div w:id="1848012533">
      <w:bodyDiv w:val="1"/>
      <w:marLeft w:val="0"/>
      <w:marRight w:val="0"/>
      <w:marTop w:val="0"/>
      <w:marBottom w:val="0"/>
      <w:divBdr>
        <w:top w:val="none" w:sz="0" w:space="0" w:color="auto"/>
        <w:left w:val="none" w:sz="0" w:space="0" w:color="auto"/>
        <w:bottom w:val="none" w:sz="0" w:space="0" w:color="auto"/>
        <w:right w:val="none" w:sz="0" w:space="0" w:color="auto"/>
      </w:divBdr>
    </w:div>
    <w:div w:id="203411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ve@ingredientcommunication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nnovamarketinsights.com/trends/high-protein-market-trends-in-europe/" TargetMode="External"/><Relationship Id="rId1" Type="http://schemas.openxmlformats.org/officeDocument/2006/relationships/hyperlink" Target="https://www.mintel.com/insights/food-and-drink/global-food-and-drink-tre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2A29DD-3E02-D047-AF64-4FACBB479B85}">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78F35-4D9C-4F66-8F13-7D248E4E21AE}">
  <ds:schemaRefs>
    <ds:schemaRef ds:uri="http://schemas.openxmlformats.org/officeDocument/2006/bibliography"/>
  </ds:schemaRefs>
</ds:datastoreItem>
</file>

<file path=customXml/itemProps2.xml><?xml version="1.0" encoding="utf-8"?>
<ds:datastoreItem xmlns:ds="http://schemas.openxmlformats.org/officeDocument/2006/customXml" ds:itemID="{DE0DF65D-A1F4-40D9-869E-2A5A990B25D0}">
  <ds:schemaRefs>
    <ds:schemaRef ds:uri="http://schemas.microsoft.com/sharepoint/v3/contenttype/forms"/>
  </ds:schemaRefs>
</ds:datastoreItem>
</file>

<file path=customXml/itemProps3.xml><?xml version="1.0" encoding="utf-8"?>
<ds:datastoreItem xmlns:ds="http://schemas.openxmlformats.org/officeDocument/2006/customXml" ds:itemID="{BCB147A4-047F-4259-9271-3952F185F497}">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4.xml><?xml version="1.0" encoding="utf-8"?>
<ds:datastoreItem xmlns:ds="http://schemas.openxmlformats.org/officeDocument/2006/customXml" ds:itemID="{6D4E1408-B440-42E4-9087-E9FA57894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Martin</dc:creator>
  <cp:lastModifiedBy>Steve Harman</cp:lastModifiedBy>
  <cp:revision>2</cp:revision>
  <cp:lastPrinted>2026-10-23T12:05:00Z</cp:lastPrinted>
  <dcterms:created xsi:type="dcterms:W3CDTF">2026-10-23T13:19:00Z</dcterms:created>
  <dcterms:modified xsi:type="dcterms:W3CDTF">2026-10-23T13:19:00Z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documentId_7641</vt:lpwstr>
  </property>
  <property fmtid="{D5CDD505-2E9C-101B-9397-08002B2CF9AE}" pid="3" name="grammarly_documentContext">
    <vt:lpwstr>{"goals":["inform","describe","convince"],"domain":"business","emotions":["neutral","analytical","confident"],"dialect":"british","audience":"expert","style":"neutral"}</vt:lpwstr>
  </property>
  <property fmtid="{D5CDD505-2E9C-101B-9397-08002B2CF9AE}" pid="4" name="ContentTypeId">
    <vt:lpwstr>0x010100E61FCAE1430C0D41B3840ADAA7397EA2</vt:lpwstr>
  </property>
  <property fmtid="{D5CDD505-2E9C-101B-9397-08002B2CF9AE}" pid="5" name="MediaServiceImageTags">
    <vt:lpwstr/>
  </property>
</Properties>
</file>