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D113" w14:textId="77777777" w:rsidR="005B4314" w:rsidRPr="00427A21" w:rsidRDefault="0033129E" w:rsidP="00C54B81">
      <w:pPr>
        <w:jc w:val="both"/>
        <w:rPr>
          <w:rFonts w:cstheme="minorHAnsi"/>
          <w:b/>
          <w:color w:val="C00000"/>
          <w:sz w:val="36"/>
          <w:szCs w:val="36"/>
        </w:rPr>
      </w:pPr>
      <w:r w:rsidRPr="00427A21">
        <w:rPr>
          <w:rFonts w:cstheme="minorHAnsi"/>
          <w:b/>
          <w:color w:val="C00000"/>
          <w:sz w:val="36"/>
          <w:szCs w:val="36"/>
        </w:rPr>
        <w:t xml:space="preserve">Leuven pioniert met ambitieuze </w:t>
      </w:r>
      <w:r w:rsidR="009C4ED9" w:rsidRPr="00427A21">
        <w:rPr>
          <w:rFonts w:cstheme="minorHAnsi"/>
          <w:b/>
          <w:color w:val="C00000"/>
          <w:sz w:val="36"/>
          <w:szCs w:val="36"/>
        </w:rPr>
        <w:t>‘</w:t>
      </w:r>
      <w:proofErr w:type="spellStart"/>
      <w:r w:rsidRPr="00427A21">
        <w:rPr>
          <w:rFonts w:cstheme="minorHAnsi"/>
          <w:b/>
          <w:color w:val="C00000"/>
          <w:sz w:val="36"/>
          <w:szCs w:val="36"/>
        </w:rPr>
        <w:t>Roadmap</w:t>
      </w:r>
      <w:proofErr w:type="spellEnd"/>
      <w:r w:rsidRPr="00427A21">
        <w:rPr>
          <w:rFonts w:cstheme="minorHAnsi"/>
          <w:b/>
          <w:color w:val="C00000"/>
          <w:sz w:val="36"/>
          <w:szCs w:val="36"/>
        </w:rPr>
        <w:t xml:space="preserve"> 2050</w:t>
      </w:r>
      <w:r w:rsidR="009C4ED9" w:rsidRPr="00427A21">
        <w:rPr>
          <w:rFonts w:cstheme="minorHAnsi"/>
          <w:b/>
          <w:color w:val="C00000"/>
          <w:sz w:val="36"/>
          <w:szCs w:val="36"/>
        </w:rPr>
        <w:t>’</w:t>
      </w:r>
      <w:r w:rsidRPr="00427A21">
        <w:rPr>
          <w:rFonts w:cstheme="minorHAnsi"/>
          <w:b/>
          <w:color w:val="C00000"/>
          <w:sz w:val="36"/>
          <w:szCs w:val="36"/>
        </w:rPr>
        <w:t xml:space="preserve"> </w:t>
      </w:r>
    </w:p>
    <w:p w14:paraId="11F75FB5" w14:textId="02C44A6C" w:rsidR="009C4ED9" w:rsidRPr="00427A21" w:rsidRDefault="005B4314" w:rsidP="00C54B81">
      <w:pPr>
        <w:jc w:val="both"/>
        <w:rPr>
          <w:rFonts w:cstheme="minorHAnsi"/>
          <w:b/>
          <w:sz w:val="28"/>
          <w:szCs w:val="28"/>
        </w:rPr>
      </w:pPr>
      <w:r w:rsidRPr="00427A21">
        <w:rPr>
          <w:rFonts w:cstheme="minorHAnsi"/>
          <w:b/>
          <w:sz w:val="28"/>
          <w:szCs w:val="28"/>
        </w:rPr>
        <w:t>S</w:t>
      </w:r>
      <w:r w:rsidR="0033129E" w:rsidRPr="00427A21">
        <w:rPr>
          <w:rFonts w:cstheme="minorHAnsi"/>
          <w:b/>
          <w:sz w:val="28"/>
          <w:szCs w:val="28"/>
        </w:rPr>
        <w:t>tructurele samenwerking voor drastische CO2-reductie</w:t>
      </w:r>
    </w:p>
    <w:p w14:paraId="2565D38C" w14:textId="3852A8BA" w:rsidR="00765DB7" w:rsidRPr="00B70151" w:rsidRDefault="005B4314" w:rsidP="00396340">
      <w:pPr>
        <w:jc w:val="both"/>
        <w:rPr>
          <w:rFonts w:cstheme="minorHAnsi"/>
        </w:rPr>
      </w:pPr>
      <w:r w:rsidRPr="00B70151">
        <w:rPr>
          <w:rFonts w:cstheme="minorHAnsi"/>
          <w:b/>
        </w:rPr>
        <w:t>H</w:t>
      </w:r>
      <w:r w:rsidR="00216AFA" w:rsidRPr="00B70151">
        <w:rPr>
          <w:rFonts w:cstheme="minorHAnsi"/>
          <w:b/>
        </w:rPr>
        <w:t>et debat rond het klimaat en</w:t>
      </w:r>
      <w:r w:rsidRPr="00B70151">
        <w:rPr>
          <w:rFonts w:cstheme="minorHAnsi"/>
          <w:b/>
        </w:rPr>
        <w:t xml:space="preserve"> welke maatregelen genomen moeten worden is de laatste maanden niet uit de aandacht te krijgen. Leuven zette het thema </w:t>
      </w:r>
      <w:r w:rsidR="00216AFA" w:rsidRPr="00B70151">
        <w:rPr>
          <w:rFonts w:cstheme="minorHAnsi"/>
          <w:b/>
        </w:rPr>
        <w:t>al</w:t>
      </w:r>
      <w:r w:rsidRPr="00B70151">
        <w:rPr>
          <w:rFonts w:cstheme="minorHAnsi"/>
          <w:b/>
        </w:rPr>
        <w:t xml:space="preserve"> jaren geleden hoog op de agenda</w:t>
      </w:r>
      <w:r w:rsidR="00AD2BCF" w:rsidRPr="00B70151">
        <w:rPr>
          <w:rFonts w:cstheme="minorHAnsi"/>
          <w:b/>
        </w:rPr>
        <w:t>, vanuit de overtuiging dat de rol van steden in de klimaattransitie cruciaal is</w:t>
      </w:r>
      <w:r w:rsidRPr="00B70151">
        <w:rPr>
          <w:rFonts w:cstheme="minorHAnsi"/>
          <w:b/>
        </w:rPr>
        <w:t xml:space="preserve">. </w:t>
      </w:r>
      <w:r w:rsidR="00061F85" w:rsidRPr="00B70151">
        <w:rPr>
          <w:rFonts w:cstheme="minorHAnsi"/>
          <w:b/>
        </w:rPr>
        <w:t>De stad pionierde in 201</w:t>
      </w:r>
      <w:r w:rsidR="00396340" w:rsidRPr="00B70151">
        <w:rPr>
          <w:rFonts w:cstheme="minorHAnsi"/>
          <w:b/>
        </w:rPr>
        <w:t>3</w:t>
      </w:r>
      <w:r w:rsidR="00061F85" w:rsidRPr="00B70151">
        <w:rPr>
          <w:rFonts w:cstheme="minorHAnsi"/>
          <w:b/>
        </w:rPr>
        <w:t xml:space="preserve"> met </w:t>
      </w:r>
      <w:r w:rsidR="00396340" w:rsidRPr="00B70151">
        <w:rPr>
          <w:rFonts w:cstheme="minorHAnsi"/>
          <w:b/>
        </w:rPr>
        <w:t>de oprichting van het</w:t>
      </w:r>
      <w:r w:rsidR="00061F85" w:rsidRPr="00B70151">
        <w:rPr>
          <w:rFonts w:cstheme="minorHAnsi"/>
          <w:b/>
        </w:rPr>
        <w:t xml:space="preserve"> ‘klimaatnetwerk’ </w:t>
      </w:r>
      <w:r w:rsidR="00396340" w:rsidRPr="00B70151">
        <w:rPr>
          <w:rFonts w:cstheme="minorHAnsi"/>
          <w:b/>
        </w:rPr>
        <w:t xml:space="preserve">Leuven 2030, </w:t>
      </w:r>
      <w:r w:rsidR="00061F85" w:rsidRPr="00B70151">
        <w:rPr>
          <w:rFonts w:cstheme="minorHAnsi"/>
          <w:b/>
        </w:rPr>
        <w:t xml:space="preserve">en doet dat nu opnieuw met </w:t>
      </w:r>
      <w:r w:rsidR="00396340" w:rsidRPr="00B70151">
        <w:rPr>
          <w:rFonts w:cstheme="minorHAnsi"/>
          <w:b/>
        </w:rPr>
        <w:t xml:space="preserve">de </w:t>
      </w:r>
      <w:r w:rsidR="00061F85" w:rsidRPr="00B70151">
        <w:rPr>
          <w:rFonts w:cstheme="minorHAnsi"/>
          <w:b/>
        </w:rPr>
        <w:t xml:space="preserve">ambitieuze </w:t>
      </w:r>
      <w:r w:rsidR="00396340" w:rsidRPr="00B70151">
        <w:rPr>
          <w:rFonts w:cstheme="minorHAnsi"/>
          <w:b/>
        </w:rPr>
        <w:t>klimaatdoelen en ‘</w:t>
      </w:r>
      <w:proofErr w:type="spellStart"/>
      <w:r w:rsidR="00396340" w:rsidRPr="00B70151">
        <w:rPr>
          <w:rFonts w:cstheme="minorHAnsi"/>
          <w:b/>
        </w:rPr>
        <w:t>Roadmap</w:t>
      </w:r>
      <w:proofErr w:type="spellEnd"/>
      <w:r w:rsidR="00396340" w:rsidRPr="00B70151">
        <w:rPr>
          <w:rFonts w:cstheme="minorHAnsi"/>
          <w:b/>
        </w:rPr>
        <w:t xml:space="preserve"> 2050’,</w:t>
      </w:r>
      <w:r w:rsidR="000010AE" w:rsidRPr="00B70151">
        <w:rPr>
          <w:rFonts w:cstheme="minorHAnsi"/>
          <w:b/>
        </w:rPr>
        <w:t xml:space="preserve"> </w:t>
      </w:r>
      <w:r w:rsidR="00061F85" w:rsidRPr="00B70151">
        <w:rPr>
          <w:rFonts w:cstheme="minorHAnsi"/>
          <w:b/>
        </w:rPr>
        <w:t>die de stad in partnerschap wil realiseren. Op donderdag 28 maart ondertekenen 15</w:t>
      </w:r>
      <w:r w:rsidR="00E45718" w:rsidRPr="00B70151">
        <w:rPr>
          <w:rFonts w:cstheme="minorHAnsi"/>
          <w:b/>
        </w:rPr>
        <w:t xml:space="preserve"> grote partners</w:t>
      </w:r>
      <w:r w:rsidR="00061F85" w:rsidRPr="00B70151">
        <w:rPr>
          <w:rFonts w:cstheme="minorHAnsi"/>
          <w:b/>
        </w:rPr>
        <w:t>, waaronder stad Leuven, KU Leuven, VOKA, AB In</w:t>
      </w:r>
      <w:r w:rsidRPr="00B70151">
        <w:rPr>
          <w:rFonts w:cstheme="minorHAnsi"/>
          <w:b/>
        </w:rPr>
        <w:t>B</w:t>
      </w:r>
      <w:r w:rsidR="00061F85" w:rsidRPr="00B70151">
        <w:rPr>
          <w:rFonts w:cstheme="minorHAnsi"/>
          <w:b/>
        </w:rPr>
        <w:t xml:space="preserve">ev, Boerenbond en Fluvius, hun engagement om die klimaatdoelen mee waar te maken. </w:t>
      </w:r>
    </w:p>
    <w:p w14:paraId="236196EB" w14:textId="47220B17" w:rsidR="00765DB7" w:rsidRPr="00B70151" w:rsidRDefault="00CC21E8" w:rsidP="00765DB7">
      <w:pPr>
        <w:jc w:val="both"/>
        <w:rPr>
          <w:rFonts w:cstheme="minorHAnsi"/>
        </w:rPr>
      </w:pPr>
      <w:r w:rsidRPr="00B70151">
        <w:rPr>
          <w:rFonts w:cstheme="minorHAnsi"/>
        </w:rPr>
        <w:t>De oprichting van Leuven 2030 vzw in 2013, die ondertussen meer dan 500 leden telt</w:t>
      </w:r>
      <w:r w:rsidR="00427A21">
        <w:rPr>
          <w:rFonts w:cstheme="minorHAnsi"/>
        </w:rPr>
        <w:t xml:space="preserve"> -</w:t>
      </w:r>
      <w:r w:rsidRPr="00B70151">
        <w:rPr>
          <w:rFonts w:cstheme="minorHAnsi"/>
        </w:rPr>
        <w:t xml:space="preserve"> van inwoners over organisaties en kennisinstellingen tot bedrijven en multinationals</w:t>
      </w:r>
      <w:r w:rsidR="00427A21">
        <w:rPr>
          <w:rFonts w:cstheme="minorHAnsi"/>
        </w:rPr>
        <w:t xml:space="preserve"> - </w:t>
      </w:r>
      <w:r w:rsidRPr="00B70151">
        <w:rPr>
          <w:rFonts w:cstheme="minorHAnsi"/>
        </w:rPr>
        <w:t>, ging gepaard met de opmaak van een wetenschappelijk rapport</w:t>
      </w:r>
      <w:r w:rsidR="00FF4D16" w:rsidRPr="00B70151">
        <w:rPr>
          <w:rFonts w:cstheme="minorHAnsi"/>
        </w:rPr>
        <w:t xml:space="preserve"> door KU Leuven</w:t>
      </w:r>
      <w:r w:rsidRPr="00B70151">
        <w:rPr>
          <w:rFonts w:cstheme="minorHAnsi"/>
        </w:rPr>
        <w:t xml:space="preserve">, </w:t>
      </w:r>
      <w:r w:rsidR="00E45718" w:rsidRPr="00B70151">
        <w:rPr>
          <w:rFonts w:cstheme="minorHAnsi"/>
        </w:rPr>
        <w:t>richtinggevend</w:t>
      </w:r>
      <w:r w:rsidRPr="00B70151">
        <w:rPr>
          <w:rFonts w:cstheme="minorHAnsi"/>
        </w:rPr>
        <w:t xml:space="preserve"> voor de klimaataanpak. </w:t>
      </w:r>
      <w:r w:rsidR="005B4314" w:rsidRPr="00B70151">
        <w:rPr>
          <w:rFonts w:cstheme="minorHAnsi"/>
        </w:rPr>
        <w:t xml:space="preserve">Voor die participatieve en wetenschappelijk onderbouwde aanpak ontving Leuven in 2018 Europese erkenning, met de European Green Leaf Award. </w:t>
      </w:r>
    </w:p>
    <w:p w14:paraId="117CFB9F" w14:textId="02DF8C78" w:rsidR="000010AE" w:rsidRPr="00B70151" w:rsidRDefault="00EE5596" w:rsidP="00C74375">
      <w:pPr>
        <w:jc w:val="both"/>
        <w:rPr>
          <w:rFonts w:cstheme="minorHAnsi"/>
        </w:rPr>
      </w:pPr>
      <w:r w:rsidRPr="00B70151">
        <w:rPr>
          <w:rFonts w:cstheme="minorHAnsi"/>
        </w:rPr>
        <w:t>Dat rapport is nu</w:t>
      </w:r>
      <w:r w:rsidR="00CC21E8" w:rsidRPr="00B70151">
        <w:rPr>
          <w:rFonts w:cstheme="minorHAnsi"/>
        </w:rPr>
        <w:t xml:space="preserve">, samen met een </w:t>
      </w:r>
      <w:r w:rsidR="00427A21">
        <w:rPr>
          <w:rFonts w:cstheme="minorHAnsi"/>
        </w:rPr>
        <w:t>zestig</w:t>
      </w:r>
      <w:r w:rsidR="00CC21E8" w:rsidRPr="00B70151">
        <w:rPr>
          <w:rFonts w:cstheme="minorHAnsi"/>
        </w:rPr>
        <w:t xml:space="preserve">tal wetenschappers, </w:t>
      </w:r>
      <w:r w:rsidRPr="00B70151">
        <w:rPr>
          <w:rFonts w:cstheme="minorHAnsi"/>
        </w:rPr>
        <w:t>omgezet</w:t>
      </w:r>
      <w:r w:rsidR="000D51F3" w:rsidRPr="00B70151">
        <w:rPr>
          <w:rFonts w:cstheme="minorHAnsi"/>
        </w:rPr>
        <w:t xml:space="preserve"> in de ‘</w:t>
      </w:r>
      <w:proofErr w:type="spellStart"/>
      <w:r w:rsidR="000D51F3" w:rsidRPr="00B70151">
        <w:rPr>
          <w:rFonts w:cstheme="minorHAnsi"/>
        </w:rPr>
        <w:t>Roadmap</w:t>
      </w:r>
      <w:proofErr w:type="spellEnd"/>
      <w:r w:rsidR="000D51F3" w:rsidRPr="00B70151">
        <w:rPr>
          <w:rFonts w:cstheme="minorHAnsi"/>
        </w:rPr>
        <w:t xml:space="preserve"> 2025/2035/2050’: een wetenschappelijk o</w:t>
      </w:r>
      <w:r w:rsidR="00CC21E8" w:rsidRPr="00B70151">
        <w:rPr>
          <w:rFonts w:cstheme="minorHAnsi"/>
        </w:rPr>
        <w:t xml:space="preserve">nderbouwde </w:t>
      </w:r>
      <w:r w:rsidR="000D51F3" w:rsidRPr="00B70151">
        <w:rPr>
          <w:rFonts w:cstheme="minorHAnsi"/>
        </w:rPr>
        <w:t xml:space="preserve">leidraad om tegen 2050 </w:t>
      </w:r>
      <w:r w:rsidR="00A05509" w:rsidRPr="00B70151">
        <w:rPr>
          <w:rFonts w:cstheme="minorHAnsi"/>
        </w:rPr>
        <w:t>toe te werken naar een klimaatneutraal Leuven</w:t>
      </w:r>
      <w:r w:rsidR="000D51F3" w:rsidRPr="00B70151">
        <w:rPr>
          <w:rFonts w:cstheme="minorHAnsi"/>
        </w:rPr>
        <w:t xml:space="preserve">. </w:t>
      </w:r>
      <w:r w:rsidR="00F008B0" w:rsidRPr="00B70151">
        <w:rPr>
          <w:rFonts w:cstheme="minorHAnsi"/>
        </w:rPr>
        <w:t>Dit pionierswerk</w:t>
      </w:r>
      <w:r w:rsidR="000D51F3" w:rsidRPr="00B70151">
        <w:rPr>
          <w:rFonts w:cstheme="minorHAnsi"/>
        </w:rPr>
        <w:t xml:space="preserve"> beschrijft in 13 programma's en 80 '</w:t>
      </w:r>
      <w:r w:rsidR="00392C69" w:rsidRPr="00B70151">
        <w:rPr>
          <w:rFonts w:cstheme="minorHAnsi"/>
        </w:rPr>
        <w:t>klimaat</w:t>
      </w:r>
      <w:r w:rsidR="000D51F3" w:rsidRPr="00B70151">
        <w:rPr>
          <w:rFonts w:cstheme="minorHAnsi"/>
        </w:rPr>
        <w:t>werven' hoe dat doel bereikt kan worden</w:t>
      </w:r>
      <w:r w:rsidR="00680A83" w:rsidRPr="00B70151">
        <w:rPr>
          <w:rFonts w:cstheme="minorHAnsi"/>
        </w:rPr>
        <w:t>,</w:t>
      </w:r>
      <w:r w:rsidR="005B4314" w:rsidRPr="00B70151">
        <w:rPr>
          <w:rFonts w:cstheme="minorHAnsi"/>
        </w:rPr>
        <w:t xml:space="preserve"> door de concrete stappen die alle spelers in de samenleving</w:t>
      </w:r>
      <w:r w:rsidR="006F6997" w:rsidRPr="00B70151">
        <w:rPr>
          <w:rFonts w:cstheme="minorHAnsi"/>
        </w:rPr>
        <w:t xml:space="preserve"> samen jaarlijks</w:t>
      </w:r>
      <w:r w:rsidR="005B4314" w:rsidRPr="00B70151">
        <w:rPr>
          <w:rFonts w:cstheme="minorHAnsi"/>
        </w:rPr>
        <w:t xml:space="preserve"> </w:t>
      </w:r>
      <w:r w:rsidR="006F6997" w:rsidRPr="00B70151">
        <w:rPr>
          <w:rFonts w:cstheme="minorHAnsi"/>
        </w:rPr>
        <w:t xml:space="preserve">dienen te zetten, </w:t>
      </w:r>
      <w:r w:rsidR="005B4314" w:rsidRPr="00B70151">
        <w:rPr>
          <w:rFonts w:cstheme="minorHAnsi"/>
        </w:rPr>
        <w:t xml:space="preserve">op te lijsten. </w:t>
      </w:r>
      <w:r w:rsidRPr="00B70151">
        <w:rPr>
          <w:rFonts w:cstheme="minorHAnsi"/>
        </w:rPr>
        <w:t xml:space="preserve">Bovendien is die </w:t>
      </w:r>
      <w:proofErr w:type="spellStart"/>
      <w:r w:rsidRPr="00B70151">
        <w:rPr>
          <w:rFonts w:cstheme="minorHAnsi"/>
        </w:rPr>
        <w:t>Roadmap</w:t>
      </w:r>
      <w:proofErr w:type="spellEnd"/>
      <w:r w:rsidRPr="00B70151">
        <w:rPr>
          <w:rFonts w:cstheme="minorHAnsi"/>
        </w:rPr>
        <w:t xml:space="preserve"> niet enkel op Leuven toepasbaar: elke stad of gemeente kan het als leidraad hanteren. </w:t>
      </w:r>
    </w:p>
    <w:p w14:paraId="69CB8B47" w14:textId="0A9F0842" w:rsidR="0051432B" w:rsidRPr="00B70151" w:rsidRDefault="0051432B" w:rsidP="00C74375">
      <w:pPr>
        <w:jc w:val="both"/>
        <w:rPr>
          <w:rFonts w:cstheme="minorHAnsi"/>
        </w:rPr>
      </w:pPr>
      <w:r w:rsidRPr="00B70151">
        <w:rPr>
          <w:rFonts w:cstheme="minorHAnsi"/>
        </w:rPr>
        <w:t>“</w:t>
      </w:r>
      <w:r w:rsidR="00200822" w:rsidRPr="00B70151">
        <w:rPr>
          <w:rFonts w:cstheme="minorHAnsi"/>
        </w:rPr>
        <w:t xml:space="preserve">Om onze welvaart en levenskwaliteit ook in de toekomst veilig te stellen, </w:t>
      </w:r>
      <w:r w:rsidR="0079291B" w:rsidRPr="00B70151">
        <w:rPr>
          <w:rFonts w:cstheme="minorHAnsi"/>
        </w:rPr>
        <w:t xml:space="preserve">moeten </w:t>
      </w:r>
      <w:r w:rsidR="00200822" w:rsidRPr="00B70151">
        <w:rPr>
          <w:rFonts w:cstheme="minorHAnsi"/>
        </w:rPr>
        <w:t xml:space="preserve">we </w:t>
      </w:r>
      <w:r w:rsidR="0079291B" w:rsidRPr="00B70151">
        <w:rPr>
          <w:rFonts w:cstheme="minorHAnsi"/>
        </w:rPr>
        <w:t>als samenleving</w:t>
      </w:r>
      <w:r w:rsidR="00200822" w:rsidRPr="00B70151">
        <w:rPr>
          <w:rFonts w:cstheme="minorHAnsi"/>
        </w:rPr>
        <w:t xml:space="preserve"> </w:t>
      </w:r>
      <w:r w:rsidRPr="00B70151">
        <w:rPr>
          <w:rFonts w:cstheme="minorHAnsi"/>
        </w:rPr>
        <w:t xml:space="preserve">de </w:t>
      </w:r>
      <w:r w:rsidR="00200822" w:rsidRPr="00B70151">
        <w:rPr>
          <w:rFonts w:cstheme="minorHAnsi"/>
        </w:rPr>
        <w:t>CO</w:t>
      </w:r>
      <w:r w:rsidR="00200822" w:rsidRPr="00B4717F">
        <w:rPr>
          <w:rFonts w:cstheme="minorHAnsi"/>
          <w:vertAlign w:val="subscript"/>
        </w:rPr>
        <w:t>2</w:t>
      </w:r>
      <w:r w:rsidR="00200822" w:rsidRPr="00B70151">
        <w:rPr>
          <w:rFonts w:cstheme="minorHAnsi"/>
        </w:rPr>
        <w:t>-</w:t>
      </w:r>
      <w:r w:rsidRPr="00B70151">
        <w:rPr>
          <w:rFonts w:cstheme="minorHAnsi"/>
        </w:rPr>
        <w:t xml:space="preserve">uitstoot in Leuven </w:t>
      </w:r>
      <w:r w:rsidR="00A05509" w:rsidRPr="00B70151">
        <w:rPr>
          <w:rFonts w:cstheme="minorHAnsi"/>
        </w:rPr>
        <w:t xml:space="preserve">snel en </w:t>
      </w:r>
      <w:r w:rsidRPr="00B70151">
        <w:rPr>
          <w:rFonts w:cstheme="minorHAnsi"/>
        </w:rPr>
        <w:t xml:space="preserve">drastisch naar beneden </w:t>
      </w:r>
      <w:r w:rsidR="0079291B" w:rsidRPr="00B70151">
        <w:rPr>
          <w:rFonts w:cstheme="minorHAnsi"/>
        </w:rPr>
        <w:t>halen</w:t>
      </w:r>
      <w:r w:rsidRPr="00B70151">
        <w:rPr>
          <w:rFonts w:cstheme="minorHAnsi"/>
        </w:rPr>
        <w:t xml:space="preserve">. </w:t>
      </w:r>
      <w:r w:rsidR="00C74375" w:rsidRPr="00B70151">
        <w:rPr>
          <w:rFonts w:cstheme="minorHAnsi"/>
        </w:rPr>
        <w:t xml:space="preserve">Deze </w:t>
      </w:r>
      <w:proofErr w:type="spellStart"/>
      <w:r w:rsidR="00C74375" w:rsidRPr="00B70151">
        <w:rPr>
          <w:rFonts w:cstheme="minorHAnsi"/>
        </w:rPr>
        <w:t>Roadmap</w:t>
      </w:r>
      <w:proofErr w:type="spellEnd"/>
      <w:r w:rsidR="00C74375" w:rsidRPr="00B70151">
        <w:rPr>
          <w:rFonts w:cstheme="minorHAnsi"/>
        </w:rPr>
        <w:t xml:space="preserve"> is een ‘call </w:t>
      </w:r>
      <w:proofErr w:type="spellStart"/>
      <w:r w:rsidR="00C74375" w:rsidRPr="00B70151">
        <w:rPr>
          <w:rFonts w:cstheme="minorHAnsi"/>
        </w:rPr>
        <w:t>to</w:t>
      </w:r>
      <w:proofErr w:type="spellEnd"/>
      <w:r w:rsidR="00C74375" w:rsidRPr="00B70151">
        <w:rPr>
          <w:rFonts w:cstheme="minorHAnsi"/>
        </w:rPr>
        <w:t xml:space="preserve"> action’ aan overheden, bewoners, kennisinstellingen, bedrijven en investeerders om samen daadkrachtig actie te ondernemen voor een </w:t>
      </w:r>
      <w:proofErr w:type="spellStart"/>
      <w:r w:rsidR="00C74375" w:rsidRPr="00B70151">
        <w:rPr>
          <w:rFonts w:cstheme="minorHAnsi"/>
        </w:rPr>
        <w:t>klimaatneutrale</w:t>
      </w:r>
      <w:proofErr w:type="spellEnd"/>
      <w:r w:rsidR="00C74375" w:rsidRPr="00B70151">
        <w:rPr>
          <w:rFonts w:cstheme="minorHAnsi"/>
        </w:rPr>
        <w:t xml:space="preserve"> toekomst voor Leuven</w:t>
      </w:r>
      <w:r w:rsidRPr="00B70151">
        <w:rPr>
          <w:rFonts w:cstheme="minorHAnsi"/>
        </w:rPr>
        <w:t>”, zegt Katrien Rycken, coördinator van Leuven 2030.</w:t>
      </w:r>
      <w:r w:rsidR="007F1AD3" w:rsidRPr="00B70151">
        <w:rPr>
          <w:rFonts w:cstheme="minorHAnsi"/>
        </w:rPr>
        <w:t xml:space="preserve"> “Leuven heeft alles in huis om te blijven pionieren op dit vlak en de wereld te tonen dat een stad die kiest voor een </w:t>
      </w:r>
      <w:proofErr w:type="spellStart"/>
      <w:r w:rsidR="007F1AD3" w:rsidRPr="00B70151">
        <w:rPr>
          <w:rFonts w:cstheme="minorHAnsi"/>
        </w:rPr>
        <w:t>klimaatneutrale</w:t>
      </w:r>
      <w:proofErr w:type="spellEnd"/>
      <w:r w:rsidR="007F1AD3" w:rsidRPr="00B70151">
        <w:rPr>
          <w:rFonts w:cstheme="minorHAnsi"/>
        </w:rPr>
        <w:t xml:space="preserve"> toekomst, kiest voor welvaart, gezondheid,</w:t>
      </w:r>
      <w:r w:rsidR="0079291B" w:rsidRPr="00B70151">
        <w:rPr>
          <w:rFonts w:cstheme="minorHAnsi"/>
        </w:rPr>
        <w:t xml:space="preserve"> innovatie,</w:t>
      </w:r>
      <w:r w:rsidR="007F1AD3" w:rsidRPr="00B70151">
        <w:rPr>
          <w:rFonts w:cstheme="minorHAnsi"/>
        </w:rPr>
        <w:t xml:space="preserve"> ondernemerschap en dynamiek.”</w:t>
      </w:r>
    </w:p>
    <w:p w14:paraId="5CACE605" w14:textId="4568A82D" w:rsidR="00C74375" w:rsidRPr="00B70151" w:rsidRDefault="00C74375" w:rsidP="00C74375">
      <w:pPr>
        <w:jc w:val="both"/>
        <w:rPr>
          <w:rFonts w:cstheme="minorHAnsi"/>
        </w:rPr>
      </w:pPr>
      <w:r w:rsidRPr="00B70151">
        <w:rPr>
          <w:rFonts w:cstheme="minorHAnsi"/>
        </w:rPr>
        <w:t xml:space="preserve">“Een breed draagvlak bij de Leuvenaars en alle andere partners is cruciaal”, vult burgemeester Mohamed Ridouani, oprichter en bestuurder van Leuven 2030, aan. “Als stadsbestuur alleen kunnen we dit niet realiseren. Ik ben dan ook heel tevreden dat deze 15 sleutelactoren zich achter de </w:t>
      </w:r>
      <w:proofErr w:type="spellStart"/>
      <w:r w:rsidRPr="00B70151">
        <w:rPr>
          <w:rFonts w:cstheme="minorHAnsi"/>
        </w:rPr>
        <w:t>Roadmap</w:t>
      </w:r>
      <w:proofErr w:type="spellEnd"/>
      <w:r w:rsidRPr="00B70151">
        <w:rPr>
          <w:rFonts w:cstheme="minorHAnsi"/>
        </w:rPr>
        <w:t xml:space="preserve"> scharen en engagementen opnemen om zo </w:t>
      </w:r>
      <w:r w:rsidR="007F1AD3" w:rsidRPr="00B70151">
        <w:rPr>
          <w:rFonts w:cstheme="minorHAnsi"/>
        </w:rPr>
        <w:t xml:space="preserve">tijdig </w:t>
      </w:r>
      <w:r w:rsidRPr="00B70151">
        <w:rPr>
          <w:rFonts w:cstheme="minorHAnsi"/>
        </w:rPr>
        <w:t xml:space="preserve">een klimaatneutraal en toekomstbestendig Leuven te realiseren.” </w:t>
      </w:r>
    </w:p>
    <w:p w14:paraId="374A964C" w14:textId="7E250BC2" w:rsidR="00216AFA" w:rsidRPr="00B70151" w:rsidRDefault="0051432B" w:rsidP="00C54B81">
      <w:pPr>
        <w:jc w:val="both"/>
        <w:rPr>
          <w:rFonts w:cstheme="minorHAnsi"/>
        </w:rPr>
      </w:pPr>
      <w:r w:rsidRPr="00B70151">
        <w:rPr>
          <w:rFonts w:cstheme="minorHAnsi"/>
        </w:rPr>
        <w:t xml:space="preserve">“De acties uit de </w:t>
      </w:r>
      <w:proofErr w:type="spellStart"/>
      <w:r w:rsidRPr="00B70151">
        <w:rPr>
          <w:rFonts w:cstheme="minorHAnsi"/>
        </w:rPr>
        <w:t>Roadmap</w:t>
      </w:r>
      <w:proofErr w:type="spellEnd"/>
      <w:r w:rsidRPr="00B70151">
        <w:rPr>
          <w:rFonts w:cstheme="minorHAnsi"/>
        </w:rPr>
        <w:t xml:space="preserve"> om de CO</w:t>
      </w:r>
      <w:r w:rsidRPr="00B4717F">
        <w:rPr>
          <w:rFonts w:cstheme="minorHAnsi"/>
          <w:vertAlign w:val="subscript"/>
        </w:rPr>
        <w:t>2</w:t>
      </w:r>
      <w:r w:rsidRPr="00B70151">
        <w:rPr>
          <w:rFonts w:cstheme="minorHAnsi"/>
        </w:rPr>
        <w:t xml:space="preserve">-uitstoot te reduceren zijn noodzakelijk ambitieus”, stelt schepen van </w:t>
      </w:r>
      <w:r w:rsidR="00D1683E">
        <w:rPr>
          <w:rFonts w:cstheme="minorHAnsi"/>
        </w:rPr>
        <w:t>k</w:t>
      </w:r>
      <w:r w:rsidRPr="00B70151">
        <w:rPr>
          <w:rFonts w:cstheme="minorHAnsi"/>
        </w:rPr>
        <w:t xml:space="preserve">limaat en </w:t>
      </w:r>
      <w:r w:rsidR="00D1683E">
        <w:rPr>
          <w:rFonts w:cstheme="minorHAnsi"/>
        </w:rPr>
        <w:t>d</w:t>
      </w:r>
      <w:bookmarkStart w:id="0" w:name="_GoBack"/>
      <w:bookmarkEnd w:id="0"/>
      <w:r w:rsidRPr="00B70151">
        <w:rPr>
          <w:rFonts w:cstheme="minorHAnsi"/>
        </w:rPr>
        <w:t>uurzaamheid David Dessers. “Leuven</w:t>
      </w:r>
      <w:r w:rsidR="00C74375" w:rsidRPr="00B70151">
        <w:rPr>
          <w:rFonts w:cstheme="minorHAnsi"/>
        </w:rPr>
        <w:t xml:space="preserve"> staat onder meer voor</w:t>
      </w:r>
      <w:r w:rsidRPr="00B70151">
        <w:rPr>
          <w:rFonts w:cstheme="minorHAnsi"/>
        </w:rPr>
        <w:t xml:space="preserve"> een jaarlijks</w:t>
      </w:r>
      <w:r w:rsidR="00BF77E0" w:rsidRPr="00B70151">
        <w:rPr>
          <w:rFonts w:cstheme="minorHAnsi"/>
        </w:rPr>
        <w:t>e</w:t>
      </w:r>
      <w:r w:rsidRPr="00B70151">
        <w:rPr>
          <w:rFonts w:cstheme="minorHAnsi"/>
        </w:rPr>
        <w:t xml:space="preserve"> energierenovatie van 1.000 woningen, een verdubbeling van het gebruik van de fiets en het openbaar vervoer tegen 2030, de realisatie van de betonstop in 2025 en de vertienvoudiging van de energieproductie uit zonnepanelen tegen 2030. </w:t>
      </w:r>
      <w:r w:rsidR="00BF77E0" w:rsidRPr="00B70151">
        <w:rPr>
          <w:rFonts w:cstheme="minorHAnsi"/>
        </w:rPr>
        <w:t>Die realisaties</w:t>
      </w:r>
      <w:r w:rsidR="0073331D" w:rsidRPr="00B70151">
        <w:rPr>
          <w:rFonts w:cstheme="minorHAnsi"/>
        </w:rPr>
        <w:t xml:space="preserve"> willen we</w:t>
      </w:r>
      <w:r w:rsidR="006F6997" w:rsidRPr="00B70151">
        <w:rPr>
          <w:rFonts w:cstheme="minorHAnsi"/>
        </w:rPr>
        <w:t xml:space="preserve">, </w:t>
      </w:r>
      <w:r w:rsidRPr="00B70151">
        <w:rPr>
          <w:rFonts w:cstheme="minorHAnsi"/>
        </w:rPr>
        <w:t>met en voor alle Leuvenaars</w:t>
      </w:r>
      <w:r w:rsidR="006F6997" w:rsidRPr="00B70151">
        <w:rPr>
          <w:rFonts w:cstheme="minorHAnsi"/>
        </w:rPr>
        <w:t>, daadkrachtig ondersteunen</w:t>
      </w:r>
      <w:r w:rsidRPr="00B70151">
        <w:rPr>
          <w:rFonts w:cstheme="minorHAnsi"/>
        </w:rPr>
        <w:t>.”</w:t>
      </w:r>
    </w:p>
    <w:p w14:paraId="443B5B2F" w14:textId="00105F34" w:rsidR="00A254EC" w:rsidRPr="00B70151" w:rsidRDefault="00A254EC" w:rsidP="002A565C">
      <w:pPr>
        <w:spacing w:after="0"/>
        <w:jc w:val="both"/>
        <w:rPr>
          <w:rFonts w:cstheme="minorHAnsi"/>
          <w:highlight w:val="yellow"/>
          <w:u w:val="single"/>
        </w:rPr>
      </w:pPr>
      <w:r w:rsidRPr="00B70151">
        <w:rPr>
          <w:rFonts w:cstheme="minorHAnsi"/>
        </w:rPr>
        <w:t xml:space="preserve">Op donderdag 28 maart organiseerde Leuven 2030 samen met Stad Leuven de ‘Road </w:t>
      </w:r>
      <w:proofErr w:type="spellStart"/>
      <w:r w:rsidRPr="00B70151">
        <w:rPr>
          <w:rFonts w:cstheme="minorHAnsi"/>
        </w:rPr>
        <w:t>to</w:t>
      </w:r>
      <w:proofErr w:type="spellEnd"/>
      <w:r w:rsidRPr="00B70151">
        <w:rPr>
          <w:rFonts w:cstheme="minorHAnsi"/>
        </w:rPr>
        <w:t xml:space="preserve"> 2050’, een conferentie die een 200-tal actoren samenbracht rond gemeenschappelijke uitdagingen op vlak van mobiliteit, energie, gebouwen, voeding… Onder de sprekers waren onder meer Jos Delbeke (voormalig Directeur-Generaal voor klimaatbeleid bij de Europese Commissie) en Jean-Pascal van </w:t>
      </w:r>
      <w:proofErr w:type="spellStart"/>
      <w:r w:rsidRPr="00B70151">
        <w:rPr>
          <w:rFonts w:cstheme="minorHAnsi"/>
        </w:rPr>
        <w:t>Ypersele</w:t>
      </w:r>
      <w:proofErr w:type="spellEnd"/>
      <w:r w:rsidRPr="00B70151">
        <w:rPr>
          <w:rFonts w:cstheme="minorHAnsi"/>
        </w:rPr>
        <w:t xml:space="preserve"> (Professor Klimatologie en Milieuwetenschappen </w:t>
      </w:r>
      <w:proofErr w:type="spellStart"/>
      <w:r w:rsidRPr="00B70151">
        <w:rPr>
          <w:rFonts w:cstheme="minorHAnsi"/>
        </w:rPr>
        <w:t>UCLouvain</w:t>
      </w:r>
      <w:proofErr w:type="spellEnd"/>
      <w:r w:rsidRPr="00B70151">
        <w:rPr>
          <w:rFonts w:cstheme="minorHAnsi"/>
        </w:rPr>
        <w:t xml:space="preserve"> en voormalig </w:t>
      </w:r>
      <w:proofErr w:type="spellStart"/>
      <w:r w:rsidRPr="00B70151">
        <w:rPr>
          <w:rFonts w:cstheme="minorHAnsi"/>
        </w:rPr>
        <w:t>Vice-Voorzitter</w:t>
      </w:r>
      <w:proofErr w:type="spellEnd"/>
      <w:r w:rsidRPr="00B70151">
        <w:rPr>
          <w:rFonts w:cstheme="minorHAnsi"/>
        </w:rPr>
        <w:t xml:space="preserve"> </w:t>
      </w:r>
      <w:proofErr w:type="spellStart"/>
      <w:r w:rsidRPr="00B70151">
        <w:rPr>
          <w:rFonts w:cstheme="minorHAnsi"/>
        </w:rPr>
        <w:t>Intergovernmental</w:t>
      </w:r>
      <w:proofErr w:type="spellEnd"/>
      <w:r w:rsidRPr="00B70151">
        <w:rPr>
          <w:rFonts w:cstheme="minorHAnsi"/>
        </w:rPr>
        <w:t xml:space="preserve"> Panel on </w:t>
      </w:r>
      <w:proofErr w:type="spellStart"/>
      <w:r w:rsidRPr="00B70151">
        <w:rPr>
          <w:rFonts w:cstheme="minorHAnsi"/>
        </w:rPr>
        <w:t>Climate</w:t>
      </w:r>
      <w:proofErr w:type="spellEnd"/>
      <w:r w:rsidRPr="00B70151">
        <w:rPr>
          <w:rFonts w:cstheme="minorHAnsi"/>
        </w:rPr>
        <w:t xml:space="preserve"> Change). </w:t>
      </w:r>
      <w:r w:rsidR="00361584" w:rsidRPr="00B70151">
        <w:rPr>
          <w:rFonts w:cstheme="minorHAnsi"/>
        </w:rPr>
        <w:t>“</w:t>
      </w:r>
      <w:r w:rsidR="00C46559" w:rsidRPr="00B70151">
        <w:rPr>
          <w:rFonts w:cstheme="minorHAnsi"/>
        </w:rPr>
        <w:t xml:space="preserve">De Leuvense </w:t>
      </w:r>
      <w:proofErr w:type="spellStart"/>
      <w:r w:rsidR="00C46559" w:rsidRPr="00B70151">
        <w:rPr>
          <w:rFonts w:cstheme="minorHAnsi"/>
        </w:rPr>
        <w:t>Roadmap</w:t>
      </w:r>
      <w:proofErr w:type="spellEnd"/>
      <w:r w:rsidR="00C46559" w:rsidRPr="00B70151">
        <w:rPr>
          <w:rFonts w:cstheme="minorHAnsi"/>
        </w:rPr>
        <w:t xml:space="preserve"> 2050 toont de grootte van de </w:t>
      </w:r>
      <w:r w:rsidR="00C46559" w:rsidRPr="00B70151">
        <w:rPr>
          <w:rFonts w:cstheme="minorHAnsi"/>
        </w:rPr>
        <w:lastRenderedPageBreak/>
        <w:t>klimaatuitdaging, en maakt deze concreet en werkbaar voor alle betrokken spelers. Een uniek plan dat aanzet tot actie, en navolging verdient</w:t>
      </w:r>
      <w:r w:rsidR="00361584" w:rsidRPr="00B70151">
        <w:rPr>
          <w:rFonts w:cstheme="minorHAnsi"/>
        </w:rPr>
        <w:t xml:space="preserve">”, stelt Jos </w:t>
      </w:r>
      <w:proofErr w:type="spellStart"/>
      <w:r w:rsidR="00361584" w:rsidRPr="00B70151">
        <w:rPr>
          <w:rFonts w:cstheme="minorHAnsi"/>
        </w:rPr>
        <w:t>Delbeke</w:t>
      </w:r>
      <w:proofErr w:type="spellEnd"/>
      <w:r w:rsidR="00361584" w:rsidRPr="00B70151">
        <w:rPr>
          <w:rFonts w:cstheme="minorHAnsi"/>
        </w:rPr>
        <w:t>.</w:t>
      </w:r>
    </w:p>
    <w:p w14:paraId="740F5CE4" w14:textId="77777777" w:rsidR="00361584" w:rsidRPr="00B70151" w:rsidRDefault="00361584" w:rsidP="00BB57D4">
      <w:pPr>
        <w:spacing w:after="0"/>
        <w:jc w:val="both"/>
        <w:rPr>
          <w:rFonts w:cstheme="minorHAnsi"/>
        </w:rPr>
      </w:pPr>
    </w:p>
    <w:p w14:paraId="7EF06848" w14:textId="53546EB9" w:rsidR="000010AE" w:rsidRPr="00B70151" w:rsidRDefault="00614625" w:rsidP="00C54B81">
      <w:pPr>
        <w:jc w:val="both"/>
        <w:rPr>
          <w:rFonts w:cstheme="minorHAnsi"/>
          <w:b/>
        </w:rPr>
      </w:pPr>
      <w:r w:rsidRPr="00B70151">
        <w:rPr>
          <w:rFonts w:cstheme="minorHAnsi"/>
          <w:b/>
        </w:rPr>
        <w:t>15 partners</w:t>
      </w:r>
    </w:p>
    <w:p w14:paraId="712511AA" w14:textId="18C79B15" w:rsidR="00C74375" w:rsidRPr="00B70151" w:rsidRDefault="005137F6" w:rsidP="00C54B81">
      <w:pPr>
        <w:jc w:val="both"/>
        <w:rPr>
          <w:rFonts w:cstheme="minorHAnsi"/>
        </w:rPr>
      </w:pPr>
      <w:r w:rsidRPr="00B70151">
        <w:rPr>
          <w:rFonts w:cstheme="minorHAnsi"/>
        </w:rPr>
        <w:t>De 15 sleutelactoren (</w:t>
      </w:r>
      <w:r w:rsidR="00BF77E0" w:rsidRPr="00B70151">
        <w:rPr>
          <w:rFonts w:cstheme="minorHAnsi"/>
        </w:rPr>
        <w:t xml:space="preserve">AB </w:t>
      </w:r>
      <w:proofErr w:type="spellStart"/>
      <w:r w:rsidR="0073331D" w:rsidRPr="00B70151">
        <w:rPr>
          <w:rFonts w:cstheme="minorHAnsi"/>
        </w:rPr>
        <w:t>InBev</w:t>
      </w:r>
      <w:proofErr w:type="spellEnd"/>
      <w:r w:rsidR="00BF77E0" w:rsidRPr="00B70151">
        <w:rPr>
          <w:rFonts w:cstheme="minorHAnsi"/>
        </w:rPr>
        <w:t xml:space="preserve">, </w:t>
      </w:r>
      <w:proofErr w:type="spellStart"/>
      <w:r w:rsidR="00BF77E0" w:rsidRPr="00B70151">
        <w:rPr>
          <w:rFonts w:cstheme="minorHAnsi"/>
        </w:rPr>
        <w:t>Arvesta</w:t>
      </w:r>
      <w:proofErr w:type="spellEnd"/>
      <w:r w:rsidR="00BF77E0" w:rsidRPr="00B70151">
        <w:rPr>
          <w:rFonts w:cstheme="minorHAnsi"/>
        </w:rPr>
        <w:t xml:space="preserve">, Autonoom Gemeentebedrijf Stadsontwikkeling Leuven, Boerenbond, </w:t>
      </w:r>
      <w:proofErr w:type="spellStart"/>
      <w:r w:rsidR="00BF77E0" w:rsidRPr="00B70151">
        <w:rPr>
          <w:rFonts w:cstheme="minorHAnsi"/>
        </w:rPr>
        <w:t>Cera</w:t>
      </w:r>
      <w:proofErr w:type="spellEnd"/>
      <w:r w:rsidR="00BF77E0" w:rsidRPr="00B70151">
        <w:rPr>
          <w:rFonts w:cstheme="minorHAnsi"/>
        </w:rPr>
        <w:t xml:space="preserve">, De Lijn, </w:t>
      </w:r>
      <w:proofErr w:type="spellStart"/>
      <w:r w:rsidR="00BF77E0" w:rsidRPr="00B70151">
        <w:rPr>
          <w:rFonts w:cstheme="minorHAnsi"/>
        </w:rPr>
        <w:t>EcoWerf</w:t>
      </w:r>
      <w:proofErr w:type="spellEnd"/>
      <w:r w:rsidR="00BF77E0" w:rsidRPr="00B70151">
        <w:rPr>
          <w:rFonts w:cstheme="minorHAnsi"/>
        </w:rPr>
        <w:t xml:space="preserve">, Fluvius, imec, KBC, KU Leuven, Stad Leuven, UC Leuven-Limburg, UZ Leuven, </w:t>
      </w:r>
      <w:proofErr w:type="spellStart"/>
      <w:r w:rsidR="00BF77E0" w:rsidRPr="00B70151">
        <w:rPr>
          <w:rFonts w:cstheme="minorHAnsi"/>
        </w:rPr>
        <w:t>Voka</w:t>
      </w:r>
      <w:proofErr w:type="spellEnd"/>
      <w:r w:rsidR="00BF77E0" w:rsidRPr="00B70151">
        <w:rPr>
          <w:rFonts w:cstheme="minorHAnsi"/>
        </w:rPr>
        <w:t xml:space="preserve"> </w:t>
      </w:r>
      <w:r w:rsidR="00E40259">
        <w:rPr>
          <w:rFonts w:cstheme="minorHAnsi"/>
        </w:rPr>
        <w:t xml:space="preserve">- </w:t>
      </w:r>
      <w:r w:rsidR="00BF77E0" w:rsidRPr="00B70151">
        <w:rPr>
          <w:rFonts w:cstheme="minorHAnsi"/>
        </w:rPr>
        <w:t>K</w:t>
      </w:r>
      <w:r w:rsidR="00E40259">
        <w:rPr>
          <w:rFonts w:cstheme="minorHAnsi"/>
        </w:rPr>
        <w:t xml:space="preserve">amer </w:t>
      </w:r>
      <w:r w:rsidR="00BF77E0" w:rsidRPr="00B70151">
        <w:rPr>
          <w:rFonts w:cstheme="minorHAnsi"/>
        </w:rPr>
        <w:t>v</w:t>
      </w:r>
      <w:r w:rsidR="00E40259">
        <w:rPr>
          <w:rFonts w:cstheme="minorHAnsi"/>
        </w:rPr>
        <w:t xml:space="preserve">an </w:t>
      </w:r>
      <w:r w:rsidR="00BF77E0" w:rsidRPr="00B70151">
        <w:rPr>
          <w:rFonts w:cstheme="minorHAnsi"/>
        </w:rPr>
        <w:t>K</w:t>
      </w:r>
      <w:r w:rsidR="00E40259">
        <w:rPr>
          <w:rFonts w:cstheme="minorHAnsi"/>
        </w:rPr>
        <w:t>oophandel</w:t>
      </w:r>
      <w:r w:rsidR="00BF77E0" w:rsidRPr="00B70151">
        <w:rPr>
          <w:rFonts w:cstheme="minorHAnsi"/>
        </w:rPr>
        <w:t xml:space="preserve"> Vlaams-Brabant) </w:t>
      </w:r>
      <w:r w:rsidRPr="00B70151">
        <w:rPr>
          <w:rFonts w:cstheme="minorHAnsi"/>
        </w:rPr>
        <w:t xml:space="preserve">ondertekenden een engagementsverklaring, waarin ze zich verbinden om bij te dragen tot de Leuvense klimaatambities. </w:t>
      </w:r>
    </w:p>
    <w:p w14:paraId="4A38F7D2" w14:textId="5FB7E830" w:rsidR="00BF77E0" w:rsidRPr="00920649" w:rsidRDefault="00BF77E0" w:rsidP="002A565C">
      <w:pPr>
        <w:spacing w:after="0"/>
        <w:jc w:val="both"/>
        <w:rPr>
          <w:rFonts w:cstheme="minorHAnsi"/>
        </w:rPr>
      </w:pPr>
      <w:r w:rsidRPr="00B70151">
        <w:rPr>
          <w:rFonts w:cstheme="minorHAnsi"/>
        </w:rPr>
        <w:t xml:space="preserve">Dit is het startpunt voor de partners om onder leiding van Leuven 2030 vzw de komende maanden grootschalige financiering aan te trekken, businessmodellen uit te werken en relevante partners te </w:t>
      </w:r>
      <w:r w:rsidRPr="00920649">
        <w:rPr>
          <w:rFonts w:cstheme="minorHAnsi"/>
        </w:rPr>
        <w:t xml:space="preserve">betrekken om 80 klimaatwerven </w:t>
      </w:r>
      <w:r w:rsidR="0073331D" w:rsidRPr="00920649">
        <w:rPr>
          <w:rFonts w:cstheme="minorHAnsi"/>
        </w:rPr>
        <w:t xml:space="preserve">en meer dan 400 projecten </w:t>
      </w:r>
      <w:r w:rsidRPr="00920649">
        <w:rPr>
          <w:rFonts w:cstheme="minorHAnsi"/>
        </w:rPr>
        <w:t xml:space="preserve">op touw te zetten en te realiseren. </w:t>
      </w:r>
    </w:p>
    <w:p w14:paraId="28B414CA" w14:textId="77777777" w:rsidR="00361584" w:rsidRPr="00920649" w:rsidRDefault="00361584" w:rsidP="00BB57D4">
      <w:pPr>
        <w:spacing w:after="0"/>
        <w:jc w:val="both"/>
        <w:rPr>
          <w:rFonts w:cstheme="minorHAnsi"/>
          <w:b/>
          <w:lang w:val="en-GB"/>
        </w:rPr>
      </w:pPr>
    </w:p>
    <w:p w14:paraId="366D98B0" w14:textId="4FCA034C" w:rsidR="007C5353" w:rsidRPr="00920649" w:rsidRDefault="00200822" w:rsidP="00BF77E0">
      <w:pPr>
        <w:jc w:val="both"/>
        <w:rPr>
          <w:rFonts w:cstheme="minorHAnsi"/>
          <w:b/>
          <w:lang w:val="en-GB"/>
        </w:rPr>
      </w:pPr>
      <w:r w:rsidRPr="00920649">
        <w:rPr>
          <w:rFonts w:cstheme="minorHAnsi"/>
          <w:b/>
          <w:lang w:val="en-GB"/>
        </w:rPr>
        <w:t xml:space="preserve">De </w:t>
      </w:r>
      <w:r w:rsidR="00614625" w:rsidRPr="00920649">
        <w:rPr>
          <w:rFonts w:cstheme="minorHAnsi"/>
          <w:b/>
          <w:lang w:val="en-GB"/>
        </w:rPr>
        <w:t xml:space="preserve">15 </w:t>
      </w:r>
      <w:r w:rsidRPr="00920649">
        <w:rPr>
          <w:rFonts w:cstheme="minorHAnsi"/>
          <w:b/>
          <w:lang w:val="en-GB"/>
        </w:rPr>
        <w:t xml:space="preserve">partners </w:t>
      </w:r>
      <w:proofErr w:type="spellStart"/>
      <w:r w:rsidRPr="00920649">
        <w:rPr>
          <w:rFonts w:cstheme="minorHAnsi"/>
          <w:b/>
          <w:lang w:val="en-GB"/>
        </w:rPr>
        <w:t>aan</w:t>
      </w:r>
      <w:proofErr w:type="spellEnd"/>
      <w:r w:rsidRPr="00920649">
        <w:rPr>
          <w:rFonts w:cstheme="minorHAnsi"/>
          <w:b/>
          <w:lang w:val="en-GB"/>
        </w:rPr>
        <w:t xml:space="preserve"> het </w:t>
      </w:r>
      <w:proofErr w:type="spellStart"/>
      <w:r w:rsidRPr="00920649">
        <w:rPr>
          <w:rFonts w:cstheme="minorHAnsi"/>
          <w:b/>
          <w:lang w:val="en-GB"/>
        </w:rPr>
        <w:t>woord</w:t>
      </w:r>
      <w:proofErr w:type="spellEnd"/>
    </w:p>
    <w:p w14:paraId="37D19FEA" w14:textId="60052FC4" w:rsidR="00BF77E0" w:rsidRPr="00920649" w:rsidRDefault="00BF77E0" w:rsidP="00BF77E0">
      <w:pPr>
        <w:jc w:val="both"/>
        <w:rPr>
          <w:rFonts w:cstheme="minorHAnsi"/>
        </w:rPr>
      </w:pPr>
      <w:r w:rsidRPr="00920649">
        <w:rPr>
          <w:rFonts w:cstheme="minorHAnsi"/>
        </w:rPr>
        <w:t>“</w:t>
      </w:r>
      <w:r w:rsidR="00065066" w:rsidRPr="00920649">
        <w:rPr>
          <w:rFonts w:cstheme="minorHAnsi"/>
          <w:b/>
        </w:rPr>
        <w:t>AB InBev</w:t>
      </w:r>
      <w:r w:rsidR="00065066" w:rsidRPr="00920649">
        <w:rPr>
          <w:rFonts w:cstheme="minorHAnsi"/>
        </w:rPr>
        <w:t xml:space="preserve"> heeft bijzonder ambitieuze duurzaamheidsdoelstellingen. Zo willen we tegen 2025 dat 100% van onze aangekochte elektriciteit afkomstig is van hernieuwbare bronnen en dat we 25% minder CO</w:t>
      </w:r>
      <w:r w:rsidR="00065066" w:rsidRPr="00B4717F">
        <w:rPr>
          <w:rFonts w:cstheme="minorHAnsi"/>
          <w:vertAlign w:val="subscript"/>
        </w:rPr>
        <w:t>2</w:t>
      </w:r>
      <w:r w:rsidR="00065066" w:rsidRPr="00920649">
        <w:rPr>
          <w:rFonts w:cstheme="minorHAnsi"/>
        </w:rPr>
        <w:t xml:space="preserve"> uitstoten binnen onze volledige waardeketen ten opzichte van 2017. Wij delen dus ten volle de ambities van Leuven</w:t>
      </w:r>
      <w:r w:rsidR="00B70151" w:rsidRPr="00920649">
        <w:rPr>
          <w:rFonts w:cstheme="minorHAnsi"/>
        </w:rPr>
        <w:t xml:space="preserve"> </w:t>
      </w:r>
      <w:r w:rsidR="00065066" w:rsidRPr="00920649">
        <w:rPr>
          <w:rFonts w:cstheme="minorHAnsi"/>
        </w:rPr>
        <w:t xml:space="preserve">2030 en deze </w:t>
      </w:r>
      <w:proofErr w:type="spellStart"/>
      <w:r w:rsidR="00065066" w:rsidRPr="00920649">
        <w:rPr>
          <w:rFonts w:cstheme="minorHAnsi"/>
        </w:rPr>
        <w:t>roadmap</w:t>
      </w:r>
      <w:proofErr w:type="spellEnd"/>
      <w:r w:rsidR="00065066" w:rsidRPr="00920649">
        <w:rPr>
          <w:rFonts w:cstheme="minorHAnsi"/>
        </w:rPr>
        <w:t xml:space="preserve">.” – Philippe </w:t>
      </w:r>
      <w:proofErr w:type="spellStart"/>
      <w:r w:rsidR="00065066" w:rsidRPr="00920649">
        <w:rPr>
          <w:rFonts w:cstheme="minorHAnsi"/>
        </w:rPr>
        <w:t>Vandeuren</w:t>
      </w:r>
      <w:proofErr w:type="spellEnd"/>
      <w:r w:rsidR="00065066" w:rsidRPr="00920649">
        <w:rPr>
          <w:rFonts w:cstheme="minorHAnsi"/>
        </w:rPr>
        <w:t xml:space="preserve">, Legal &amp; Corporate </w:t>
      </w:r>
      <w:proofErr w:type="spellStart"/>
      <w:r w:rsidR="00065066" w:rsidRPr="00920649">
        <w:rPr>
          <w:rFonts w:cstheme="minorHAnsi"/>
        </w:rPr>
        <w:t>Affairs</w:t>
      </w:r>
      <w:proofErr w:type="spellEnd"/>
      <w:r w:rsidR="00065066" w:rsidRPr="00920649">
        <w:rPr>
          <w:rFonts w:cstheme="minorHAnsi"/>
        </w:rPr>
        <w:t xml:space="preserve"> Director West-Europa.</w:t>
      </w:r>
    </w:p>
    <w:p w14:paraId="42881199" w14:textId="2320E977" w:rsidR="00BF77E0" w:rsidRPr="00920649" w:rsidRDefault="00BF77E0" w:rsidP="00BF77E0">
      <w:pPr>
        <w:jc w:val="both"/>
        <w:rPr>
          <w:rFonts w:cstheme="minorHAnsi"/>
        </w:rPr>
      </w:pPr>
      <w:r w:rsidRPr="00920649">
        <w:rPr>
          <w:rFonts w:cstheme="minorHAnsi"/>
        </w:rPr>
        <w:t>“</w:t>
      </w:r>
      <w:proofErr w:type="spellStart"/>
      <w:r w:rsidRPr="00920649">
        <w:rPr>
          <w:rFonts w:cstheme="minorHAnsi"/>
          <w:b/>
        </w:rPr>
        <w:t>Arvesta</w:t>
      </w:r>
      <w:proofErr w:type="spellEnd"/>
      <w:r w:rsidRPr="00920649">
        <w:rPr>
          <w:rFonts w:cstheme="minorHAnsi"/>
        </w:rPr>
        <w:t xml:space="preserve"> zet voor de volle 100% haar schouders onder de ambitie ‘Duurzame voeding’, een onderdeel van de </w:t>
      </w:r>
      <w:proofErr w:type="spellStart"/>
      <w:r w:rsidRPr="00920649">
        <w:rPr>
          <w:rFonts w:cstheme="minorHAnsi"/>
        </w:rPr>
        <w:t>Roadmap</w:t>
      </w:r>
      <w:proofErr w:type="spellEnd"/>
      <w:r w:rsidRPr="00920649">
        <w:rPr>
          <w:rFonts w:cstheme="minorHAnsi"/>
        </w:rPr>
        <w:t xml:space="preserve">. We willen absoluut bijdragen aan de landbouw van de toekomst door duurzame en gezonde voeding te promoten, de groei van lokale en participatieve landbouw te versterken en door innovatie de ecologische efficiëntie te verhogen.” - Stéphanie </w:t>
      </w:r>
      <w:proofErr w:type="spellStart"/>
      <w:r w:rsidRPr="00920649">
        <w:rPr>
          <w:rFonts w:cstheme="minorHAnsi"/>
        </w:rPr>
        <w:t>Deleul</w:t>
      </w:r>
      <w:proofErr w:type="spellEnd"/>
      <w:r w:rsidRPr="00920649">
        <w:rPr>
          <w:rFonts w:cstheme="minorHAnsi"/>
        </w:rPr>
        <w:t xml:space="preserve">, </w:t>
      </w:r>
      <w:proofErr w:type="spellStart"/>
      <w:r w:rsidR="003A4162" w:rsidRPr="00920649">
        <w:rPr>
          <w:rFonts w:cstheme="minorHAnsi"/>
        </w:rPr>
        <w:t>E</w:t>
      </w:r>
      <w:r w:rsidRPr="00920649">
        <w:rPr>
          <w:rFonts w:cstheme="minorHAnsi"/>
        </w:rPr>
        <w:t>xternal</w:t>
      </w:r>
      <w:proofErr w:type="spellEnd"/>
      <w:r w:rsidRPr="00920649">
        <w:rPr>
          <w:rFonts w:cstheme="minorHAnsi"/>
        </w:rPr>
        <w:t xml:space="preserve"> </w:t>
      </w:r>
      <w:proofErr w:type="spellStart"/>
      <w:r w:rsidRPr="00920649">
        <w:rPr>
          <w:rFonts w:cstheme="minorHAnsi"/>
        </w:rPr>
        <w:t>communications</w:t>
      </w:r>
      <w:proofErr w:type="spellEnd"/>
      <w:r w:rsidRPr="00920649">
        <w:rPr>
          <w:rFonts w:cstheme="minorHAnsi"/>
        </w:rPr>
        <w:t xml:space="preserve"> manager. </w:t>
      </w:r>
    </w:p>
    <w:p w14:paraId="002FD5DB" w14:textId="6632F30D" w:rsidR="00BF77E0" w:rsidRPr="00920649" w:rsidRDefault="00BF77E0" w:rsidP="00BF77E0">
      <w:pPr>
        <w:jc w:val="both"/>
        <w:rPr>
          <w:rFonts w:cstheme="minorHAnsi"/>
        </w:rPr>
      </w:pPr>
      <w:r w:rsidRPr="00920649">
        <w:rPr>
          <w:rFonts w:cstheme="minorHAnsi"/>
        </w:rPr>
        <w:t xml:space="preserve">“Gezien haar missie en opdracht heeft </w:t>
      </w:r>
      <w:r w:rsidRPr="00920649">
        <w:rPr>
          <w:rFonts w:cstheme="minorHAnsi"/>
          <w:b/>
        </w:rPr>
        <w:t>AGSL</w:t>
      </w:r>
      <w:r w:rsidRPr="00920649">
        <w:rPr>
          <w:rFonts w:cstheme="minorHAnsi"/>
        </w:rPr>
        <w:t xml:space="preserve"> een belangrijke rol te vervullen in de transitie naar die </w:t>
      </w:r>
      <w:proofErr w:type="spellStart"/>
      <w:r w:rsidRPr="00920649">
        <w:rPr>
          <w:rFonts w:cstheme="minorHAnsi"/>
        </w:rPr>
        <w:t>klimaatneutrale</w:t>
      </w:r>
      <w:proofErr w:type="spellEnd"/>
      <w:r w:rsidRPr="00920649">
        <w:rPr>
          <w:rFonts w:cstheme="minorHAnsi"/>
        </w:rPr>
        <w:t xml:space="preserve"> stad. AGSL zal actief werken aan </w:t>
      </w:r>
      <w:proofErr w:type="spellStart"/>
      <w:r w:rsidRPr="00920649">
        <w:rPr>
          <w:rFonts w:cstheme="minorHAnsi"/>
        </w:rPr>
        <w:t>klimaatneutrale</w:t>
      </w:r>
      <w:proofErr w:type="spellEnd"/>
      <w:r w:rsidRPr="00920649">
        <w:rPr>
          <w:rFonts w:cstheme="minorHAnsi"/>
        </w:rPr>
        <w:t xml:space="preserve"> gebouwen en wijken, door renovatie of nieuwbouw, onderzoekt de pistes van circulair bouwen en hernieuwbare energie en werkt mee aan een doordachte strategie voor verdichting, kernversterking en behoud van open ruimte.</w:t>
      </w:r>
      <w:r w:rsidR="000010AE" w:rsidRPr="00920649">
        <w:rPr>
          <w:rFonts w:cstheme="minorHAnsi"/>
        </w:rPr>
        <w:t xml:space="preserve"> </w:t>
      </w:r>
      <w:r w:rsidRPr="00920649">
        <w:rPr>
          <w:rFonts w:cstheme="minorHAnsi"/>
        </w:rPr>
        <w:t>Het eigen klimaatactieplan zal AGS</w:t>
      </w:r>
      <w:r w:rsidR="003C35DE" w:rsidRPr="00920649">
        <w:rPr>
          <w:rFonts w:cstheme="minorHAnsi"/>
        </w:rPr>
        <w:t>L</w:t>
      </w:r>
      <w:r w:rsidRPr="00920649">
        <w:rPr>
          <w:rFonts w:cstheme="minorHAnsi"/>
        </w:rPr>
        <w:t xml:space="preserve"> zoveel mogelijk afstemmen op de </w:t>
      </w:r>
      <w:proofErr w:type="spellStart"/>
      <w:r w:rsidRPr="00920649">
        <w:rPr>
          <w:rFonts w:cstheme="minorHAnsi"/>
        </w:rPr>
        <w:t>Roadmap</w:t>
      </w:r>
      <w:proofErr w:type="spellEnd"/>
      <w:r w:rsidRPr="00920649">
        <w:rPr>
          <w:rFonts w:cstheme="minorHAnsi"/>
        </w:rPr>
        <w:t xml:space="preserve"> 2050. ” – Lies Corneillie, </w:t>
      </w:r>
      <w:r w:rsidR="003A4162" w:rsidRPr="00920649">
        <w:rPr>
          <w:rFonts w:cstheme="minorHAnsi"/>
        </w:rPr>
        <w:t>V</w:t>
      </w:r>
      <w:r w:rsidRPr="00920649">
        <w:rPr>
          <w:rFonts w:cstheme="minorHAnsi"/>
        </w:rPr>
        <w:t xml:space="preserve">oorzitter </w:t>
      </w:r>
      <w:r w:rsidR="00AE2C05" w:rsidRPr="00920649">
        <w:rPr>
          <w:rFonts w:cstheme="minorHAnsi"/>
        </w:rPr>
        <w:t>R</w:t>
      </w:r>
      <w:r w:rsidRPr="00920649">
        <w:rPr>
          <w:rFonts w:cstheme="minorHAnsi"/>
        </w:rPr>
        <w:t xml:space="preserve">aad van </w:t>
      </w:r>
      <w:r w:rsidR="00AE2C05" w:rsidRPr="00920649">
        <w:rPr>
          <w:rFonts w:cstheme="minorHAnsi"/>
        </w:rPr>
        <w:t>B</w:t>
      </w:r>
      <w:r w:rsidRPr="00920649">
        <w:rPr>
          <w:rFonts w:cstheme="minorHAnsi"/>
        </w:rPr>
        <w:t>estuur.</w:t>
      </w:r>
    </w:p>
    <w:p w14:paraId="253534A6" w14:textId="1A49E5BE" w:rsidR="00BF77E0" w:rsidRPr="00920649" w:rsidRDefault="00BF77E0" w:rsidP="00BF77E0">
      <w:pPr>
        <w:jc w:val="both"/>
        <w:rPr>
          <w:rFonts w:cstheme="minorHAnsi"/>
        </w:rPr>
      </w:pPr>
      <w:r w:rsidRPr="00920649">
        <w:rPr>
          <w:rFonts w:cstheme="minorHAnsi"/>
        </w:rPr>
        <w:t xml:space="preserve">“Klimaatopwarming betekent voor de landbouw meer extreme weersomstandigheden en daardoor bijkomende risico's. Daarom levert onze land- en tuinbouw mét resultaat klimaatinspanningen – vaak gestoeld op innovatie, moderne technologie en onderzoek. Door de </w:t>
      </w:r>
      <w:proofErr w:type="spellStart"/>
      <w:r w:rsidRPr="00920649">
        <w:rPr>
          <w:rFonts w:cstheme="minorHAnsi"/>
        </w:rPr>
        <w:t>Roadmap</w:t>
      </w:r>
      <w:proofErr w:type="spellEnd"/>
      <w:r w:rsidRPr="00920649">
        <w:rPr>
          <w:rFonts w:cstheme="minorHAnsi"/>
        </w:rPr>
        <w:t xml:space="preserve"> mee te ondersteunen wil </w:t>
      </w:r>
      <w:r w:rsidRPr="00920649">
        <w:rPr>
          <w:rFonts w:cstheme="minorHAnsi"/>
          <w:b/>
        </w:rPr>
        <w:t>Boerenbond</w:t>
      </w:r>
      <w:r w:rsidRPr="00920649">
        <w:rPr>
          <w:rFonts w:cstheme="minorHAnsi"/>
        </w:rPr>
        <w:t xml:space="preserve"> haar steentje bijdragen en aantonen dat</w:t>
      </w:r>
      <w:r w:rsidR="000010AE" w:rsidRPr="00920649">
        <w:rPr>
          <w:rFonts w:cstheme="minorHAnsi"/>
        </w:rPr>
        <w:t xml:space="preserve"> </w:t>
      </w:r>
      <w:r w:rsidRPr="00920649">
        <w:rPr>
          <w:rFonts w:cstheme="minorHAnsi"/>
        </w:rPr>
        <w:t>de land- en tuinbouwsector mee voor oplossingen kan zorgen.” – Els Corbeels, Provinciaal secretaris Boerenbond Vlaams-Brabant</w:t>
      </w:r>
      <w:r w:rsidR="00AE2C05" w:rsidRPr="00920649">
        <w:rPr>
          <w:rFonts w:cstheme="minorHAnsi"/>
        </w:rPr>
        <w:t>.</w:t>
      </w:r>
    </w:p>
    <w:p w14:paraId="1783F7DB" w14:textId="58E72B3E" w:rsidR="00BF77E0" w:rsidRPr="00920649" w:rsidRDefault="00BF77E0" w:rsidP="00BF77E0">
      <w:pPr>
        <w:jc w:val="both"/>
        <w:rPr>
          <w:rFonts w:cstheme="minorHAnsi"/>
        </w:rPr>
      </w:pPr>
      <w:r w:rsidRPr="00920649">
        <w:rPr>
          <w:rFonts w:cstheme="minorHAnsi"/>
        </w:rPr>
        <w:t>“</w:t>
      </w:r>
      <w:r w:rsidR="00B70151" w:rsidRPr="00920649">
        <w:rPr>
          <w:rFonts w:cstheme="minorHAnsi"/>
        </w:rPr>
        <w:t xml:space="preserve">De coöperatie </w:t>
      </w:r>
      <w:proofErr w:type="spellStart"/>
      <w:r w:rsidR="00B70151" w:rsidRPr="00920649">
        <w:rPr>
          <w:rFonts w:cstheme="minorHAnsi"/>
          <w:b/>
        </w:rPr>
        <w:t>Cera</w:t>
      </w:r>
      <w:proofErr w:type="spellEnd"/>
      <w:r w:rsidR="00B70151" w:rsidRPr="00920649">
        <w:rPr>
          <w:rFonts w:cstheme="minorHAnsi"/>
        </w:rPr>
        <w:t xml:space="preserve"> en Leuven zijn onlosmakelijk met elkaar verbonden. Een coöperatie heb je in bruikleen van de volgende generatie. Het is dus van het grootste belang om </w:t>
      </w:r>
      <w:proofErr w:type="spellStart"/>
      <w:r w:rsidR="00B70151" w:rsidRPr="00920649">
        <w:rPr>
          <w:rFonts w:cstheme="minorHAnsi"/>
        </w:rPr>
        <w:t>Cera</w:t>
      </w:r>
      <w:proofErr w:type="spellEnd"/>
      <w:r w:rsidR="00B70151" w:rsidRPr="00920649">
        <w:rPr>
          <w:rFonts w:cstheme="minorHAnsi"/>
        </w:rPr>
        <w:t xml:space="preserve"> en de samenleving waarin de coöperatie actief is, in prima vorm te houden. Samenwerking, een van de kernwaarden van onze coöperatie, speelt daarbij een sleutelrol. Daarom is </w:t>
      </w:r>
      <w:proofErr w:type="spellStart"/>
      <w:r w:rsidR="00B70151" w:rsidRPr="00920649">
        <w:rPr>
          <w:rFonts w:cstheme="minorHAnsi"/>
        </w:rPr>
        <w:t>Cera</w:t>
      </w:r>
      <w:proofErr w:type="spellEnd"/>
      <w:r w:rsidR="00B70151" w:rsidRPr="00920649">
        <w:rPr>
          <w:rFonts w:cstheme="minorHAnsi"/>
        </w:rPr>
        <w:t xml:space="preserve"> trots om mee te werken aan de </w:t>
      </w:r>
      <w:proofErr w:type="spellStart"/>
      <w:r w:rsidR="00B70151" w:rsidRPr="00920649">
        <w:rPr>
          <w:rFonts w:cstheme="minorHAnsi"/>
        </w:rPr>
        <w:t>Roadmap</w:t>
      </w:r>
      <w:proofErr w:type="spellEnd"/>
      <w:r w:rsidR="00B70151" w:rsidRPr="00920649">
        <w:rPr>
          <w:rFonts w:cstheme="minorHAnsi"/>
        </w:rPr>
        <w:t xml:space="preserve"> 2050</w:t>
      </w:r>
      <w:r w:rsidRPr="00920649">
        <w:rPr>
          <w:rFonts w:cstheme="minorHAnsi"/>
        </w:rPr>
        <w:t>.” – Bert Craps, Directeur</w:t>
      </w:r>
      <w:r w:rsidR="00AE2C05" w:rsidRPr="00920649">
        <w:rPr>
          <w:rFonts w:cstheme="minorHAnsi"/>
        </w:rPr>
        <w:t>.</w:t>
      </w:r>
      <w:r w:rsidRPr="00920649">
        <w:rPr>
          <w:rFonts w:cstheme="minorHAnsi"/>
        </w:rPr>
        <w:t xml:space="preserve"> </w:t>
      </w:r>
    </w:p>
    <w:p w14:paraId="146930E3" w14:textId="07232EDA" w:rsidR="00BF77E0" w:rsidRPr="00920649" w:rsidRDefault="00BF77E0" w:rsidP="005F0FF4">
      <w:pPr>
        <w:jc w:val="both"/>
        <w:rPr>
          <w:rFonts w:cstheme="minorHAnsi"/>
        </w:rPr>
      </w:pPr>
      <w:r w:rsidRPr="00920649">
        <w:rPr>
          <w:rFonts w:cstheme="minorHAnsi"/>
        </w:rPr>
        <w:t>“</w:t>
      </w:r>
      <w:r w:rsidR="005F0FF4" w:rsidRPr="00920649">
        <w:rPr>
          <w:rFonts w:cstheme="minorHAnsi"/>
        </w:rPr>
        <w:t xml:space="preserve">Bij </w:t>
      </w:r>
      <w:r w:rsidR="005F0FF4" w:rsidRPr="00920649">
        <w:rPr>
          <w:rFonts w:cstheme="minorHAnsi"/>
          <w:b/>
        </w:rPr>
        <w:t>De Lijn</w:t>
      </w:r>
      <w:r w:rsidR="005F0FF4" w:rsidRPr="00920649">
        <w:rPr>
          <w:rFonts w:cstheme="minorHAnsi"/>
        </w:rPr>
        <w:t xml:space="preserve"> werken we het toekomstplan voor een hoogwaardig kwalitatief openbaar vervoer in de Leuvense regio verder uit in nauwe samenwerking met onze partners binnen de vervoerregioraad. We streven daarbij naar een verdubbeling van het aantal reizigers om zo een substantiële bijdrage te leveren aan de </w:t>
      </w:r>
      <w:proofErr w:type="spellStart"/>
      <w:r w:rsidR="005F0FF4" w:rsidRPr="00920649">
        <w:rPr>
          <w:rFonts w:cstheme="minorHAnsi"/>
        </w:rPr>
        <w:t>modal</w:t>
      </w:r>
      <w:proofErr w:type="spellEnd"/>
      <w:r w:rsidR="005F0FF4" w:rsidRPr="00920649">
        <w:rPr>
          <w:rFonts w:cstheme="minorHAnsi"/>
        </w:rPr>
        <w:t xml:space="preserve"> shift. Regionet Leuven geldt in Vlaanderen als schoolvoorbeeld van het openbaar vervoer als ruggengraat en drijvende kracht van ruimtelijke ontwikkeling. Leuven is ook de stad waar De Lijn vandaag beschikt over de groenste vloot: 2 op 3 van onze bussen die er rondrijden is hybride. </w:t>
      </w:r>
      <w:r w:rsidR="005F0FF4" w:rsidRPr="00920649">
        <w:rPr>
          <w:rFonts w:cstheme="minorHAnsi"/>
        </w:rPr>
        <w:lastRenderedPageBreak/>
        <w:t xml:space="preserve">We zetten hier en elders in Vlaanderen de vergroening van onze vloot gestaag verder door de omschakeling naar hybride en elektrische bussen. Tegen 2025 zullen we in alle centrumsteden zuiver elektrisch rijden.” – Roger </w:t>
      </w:r>
      <w:proofErr w:type="spellStart"/>
      <w:r w:rsidR="005F0FF4" w:rsidRPr="00920649">
        <w:rPr>
          <w:rFonts w:cstheme="minorHAnsi"/>
        </w:rPr>
        <w:t>Kesteloot</w:t>
      </w:r>
      <w:proofErr w:type="spellEnd"/>
      <w:r w:rsidR="005F0FF4" w:rsidRPr="00920649">
        <w:rPr>
          <w:rFonts w:cstheme="minorHAnsi"/>
        </w:rPr>
        <w:t>, Directeur-generaal De Lijn</w:t>
      </w:r>
    </w:p>
    <w:p w14:paraId="212A71F9" w14:textId="6DF0D327" w:rsidR="007C5353" w:rsidRPr="00920649" w:rsidRDefault="007C5353" w:rsidP="000010AE">
      <w:pPr>
        <w:jc w:val="both"/>
        <w:rPr>
          <w:rFonts w:cstheme="minorHAnsi"/>
        </w:rPr>
      </w:pPr>
      <w:r w:rsidRPr="00920649">
        <w:rPr>
          <w:rFonts w:cstheme="minorHAnsi"/>
        </w:rPr>
        <w:t>“</w:t>
      </w:r>
      <w:proofErr w:type="spellStart"/>
      <w:r w:rsidRPr="00920649">
        <w:rPr>
          <w:rFonts w:cstheme="minorHAnsi"/>
          <w:b/>
        </w:rPr>
        <w:t>EcoWerf</w:t>
      </w:r>
      <w:proofErr w:type="spellEnd"/>
      <w:r w:rsidRPr="00920649">
        <w:rPr>
          <w:rFonts w:cstheme="minorHAnsi"/>
        </w:rPr>
        <w:t xml:space="preserve"> wil tegen 2023 op haar site te Leuven een vergistingsinstallatie bouwen om zo zelf energie onder de vorm van elektriciteit en warmte op te wekken uit het gft van de inwoners van de regio. Zo halen we niet alleen het materiaal, 'compost', uit het gft maar ook de energie. De geproduceerde elektriciteit komt overeen met het gemiddeld elektriciteitsverbruik van 3200 gezinnen. De opgewekte elektriciteit en warmte zal gebruikt worden voor eigen verbruik en verbruik van omliggende bedrijven.</w:t>
      </w:r>
      <w:r w:rsidR="00A05509" w:rsidRPr="00920649">
        <w:rPr>
          <w:rFonts w:cstheme="minorHAnsi"/>
        </w:rPr>
        <w:t xml:space="preserve"> </w:t>
      </w:r>
      <w:r w:rsidRPr="00920649">
        <w:rPr>
          <w:rFonts w:cstheme="minorHAnsi"/>
        </w:rPr>
        <w:br/>
      </w:r>
      <w:proofErr w:type="spellStart"/>
      <w:r w:rsidRPr="00920649">
        <w:rPr>
          <w:rFonts w:cstheme="minorHAnsi"/>
        </w:rPr>
        <w:t>EcoWerf</w:t>
      </w:r>
      <w:proofErr w:type="spellEnd"/>
      <w:r w:rsidRPr="00920649">
        <w:rPr>
          <w:rFonts w:cstheme="minorHAnsi"/>
        </w:rPr>
        <w:t xml:space="preserve"> vervoert per jaar 30 000 ton restafval over het water, dit betekent een besparing van CO</w:t>
      </w:r>
      <w:r w:rsidRPr="00B4717F">
        <w:rPr>
          <w:rFonts w:cstheme="minorHAnsi"/>
          <w:vertAlign w:val="subscript"/>
        </w:rPr>
        <w:t>2</w:t>
      </w:r>
      <w:r w:rsidRPr="00920649">
        <w:rPr>
          <w:rFonts w:cstheme="minorHAnsi"/>
        </w:rPr>
        <w:t xml:space="preserve"> van 50% ten opzichte van het vervoer over de weg. </w:t>
      </w:r>
      <w:proofErr w:type="spellStart"/>
      <w:r w:rsidRPr="00920649">
        <w:rPr>
          <w:rFonts w:cstheme="minorHAnsi"/>
        </w:rPr>
        <w:t>EcoWerf</w:t>
      </w:r>
      <w:proofErr w:type="spellEnd"/>
      <w:r w:rsidRPr="00920649">
        <w:rPr>
          <w:rFonts w:cstheme="minorHAnsi"/>
        </w:rPr>
        <w:t xml:space="preserve"> bekijkt de mogelijkheid om andere afvalstromen zoals afvalhout via het water te vervoeren.“ </w:t>
      </w:r>
      <w:r w:rsidR="003A4162" w:rsidRPr="00920649">
        <w:rPr>
          <w:rFonts w:cstheme="minorHAnsi"/>
        </w:rPr>
        <w:t>–</w:t>
      </w:r>
      <w:r w:rsidRPr="00920649">
        <w:rPr>
          <w:rFonts w:cstheme="minorHAnsi"/>
        </w:rPr>
        <w:t xml:space="preserve"> </w:t>
      </w:r>
      <w:r w:rsidR="003A4162" w:rsidRPr="00920649">
        <w:rPr>
          <w:rFonts w:cstheme="minorHAnsi"/>
        </w:rPr>
        <w:t xml:space="preserve">Rudi </w:t>
      </w:r>
      <w:proofErr w:type="spellStart"/>
      <w:r w:rsidR="003A4162" w:rsidRPr="00920649">
        <w:rPr>
          <w:rFonts w:cstheme="minorHAnsi"/>
        </w:rPr>
        <w:t>Beeken</w:t>
      </w:r>
      <w:proofErr w:type="spellEnd"/>
      <w:r w:rsidR="003A4162" w:rsidRPr="00920649">
        <w:rPr>
          <w:rFonts w:cstheme="minorHAnsi"/>
        </w:rPr>
        <w:t>, Voorzitter</w:t>
      </w:r>
    </w:p>
    <w:p w14:paraId="0D0874B6" w14:textId="04FAB626" w:rsidR="000010AE" w:rsidRPr="00920649" w:rsidRDefault="000010AE" w:rsidP="000010AE">
      <w:pPr>
        <w:jc w:val="both"/>
        <w:rPr>
          <w:rFonts w:cstheme="minorHAnsi"/>
        </w:rPr>
      </w:pPr>
      <w:r w:rsidRPr="00920649">
        <w:rPr>
          <w:rFonts w:cstheme="minorHAnsi"/>
        </w:rPr>
        <w:t xml:space="preserve">“Vanuit </w:t>
      </w:r>
      <w:r w:rsidRPr="00920649">
        <w:rPr>
          <w:rFonts w:cstheme="minorHAnsi"/>
          <w:b/>
        </w:rPr>
        <w:t>Fluvius</w:t>
      </w:r>
      <w:r w:rsidRPr="00920649">
        <w:rPr>
          <w:rFonts w:cstheme="minorHAnsi"/>
        </w:rPr>
        <w:t xml:space="preserve"> engageren we ons om capaciteit en middelen vrij te maken om programma’s, werven en projecten uit de </w:t>
      </w:r>
      <w:proofErr w:type="spellStart"/>
      <w:r w:rsidRPr="00920649">
        <w:rPr>
          <w:rFonts w:cstheme="minorHAnsi"/>
        </w:rPr>
        <w:t>Roadmap</w:t>
      </w:r>
      <w:proofErr w:type="spellEnd"/>
      <w:r w:rsidRPr="00920649">
        <w:rPr>
          <w:rFonts w:cstheme="minorHAnsi"/>
        </w:rPr>
        <w:t xml:space="preserve"> - zoals die rond energie - te trekken en ondersteunen. Daarnaast zal Fluvius binnen de organisatie zelf bijdragen aan de uitdagingen: elektrificatie van de bedrijfsvloot, energetische renovatie van de eigen gebouwen…” – Jean Pierre Hollevoet, Director Networkplanning </w:t>
      </w:r>
      <w:proofErr w:type="spellStart"/>
      <w:r w:rsidRPr="00920649">
        <w:rPr>
          <w:rFonts w:cstheme="minorHAnsi"/>
        </w:rPr>
        <w:t>and</w:t>
      </w:r>
      <w:proofErr w:type="spellEnd"/>
      <w:r w:rsidRPr="00920649">
        <w:rPr>
          <w:rFonts w:cstheme="minorHAnsi"/>
        </w:rPr>
        <w:t xml:space="preserve"> Asset Management.</w:t>
      </w:r>
    </w:p>
    <w:p w14:paraId="3CC8492D" w14:textId="7351E853" w:rsidR="00BF77E0" w:rsidRPr="00920649" w:rsidRDefault="00BF77E0" w:rsidP="00BF77E0">
      <w:pPr>
        <w:jc w:val="both"/>
        <w:rPr>
          <w:rFonts w:cstheme="minorHAnsi"/>
        </w:rPr>
      </w:pPr>
      <w:r w:rsidRPr="00920649">
        <w:rPr>
          <w:rFonts w:cstheme="minorHAnsi"/>
        </w:rPr>
        <w:t xml:space="preserve">“Het engagement van </w:t>
      </w:r>
      <w:r w:rsidRPr="00920649">
        <w:rPr>
          <w:rFonts w:cstheme="minorHAnsi"/>
          <w:b/>
        </w:rPr>
        <w:t>imec</w:t>
      </w:r>
      <w:r w:rsidRPr="00920649">
        <w:rPr>
          <w:rFonts w:cstheme="minorHAnsi"/>
        </w:rPr>
        <w:t xml:space="preserve"> (en zijn partners) wordt in de eerste plaats vertaald in ons onderzoek naar schone technologieën. Denk aan onze activiteiten </w:t>
      </w:r>
      <w:r w:rsidR="00F12187" w:rsidRPr="00920649">
        <w:rPr>
          <w:rFonts w:cstheme="minorHAnsi"/>
        </w:rPr>
        <w:t>zoals</w:t>
      </w:r>
      <w:r w:rsidRPr="00920649">
        <w:rPr>
          <w:rFonts w:cstheme="minorHAnsi"/>
        </w:rPr>
        <w:t xml:space="preserve"> </w:t>
      </w:r>
      <w:r w:rsidR="00F12187" w:rsidRPr="00920649">
        <w:rPr>
          <w:rFonts w:cstheme="minorHAnsi"/>
        </w:rPr>
        <w:t xml:space="preserve">het blijven nastreven én realiseren van </w:t>
      </w:r>
      <w:r w:rsidRPr="00920649">
        <w:rPr>
          <w:rFonts w:cstheme="minorHAnsi"/>
        </w:rPr>
        <w:t xml:space="preserve">significante efficiëntiewinsten in zonneceltechnologie. Andere voorbeelden zijn ons onderzoek naar smart </w:t>
      </w:r>
      <w:proofErr w:type="spellStart"/>
      <w:r w:rsidRPr="00920649">
        <w:rPr>
          <w:rFonts w:cstheme="minorHAnsi"/>
        </w:rPr>
        <w:t>grids</w:t>
      </w:r>
      <w:proofErr w:type="spellEnd"/>
      <w:r w:rsidRPr="00920649">
        <w:rPr>
          <w:rFonts w:cstheme="minorHAnsi"/>
        </w:rPr>
        <w:t xml:space="preserve"> en slimme gebouwen, en de vooruitgang die we boeken in de ontwikkeling van </w:t>
      </w:r>
      <w:proofErr w:type="spellStart"/>
      <w:r w:rsidRPr="00920649">
        <w:rPr>
          <w:rFonts w:cstheme="minorHAnsi"/>
        </w:rPr>
        <w:t>vastestofbatterijen</w:t>
      </w:r>
      <w:proofErr w:type="spellEnd"/>
      <w:r w:rsidRPr="00920649">
        <w:rPr>
          <w:rFonts w:cstheme="minorHAnsi"/>
        </w:rPr>
        <w:t xml:space="preserve"> (voor elektrische auto's, bijvoorbeeld) die gedurende langere tijd aanzienlijk meer energie kunnen opslaan.</w:t>
      </w:r>
      <w:r w:rsidR="00F12187" w:rsidRPr="00920649">
        <w:rPr>
          <w:rFonts w:cstheme="minorHAnsi"/>
        </w:rPr>
        <w:t xml:space="preserve"> Verschillende van deze activiteiten kaderen binnen </w:t>
      </w:r>
      <w:proofErr w:type="spellStart"/>
      <w:r w:rsidR="00F12187" w:rsidRPr="00920649">
        <w:rPr>
          <w:rFonts w:cstheme="minorHAnsi"/>
        </w:rPr>
        <w:t>EnergyVille</w:t>
      </w:r>
      <w:proofErr w:type="spellEnd"/>
      <w:r w:rsidR="00F12187" w:rsidRPr="00920649">
        <w:rPr>
          <w:rFonts w:cstheme="minorHAnsi"/>
        </w:rPr>
        <w:t>.</w:t>
      </w:r>
      <w:r w:rsidRPr="00920649">
        <w:rPr>
          <w:rFonts w:cstheme="minorHAnsi"/>
        </w:rPr>
        <w:t>” – Luc Van den hove, CEO</w:t>
      </w:r>
    </w:p>
    <w:p w14:paraId="6F0B2930" w14:textId="0D5CBAAB" w:rsidR="000010AE" w:rsidRPr="00920649" w:rsidRDefault="000010AE" w:rsidP="000010AE">
      <w:pPr>
        <w:jc w:val="both"/>
        <w:rPr>
          <w:rFonts w:cstheme="minorHAnsi"/>
        </w:rPr>
      </w:pPr>
      <w:r w:rsidRPr="00920649">
        <w:rPr>
          <w:rFonts w:cstheme="minorHAnsi"/>
        </w:rPr>
        <w:t xml:space="preserve">“Voor </w:t>
      </w:r>
      <w:r w:rsidRPr="00920649">
        <w:rPr>
          <w:rFonts w:cstheme="minorHAnsi"/>
          <w:b/>
        </w:rPr>
        <w:t>KBC</w:t>
      </w:r>
      <w:r w:rsidRPr="00920649">
        <w:rPr>
          <w:rFonts w:cstheme="minorHAnsi"/>
        </w:rPr>
        <w:t xml:space="preserve"> is duurzaam ondernemen een strategische keuze die zich moet uiten in alle aspecten van onze bedrijfsvoering. De Leuvense ‘</w:t>
      </w:r>
      <w:proofErr w:type="spellStart"/>
      <w:r w:rsidRPr="00920649">
        <w:rPr>
          <w:rFonts w:cstheme="minorHAnsi"/>
        </w:rPr>
        <w:t>Roadmap</w:t>
      </w:r>
      <w:proofErr w:type="spellEnd"/>
      <w:r w:rsidRPr="00920649">
        <w:rPr>
          <w:rFonts w:cstheme="minorHAnsi"/>
        </w:rPr>
        <w:t xml:space="preserve"> 2050’ presenteert zeer concrete doelstellingen waaronder alle Leuvens</w:t>
      </w:r>
      <w:r w:rsidR="002F52C1" w:rsidRPr="00920649">
        <w:rPr>
          <w:rFonts w:cstheme="minorHAnsi"/>
        </w:rPr>
        <w:t>e</w:t>
      </w:r>
      <w:r w:rsidRPr="00920649">
        <w:rPr>
          <w:rFonts w:cstheme="minorHAnsi"/>
        </w:rPr>
        <w:t xml:space="preserve"> actoren hun schouders willen zetten. Als een van de grote werkgevers in Leuven, is het evident dat wij onze volle medewerking bieden om de klimaatdoelstellingen van Leuven daadwerkelijk mee te realiseren.” – Philip Marck, Directeur regio Vlaams-Brabant</w:t>
      </w:r>
    </w:p>
    <w:p w14:paraId="658B43BC" w14:textId="0C6C21A6" w:rsidR="0073331D" w:rsidRPr="00920649" w:rsidRDefault="0073331D" w:rsidP="000010AE">
      <w:pPr>
        <w:jc w:val="both"/>
        <w:rPr>
          <w:rFonts w:cstheme="minorHAnsi"/>
        </w:rPr>
      </w:pPr>
      <w:r w:rsidRPr="00920649">
        <w:rPr>
          <w:rFonts w:cstheme="minorHAnsi"/>
        </w:rPr>
        <w:t>“</w:t>
      </w:r>
      <w:r w:rsidRPr="00920649">
        <w:rPr>
          <w:rFonts w:cstheme="minorHAnsi"/>
          <w:b/>
        </w:rPr>
        <w:t>KU Leuven</w:t>
      </w:r>
      <w:r w:rsidRPr="00920649">
        <w:rPr>
          <w:rFonts w:cstheme="minorHAnsi"/>
        </w:rPr>
        <w:t xml:space="preserve"> is een leidende kennisinstelling in Vlaanderen en Europa. Wij zien de door Leuven 2030 uitgestippelde </w:t>
      </w:r>
      <w:proofErr w:type="spellStart"/>
      <w:r w:rsidRPr="00920649">
        <w:rPr>
          <w:rFonts w:cstheme="minorHAnsi"/>
        </w:rPr>
        <w:t>Roadmap</w:t>
      </w:r>
      <w:proofErr w:type="spellEnd"/>
      <w:r w:rsidRPr="00920649">
        <w:rPr>
          <w:rFonts w:cstheme="minorHAnsi"/>
        </w:rPr>
        <w:t xml:space="preserve"> niet enkel als een richtsnoer maar ook als een kans. Het concrete engagement dat in de </w:t>
      </w:r>
      <w:proofErr w:type="spellStart"/>
      <w:r w:rsidRPr="00920649">
        <w:rPr>
          <w:rFonts w:cstheme="minorHAnsi"/>
        </w:rPr>
        <w:t>Roadmap</w:t>
      </w:r>
      <w:proofErr w:type="spellEnd"/>
      <w:r w:rsidRPr="00920649">
        <w:rPr>
          <w:rFonts w:cstheme="minorHAnsi"/>
        </w:rPr>
        <w:t xml:space="preserve"> vervat zit moet ertoe leiden dat de Leuvense regio kan uitgroeien tot een leidinggevende regio in deze noodzakelijke transitie. Als universiteit schrijven we bijzonder graag mee aan dit verhaal, niet alleen omdat we het nodig vinden maar ook omdat het enorme opportuniteiten biedt  voor innovatief onderzoek en onderwijs. De wereld heeft een energietransitie nodig: In Leuven kunnen we daar, via Leuven 2030, in belangrijke mate aan bijdragen.” – Gerard Govers, Vicerector van de Groep Wetenschap en Technologie, bevoegd voor duurzaamheidsbeleid</w:t>
      </w:r>
    </w:p>
    <w:p w14:paraId="0179C2B5" w14:textId="0F210C4F" w:rsidR="00025FB7" w:rsidRPr="00920649" w:rsidRDefault="0037662C" w:rsidP="009C4ED9">
      <w:pPr>
        <w:jc w:val="both"/>
        <w:rPr>
          <w:rFonts w:cstheme="minorHAnsi"/>
        </w:rPr>
      </w:pPr>
      <w:r w:rsidRPr="00920649">
        <w:rPr>
          <w:rFonts w:cstheme="minorHAnsi"/>
        </w:rPr>
        <w:t>“</w:t>
      </w:r>
      <w:r w:rsidR="00E24C99" w:rsidRPr="00920649">
        <w:rPr>
          <w:rFonts w:cstheme="minorHAnsi"/>
          <w:b/>
        </w:rPr>
        <w:t xml:space="preserve">Hogeschool UCLL  </w:t>
      </w:r>
      <w:r w:rsidR="00E24C99" w:rsidRPr="00920649">
        <w:rPr>
          <w:rFonts w:cstheme="minorHAnsi"/>
        </w:rPr>
        <w:t xml:space="preserve">schaart zich voor het vormgeven van haar professioneel onderwijs, haar praktijkgericht onderzoek en haar organisatie achter de duurzame ontwikkelingsdoelstellingen van de Verenigde Naties. Vanuit die missie en strategie engageert ze zich om de ambitie van een klimaatneutraal Leuven mee waar te maken. We zetten de </w:t>
      </w:r>
      <w:proofErr w:type="spellStart"/>
      <w:r w:rsidR="00E24C99" w:rsidRPr="00920649">
        <w:rPr>
          <w:rFonts w:cstheme="minorHAnsi"/>
        </w:rPr>
        <w:t>know</w:t>
      </w:r>
      <w:proofErr w:type="spellEnd"/>
      <w:r w:rsidR="00E24C99" w:rsidRPr="00920649">
        <w:rPr>
          <w:rFonts w:cstheme="minorHAnsi"/>
        </w:rPr>
        <w:t xml:space="preserve"> </w:t>
      </w:r>
      <w:proofErr w:type="spellStart"/>
      <w:r w:rsidR="00E24C99" w:rsidRPr="00920649">
        <w:rPr>
          <w:rFonts w:cstheme="minorHAnsi"/>
        </w:rPr>
        <w:t>how</w:t>
      </w:r>
      <w:proofErr w:type="spellEnd"/>
      <w:r w:rsidR="00E24C99" w:rsidRPr="00920649">
        <w:rPr>
          <w:rFonts w:cstheme="minorHAnsi"/>
        </w:rPr>
        <w:t xml:space="preserve"> van onze expertisecentra en opleidingen in voor de ambities en maatregelen vermeld in de </w:t>
      </w:r>
      <w:proofErr w:type="spellStart"/>
      <w:r w:rsidR="00E24C99" w:rsidRPr="00920649">
        <w:rPr>
          <w:rFonts w:cstheme="minorHAnsi"/>
        </w:rPr>
        <w:t>Roadmap</w:t>
      </w:r>
      <w:proofErr w:type="spellEnd"/>
      <w:r w:rsidR="00E24C99" w:rsidRPr="00920649">
        <w:rPr>
          <w:rFonts w:cstheme="minorHAnsi"/>
        </w:rPr>
        <w:t xml:space="preserve">. De actieve betrokkenheid van onze studenten – de changemakers van de nabije toekomst – is daarbij cruciaal. We engageren ons ook om het eigen klimaatbeleid zoveel mogelijk in overeenstemming te brengen met deze </w:t>
      </w:r>
      <w:proofErr w:type="spellStart"/>
      <w:r w:rsidR="00E24C99" w:rsidRPr="00920649">
        <w:rPr>
          <w:rFonts w:cstheme="minorHAnsi"/>
        </w:rPr>
        <w:t>Roadmap</w:t>
      </w:r>
      <w:proofErr w:type="spellEnd"/>
      <w:r w:rsidR="00E24C99" w:rsidRPr="00920649">
        <w:rPr>
          <w:rFonts w:cstheme="minorHAnsi"/>
        </w:rPr>
        <w:t xml:space="preserve">.” – Irene Hermans, </w:t>
      </w:r>
      <w:r w:rsidR="006C4AF2" w:rsidRPr="00920649">
        <w:rPr>
          <w:rFonts w:cstheme="minorHAnsi"/>
        </w:rPr>
        <w:t>S</w:t>
      </w:r>
      <w:r w:rsidR="00E24C99" w:rsidRPr="00920649">
        <w:rPr>
          <w:rFonts w:cstheme="minorHAnsi"/>
        </w:rPr>
        <w:t>tafdienst Strategische Beleidsvoering</w:t>
      </w:r>
    </w:p>
    <w:p w14:paraId="0AC1E414" w14:textId="77777777" w:rsidR="00B70151" w:rsidRPr="00920649" w:rsidRDefault="00B70151">
      <w:pPr>
        <w:rPr>
          <w:rFonts w:cstheme="minorHAnsi"/>
        </w:rPr>
      </w:pPr>
      <w:bookmarkStart w:id="1" w:name="_Hlk4577949"/>
      <w:r w:rsidRPr="00920649">
        <w:rPr>
          <w:rFonts w:cstheme="minorHAnsi"/>
        </w:rPr>
        <w:br w:type="page"/>
      </w:r>
    </w:p>
    <w:p w14:paraId="5B8073E0" w14:textId="4206679E" w:rsidR="008D6D93" w:rsidRPr="00920649" w:rsidRDefault="008D6D93" w:rsidP="008D6D93">
      <w:pPr>
        <w:jc w:val="both"/>
        <w:rPr>
          <w:rFonts w:cstheme="minorHAnsi"/>
        </w:rPr>
      </w:pPr>
      <w:r w:rsidRPr="00920649">
        <w:rPr>
          <w:rFonts w:cstheme="minorHAnsi"/>
        </w:rPr>
        <w:lastRenderedPageBreak/>
        <w:t xml:space="preserve">“De bijdrage van </w:t>
      </w:r>
      <w:r w:rsidRPr="00920649">
        <w:rPr>
          <w:rFonts w:cstheme="minorHAnsi"/>
          <w:b/>
        </w:rPr>
        <w:t>UZ Leuven</w:t>
      </w:r>
      <w:r w:rsidRPr="00920649">
        <w:rPr>
          <w:rFonts w:cstheme="minorHAnsi"/>
        </w:rPr>
        <w:t xml:space="preserve"> aan de </w:t>
      </w:r>
      <w:proofErr w:type="spellStart"/>
      <w:r w:rsidRPr="00920649">
        <w:rPr>
          <w:rFonts w:cstheme="minorHAnsi"/>
        </w:rPr>
        <w:t>Roadmap</w:t>
      </w:r>
      <w:proofErr w:type="spellEnd"/>
      <w:r w:rsidRPr="00920649">
        <w:rPr>
          <w:rFonts w:cstheme="minorHAnsi"/>
        </w:rPr>
        <w:t xml:space="preserve"> omvat onder meer de </w:t>
      </w:r>
      <w:r w:rsidR="000010AE" w:rsidRPr="00920649">
        <w:rPr>
          <w:rFonts w:cstheme="minorHAnsi"/>
        </w:rPr>
        <w:t>verhuis</w:t>
      </w:r>
      <w:r w:rsidRPr="00920649">
        <w:rPr>
          <w:rFonts w:cstheme="minorHAnsi"/>
        </w:rPr>
        <w:t xml:space="preserve"> van de stadscampus naar campus Gasthuisberg</w:t>
      </w:r>
      <w:r w:rsidR="000010AE" w:rsidRPr="00920649">
        <w:rPr>
          <w:rFonts w:cstheme="minorHAnsi"/>
        </w:rPr>
        <w:t>,</w:t>
      </w:r>
      <w:r w:rsidRPr="00920649">
        <w:rPr>
          <w:rFonts w:cstheme="minorHAnsi"/>
        </w:rPr>
        <w:t xml:space="preserve"> in een veel energie-</w:t>
      </w:r>
      <w:r w:rsidR="000010AE" w:rsidRPr="00920649">
        <w:rPr>
          <w:rFonts w:cstheme="minorHAnsi"/>
        </w:rPr>
        <w:t>efficiëntere</w:t>
      </w:r>
      <w:r w:rsidRPr="00920649">
        <w:rPr>
          <w:rFonts w:cstheme="minorHAnsi"/>
        </w:rPr>
        <w:t xml:space="preserve"> setting. Ook de realisatie van vele energiezuinige nieuwbouwprojecten maken deel uit van onze bijdragen aan een klimaatneutraal Leuven.” –</w:t>
      </w:r>
      <w:r w:rsidR="0073331D" w:rsidRPr="00920649">
        <w:rPr>
          <w:rFonts w:cstheme="minorHAnsi"/>
        </w:rPr>
        <w:t xml:space="preserve"> </w:t>
      </w:r>
      <w:r w:rsidRPr="00920649">
        <w:rPr>
          <w:rFonts w:cstheme="minorHAnsi"/>
        </w:rPr>
        <w:t>Paul Timmermans</w:t>
      </w:r>
      <w:r w:rsidR="0073331D" w:rsidRPr="00920649">
        <w:rPr>
          <w:rFonts w:cstheme="minorHAnsi"/>
        </w:rPr>
        <w:t xml:space="preserve">, </w:t>
      </w:r>
      <w:r w:rsidR="003A4162" w:rsidRPr="00920649">
        <w:rPr>
          <w:rFonts w:cstheme="minorHAnsi"/>
        </w:rPr>
        <w:t>L</w:t>
      </w:r>
      <w:r w:rsidR="0073331D" w:rsidRPr="00920649">
        <w:rPr>
          <w:rFonts w:cstheme="minorHAnsi"/>
        </w:rPr>
        <w:t>ogistiek directeur</w:t>
      </w:r>
    </w:p>
    <w:p w14:paraId="01D4B90D" w14:textId="01E1F1F2" w:rsidR="0079261A" w:rsidRPr="00B70151" w:rsidRDefault="00F83FB8" w:rsidP="00F44F4C">
      <w:pPr>
        <w:jc w:val="both"/>
        <w:rPr>
          <w:rFonts w:cstheme="minorHAnsi"/>
        </w:rPr>
      </w:pPr>
      <w:r w:rsidRPr="00920649">
        <w:rPr>
          <w:rFonts w:cstheme="minorHAnsi"/>
        </w:rPr>
        <w:t>“</w:t>
      </w:r>
      <w:r w:rsidR="002A565C" w:rsidRPr="00920649">
        <w:rPr>
          <w:rFonts w:cstheme="minorHAnsi"/>
        </w:rPr>
        <w:t xml:space="preserve">De uitdaging om tot een </w:t>
      </w:r>
      <w:proofErr w:type="spellStart"/>
      <w:r w:rsidR="002A565C" w:rsidRPr="00920649">
        <w:rPr>
          <w:rFonts w:cstheme="minorHAnsi"/>
        </w:rPr>
        <w:t>klimaatneutrale</w:t>
      </w:r>
      <w:proofErr w:type="spellEnd"/>
      <w:r w:rsidR="002A565C" w:rsidRPr="00920649">
        <w:rPr>
          <w:rFonts w:cstheme="minorHAnsi"/>
        </w:rPr>
        <w:t xml:space="preserve"> stad te komen zal logischerwijze maar lukken als iedereen betrokken wordt: bedrijven, burgers en overheid; jong en oud. We moeten naar een probleemoplossend </w:t>
      </w:r>
      <w:proofErr w:type="spellStart"/>
      <w:r w:rsidR="002A565C" w:rsidRPr="00920649">
        <w:rPr>
          <w:rFonts w:cstheme="minorHAnsi"/>
        </w:rPr>
        <w:t>totaaldenken</w:t>
      </w:r>
      <w:proofErr w:type="spellEnd"/>
      <w:r w:rsidR="002A565C" w:rsidRPr="00920649">
        <w:rPr>
          <w:rFonts w:cstheme="minorHAnsi"/>
        </w:rPr>
        <w:t xml:space="preserve"> in het klimaatdebat, doorheen heel de maatschappij. Als ondernemersnetwerk herbevestigt </w:t>
      </w:r>
      <w:proofErr w:type="spellStart"/>
      <w:r w:rsidR="002A565C" w:rsidRPr="00920649">
        <w:rPr>
          <w:rFonts w:cstheme="minorHAnsi"/>
          <w:b/>
        </w:rPr>
        <w:t>Voka</w:t>
      </w:r>
      <w:proofErr w:type="spellEnd"/>
      <w:r w:rsidR="002A565C" w:rsidRPr="00920649">
        <w:rPr>
          <w:rFonts w:cstheme="minorHAnsi"/>
          <w:b/>
        </w:rPr>
        <w:t xml:space="preserve"> - Kamer van Koophandel Vlaams-Brabant</w:t>
      </w:r>
      <w:r w:rsidR="002A565C" w:rsidRPr="00920649">
        <w:rPr>
          <w:rFonts w:cstheme="minorHAnsi"/>
        </w:rPr>
        <w:t xml:space="preserve"> alvast het engagement van de bedrijven om actief bij te dragen aan de Leuvense klimaattransitie. Het zullen de bedrijven zijn die, dankzij innovatie, dankzij betere en nieuwe producten, processen en materialen, de duurzame toekomst mogelijk kunnen maken.”</w:t>
      </w:r>
      <w:bookmarkEnd w:id="1"/>
      <w:r w:rsidR="00BB57D4" w:rsidRPr="00920649">
        <w:rPr>
          <w:rFonts w:cstheme="minorHAnsi"/>
        </w:rPr>
        <w:t xml:space="preserve"> – Peter Van </w:t>
      </w:r>
      <w:proofErr w:type="spellStart"/>
      <w:r w:rsidR="00BB57D4" w:rsidRPr="00920649">
        <w:rPr>
          <w:rFonts w:cstheme="minorHAnsi"/>
        </w:rPr>
        <w:t>Biesbroeck</w:t>
      </w:r>
      <w:proofErr w:type="spellEnd"/>
      <w:r w:rsidR="00BB57D4" w:rsidRPr="00920649">
        <w:rPr>
          <w:rFonts w:cstheme="minorHAnsi"/>
        </w:rPr>
        <w:t>, Algemeen</w:t>
      </w:r>
      <w:r w:rsidR="00BB57D4" w:rsidRPr="00B70151">
        <w:rPr>
          <w:rFonts w:cstheme="minorHAnsi"/>
        </w:rPr>
        <w:t xml:space="preserve"> Directeur </w:t>
      </w:r>
      <w:proofErr w:type="spellStart"/>
      <w:r w:rsidR="00BB57D4" w:rsidRPr="00B70151">
        <w:rPr>
          <w:rFonts w:cstheme="minorHAnsi"/>
        </w:rPr>
        <w:t>Voka</w:t>
      </w:r>
      <w:proofErr w:type="spellEnd"/>
      <w:r w:rsidR="00BB57D4" w:rsidRPr="00B70151">
        <w:rPr>
          <w:rFonts w:cstheme="minorHAnsi"/>
        </w:rPr>
        <w:t xml:space="preserve"> – Kamer van Koophandel Vlaams-Brabant</w:t>
      </w:r>
    </w:p>
    <w:p w14:paraId="77ED124C" w14:textId="6038E5CC" w:rsidR="000010AE" w:rsidRPr="00B70151" w:rsidRDefault="000010AE" w:rsidP="000010AE">
      <w:pPr>
        <w:jc w:val="both"/>
        <w:rPr>
          <w:rFonts w:cstheme="minorHAnsi"/>
          <w:b/>
        </w:rPr>
      </w:pPr>
      <w:r w:rsidRPr="00B70151">
        <w:rPr>
          <w:rFonts w:cstheme="minorHAnsi"/>
          <w:b/>
        </w:rPr>
        <w:t>Meer info</w:t>
      </w:r>
    </w:p>
    <w:p w14:paraId="68B55F0C" w14:textId="202E9DD5" w:rsidR="00200822" w:rsidRPr="00B70151" w:rsidRDefault="00200822" w:rsidP="00200822">
      <w:pPr>
        <w:spacing w:after="0"/>
        <w:jc w:val="both"/>
        <w:rPr>
          <w:rFonts w:cstheme="minorHAnsi"/>
          <w:lang w:val="en-GB"/>
        </w:rPr>
      </w:pPr>
      <w:r w:rsidRPr="00B70151">
        <w:rPr>
          <w:rFonts w:cstheme="minorHAnsi"/>
          <w:lang w:val="en-GB"/>
        </w:rPr>
        <w:t xml:space="preserve">Mohamed Ridouani, </w:t>
      </w:r>
      <w:proofErr w:type="spellStart"/>
      <w:r w:rsidRPr="00B70151">
        <w:rPr>
          <w:rFonts w:cstheme="minorHAnsi"/>
          <w:lang w:val="en-GB"/>
        </w:rPr>
        <w:t>burgemeester</w:t>
      </w:r>
      <w:proofErr w:type="spellEnd"/>
      <w:r w:rsidRPr="00B70151">
        <w:rPr>
          <w:rFonts w:cstheme="minorHAnsi"/>
          <w:lang w:val="en-GB"/>
        </w:rPr>
        <w:t xml:space="preserve"> </w:t>
      </w:r>
      <w:proofErr w:type="spellStart"/>
      <w:r w:rsidRPr="00B70151">
        <w:rPr>
          <w:rFonts w:cstheme="minorHAnsi"/>
          <w:lang w:val="en-GB"/>
        </w:rPr>
        <w:t>stad</w:t>
      </w:r>
      <w:proofErr w:type="spellEnd"/>
      <w:r w:rsidRPr="00B70151">
        <w:rPr>
          <w:rFonts w:cstheme="minorHAnsi"/>
          <w:lang w:val="en-GB"/>
        </w:rPr>
        <w:t xml:space="preserve"> Leuven </w:t>
      </w:r>
    </w:p>
    <w:p w14:paraId="110C3DFF" w14:textId="77777777" w:rsidR="00200822" w:rsidRPr="00B70151" w:rsidRDefault="00200822" w:rsidP="00200822">
      <w:pPr>
        <w:spacing w:after="0"/>
        <w:jc w:val="both"/>
        <w:rPr>
          <w:rFonts w:cstheme="minorHAnsi"/>
          <w:lang w:val="en-GB"/>
        </w:rPr>
      </w:pPr>
      <w:proofErr w:type="spellStart"/>
      <w:r w:rsidRPr="00B70151">
        <w:rPr>
          <w:rFonts w:cstheme="minorHAnsi"/>
          <w:lang w:val="en-GB"/>
        </w:rPr>
        <w:t>Telefoon</w:t>
      </w:r>
      <w:proofErr w:type="spellEnd"/>
      <w:r w:rsidRPr="00B70151">
        <w:rPr>
          <w:rFonts w:cstheme="minorHAnsi"/>
          <w:lang w:val="en-GB"/>
        </w:rPr>
        <w:t xml:space="preserve">: 016 27 41 00 </w:t>
      </w:r>
    </w:p>
    <w:p w14:paraId="1DB3075A" w14:textId="77777777" w:rsidR="00200822" w:rsidRPr="00B70151" w:rsidRDefault="00200822" w:rsidP="00200822">
      <w:pPr>
        <w:spacing w:after="0"/>
        <w:jc w:val="both"/>
        <w:rPr>
          <w:rFonts w:cstheme="minorHAnsi"/>
          <w:lang w:val="en-GB"/>
        </w:rPr>
      </w:pPr>
      <w:proofErr w:type="spellStart"/>
      <w:r w:rsidRPr="00B70151">
        <w:rPr>
          <w:rFonts w:cstheme="minorHAnsi"/>
          <w:lang w:val="en-GB"/>
        </w:rPr>
        <w:t>Mobiel</w:t>
      </w:r>
      <w:proofErr w:type="spellEnd"/>
      <w:r w:rsidRPr="00B70151">
        <w:rPr>
          <w:rFonts w:cstheme="minorHAnsi"/>
          <w:lang w:val="en-GB"/>
        </w:rPr>
        <w:t xml:space="preserve">: 0497 83 84 23 </w:t>
      </w:r>
    </w:p>
    <w:p w14:paraId="6AE65367" w14:textId="77777777" w:rsidR="00200822" w:rsidRPr="00B70151" w:rsidRDefault="00200822" w:rsidP="00200822">
      <w:pPr>
        <w:jc w:val="both"/>
        <w:rPr>
          <w:rFonts w:cstheme="minorHAnsi"/>
          <w:lang w:val="en-GB"/>
        </w:rPr>
      </w:pPr>
      <w:r w:rsidRPr="00B70151">
        <w:rPr>
          <w:rFonts w:cstheme="minorHAnsi"/>
          <w:lang w:val="en-GB"/>
        </w:rPr>
        <w:t xml:space="preserve">mohamed.ridouani@leuven.be </w:t>
      </w:r>
    </w:p>
    <w:p w14:paraId="2D6C6A3A" w14:textId="357E6CD1" w:rsidR="000010AE" w:rsidRPr="00B70151" w:rsidRDefault="000010AE" w:rsidP="00200822">
      <w:pPr>
        <w:spacing w:after="0"/>
        <w:jc w:val="both"/>
        <w:rPr>
          <w:rFonts w:cstheme="minorHAnsi"/>
        </w:rPr>
      </w:pPr>
      <w:r w:rsidRPr="00B70151">
        <w:rPr>
          <w:rFonts w:cstheme="minorHAnsi"/>
        </w:rPr>
        <w:t>David Dessers</w:t>
      </w:r>
      <w:r w:rsidR="003E10BB" w:rsidRPr="00B70151">
        <w:rPr>
          <w:rFonts w:cstheme="minorHAnsi"/>
        </w:rPr>
        <w:t xml:space="preserve">, </w:t>
      </w:r>
      <w:r w:rsidR="00200822" w:rsidRPr="00B70151">
        <w:rPr>
          <w:rFonts w:cstheme="minorHAnsi"/>
        </w:rPr>
        <w:t>schepen van mobiliteit, klimaat en duurzaamheid, landbouw en consumptie</w:t>
      </w:r>
    </w:p>
    <w:p w14:paraId="36C7FF9E" w14:textId="29DE9D12" w:rsidR="00200822" w:rsidRPr="00B70151" w:rsidRDefault="00200822" w:rsidP="00200822">
      <w:pPr>
        <w:spacing w:after="0"/>
        <w:jc w:val="both"/>
        <w:rPr>
          <w:rFonts w:cstheme="minorHAnsi"/>
        </w:rPr>
      </w:pPr>
      <w:r w:rsidRPr="00B70151">
        <w:rPr>
          <w:rFonts w:cstheme="minorHAnsi"/>
        </w:rPr>
        <w:t xml:space="preserve">Telefoon: 016 27 </w:t>
      </w:r>
    </w:p>
    <w:p w14:paraId="167961C2" w14:textId="63C68D69" w:rsidR="00200822" w:rsidRPr="00B70151" w:rsidRDefault="00200822" w:rsidP="00200822">
      <w:pPr>
        <w:spacing w:after="0"/>
        <w:jc w:val="both"/>
        <w:rPr>
          <w:rFonts w:cstheme="minorHAnsi"/>
        </w:rPr>
      </w:pPr>
      <w:r w:rsidRPr="00B70151">
        <w:rPr>
          <w:rFonts w:cstheme="minorHAnsi"/>
        </w:rPr>
        <w:t>Mobiel: 0486 69 69 27</w:t>
      </w:r>
    </w:p>
    <w:p w14:paraId="1EFB2DB1" w14:textId="73FB73F2" w:rsidR="00200822" w:rsidRPr="00B70151" w:rsidRDefault="00200822" w:rsidP="00200822">
      <w:pPr>
        <w:jc w:val="both"/>
        <w:rPr>
          <w:rFonts w:cstheme="minorHAnsi"/>
        </w:rPr>
      </w:pPr>
      <w:r w:rsidRPr="00B70151">
        <w:rPr>
          <w:rFonts w:cstheme="minorHAnsi"/>
        </w:rPr>
        <w:t>David.dessers@leuven.be</w:t>
      </w:r>
    </w:p>
    <w:p w14:paraId="4A35D42B" w14:textId="3F8327DA" w:rsidR="00200822" w:rsidRPr="00B70151" w:rsidRDefault="000010AE" w:rsidP="00200822">
      <w:pPr>
        <w:spacing w:after="0"/>
        <w:jc w:val="both"/>
        <w:rPr>
          <w:rFonts w:cstheme="minorHAnsi"/>
        </w:rPr>
      </w:pPr>
      <w:r w:rsidRPr="00B70151">
        <w:rPr>
          <w:rFonts w:cstheme="minorHAnsi"/>
        </w:rPr>
        <w:t>Katrien Rycken, coördinator Leuven2030 vzw</w:t>
      </w:r>
    </w:p>
    <w:p w14:paraId="05CF89D1" w14:textId="72E9B41F" w:rsidR="00200822" w:rsidRPr="00B70151" w:rsidRDefault="00200822" w:rsidP="00200822">
      <w:pPr>
        <w:spacing w:after="0"/>
        <w:jc w:val="both"/>
        <w:rPr>
          <w:rFonts w:cstheme="minorHAnsi"/>
        </w:rPr>
      </w:pPr>
      <w:r w:rsidRPr="00B70151">
        <w:rPr>
          <w:rFonts w:cstheme="minorHAnsi"/>
        </w:rPr>
        <w:t>Telefoon: 016 27 24 11</w:t>
      </w:r>
    </w:p>
    <w:p w14:paraId="05E6D785" w14:textId="57933CFA" w:rsidR="00200822" w:rsidRPr="00B70151" w:rsidRDefault="00200822" w:rsidP="00200822">
      <w:pPr>
        <w:spacing w:after="0"/>
        <w:jc w:val="both"/>
        <w:rPr>
          <w:rFonts w:cstheme="minorHAnsi"/>
        </w:rPr>
      </w:pPr>
      <w:r w:rsidRPr="00B70151">
        <w:rPr>
          <w:rFonts w:cstheme="minorHAnsi"/>
        </w:rPr>
        <w:t>Mobiel: 0499 05 44 01</w:t>
      </w:r>
    </w:p>
    <w:p w14:paraId="53A2E6E3" w14:textId="54352D66" w:rsidR="000010AE" w:rsidRPr="00B70151" w:rsidRDefault="00D1683E" w:rsidP="000010AE">
      <w:pPr>
        <w:jc w:val="both"/>
        <w:rPr>
          <w:rFonts w:cstheme="minorHAnsi"/>
        </w:rPr>
      </w:pPr>
      <w:hyperlink r:id="rId7" w:history="1">
        <w:r w:rsidR="000010AE" w:rsidRPr="00B70151">
          <w:rPr>
            <w:rFonts w:cstheme="minorHAnsi"/>
          </w:rPr>
          <w:t>Katrien.rycken@leuven2030.be</w:t>
        </w:r>
      </w:hyperlink>
    </w:p>
    <w:p w14:paraId="79A4F6CF" w14:textId="12C1CE61" w:rsidR="007C5353" w:rsidRPr="00B70151" w:rsidRDefault="007C5353" w:rsidP="000010AE">
      <w:pPr>
        <w:jc w:val="both"/>
        <w:rPr>
          <w:rStyle w:val="Hyperlink"/>
          <w:rFonts w:cstheme="minorHAnsi"/>
        </w:rPr>
      </w:pPr>
    </w:p>
    <w:p w14:paraId="6AD88DF7" w14:textId="77777777" w:rsidR="007C5353" w:rsidRPr="00B70151" w:rsidRDefault="007C5353" w:rsidP="007C5353">
      <w:pPr>
        <w:spacing w:after="0"/>
        <w:jc w:val="both"/>
        <w:rPr>
          <w:rFonts w:cstheme="minorHAnsi"/>
        </w:rPr>
      </w:pPr>
      <w:r w:rsidRPr="00B70151">
        <w:rPr>
          <w:rFonts w:cstheme="minorHAnsi"/>
        </w:rPr>
        <w:t>‘</w:t>
      </w:r>
      <w:proofErr w:type="spellStart"/>
      <w:r w:rsidRPr="00B70151">
        <w:rPr>
          <w:rFonts w:cstheme="minorHAnsi"/>
        </w:rPr>
        <w:t>Roadmap</w:t>
      </w:r>
      <w:proofErr w:type="spellEnd"/>
      <w:r w:rsidRPr="00B70151">
        <w:rPr>
          <w:rFonts w:cstheme="minorHAnsi"/>
        </w:rPr>
        <w:t xml:space="preserve"> 2025|2035|2050’ is te raadplegen via </w:t>
      </w:r>
    </w:p>
    <w:p w14:paraId="2B80767F" w14:textId="387B3CCE" w:rsidR="000010AE" w:rsidRPr="00B70151" w:rsidRDefault="00D1683E" w:rsidP="000010AE">
      <w:pPr>
        <w:jc w:val="both"/>
        <w:rPr>
          <w:rFonts w:cstheme="minorHAnsi"/>
        </w:rPr>
      </w:pPr>
      <w:hyperlink r:id="rId8" w:history="1">
        <w:r w:rsidR="007C5353" w:rsidRPr="00B70151">
          <w:rPr>
            <w:rStyle w:val="Hyperlink"/>
            <w:rFonts w:cstheme="minorHAnsi"/>
          </w:rPr>
          <w:t>https://www.leuven2030.be/verhalen/roadmap-naar-een-klimaatneutraal-leuven</w:t>
        </w:r>
      </w:hyperlink>
      <w:r w:rsidR="000010AE" w:rsidRPr="00B70151">
        <w:rPr>
          <w:rFonts w:cstheme="minorHAnsi"/>
        </w:rPr>
        <w:t xml:space="preserve"> </w:t>
      </w:r>
    </w:p>
    <w:p w14:paraId="53CF8725" w14:textId="77777777" w:rsidR="008D6D93" w:rsidRPr="00B70151" w:rsidRDefault="008D6D93" w:rsidP="009C4ED9">
      <w:pPr>
        <w:jc w:val="both"/>
        <w:rPr>
          <w:rFonts w:cstheme="minorHAnsi"/>
        </w:rPr>
      </w:pPr>
    </w:p>
    <w:p w14:paraId="5F47EF2B" w14:textId="77777777" w:rsidR="0073331D" w:rsidRPr="00B70151" w:rsidRDefault="0073331D">
      <w:pPr>
        <w:rPr>
          <w:rFonts w:cstheme="minorHAnsi"/>
        </w:rPr>
      </w:pPr>
      <w:r w:rsidRPr="00B70151">
        <w:rPr>
          <w:rFonts w:cstheme="minorHAnsi"/>
        </w:rPr>
        <w:br w:type="page"/>
      </w:r>
    </w:p>
    <w:p w14:paraId="5EE3332E" w14:textId="5054C2C9" w:rsidR="007C5353" w:rsidRPr="00B70151" w:rsidRDefault="007C5353" w:rsidP="00B70151">
      <w:pPr>
        <w:jc w:val="both"/>
        <w:rPr>
          <w:rFonts w:cstheme="minorHAnsi"/>
          <w:b/>
        </w:rPr>
      </w:pPr>
      <w:r w:rsidRPr="00B70151">
        <w:rPr>
          <w:rFonts w:cstheme="minorHAnsi"/>
          <w:b/>
        </w:rPr>
        <w:lastRenderedPageBreak/>
        <w:t xml:space="preserve">Naam en functie van de aanwezige vertegenwoordigers van de 15 </w:t>
      </w:r>
      <w:r w:rsidR="0025761B" w:rsidRPr="00B70151">
        <w:rPr>
          <w:rFonts w:cstheme="minorHAnsi"/>
          <w:b/>
        </w:rPr>
        <w:t>partners</w:t>
      </w:r>
      <w:r w:rsidRPr="00B70151">
        <w:rPr>
          <w:rFonts w:cstheme="minorHAnsi"/>
          <w:b/>
        </w:rPr>
        <w:t xml:space="preserve"> op het persmoment</w:t>
      </w:r>
    </w:p>
    <w:p w14:paraId="2AC835AC" w14:textId="4C979C4F" w:rsidR="007C5353" w:rsidRPr="00B70151" w:rsidRDefault="007C5353" w:rsidP="007C5353">
      <w:pPr>
        <w:rPr>
          <w:rFonts w:cstheme="minorHAnsi"/>
        </w:rPr>
      </w:pPr>
    </w:p>
    <w:p w14:paraId="6F545771" w14:textId="77777777" w:rsidR="007C5353" w:rsidRPr="00B70151" w:rsidRDefault="007C5353" w:rsidP="007C5353">
      <w:pPr>
        <w:rPr>
          <w:rFonts w:cstheme="minorHAnsi"/>
        </w:rPr>
      </w:pPr>
    </w:p>
    <w:p w14:paraId="1CC5EEF5" w14:textId="4D2F4DCB" w:rsidR="0073331D" w:rsidRPr="00B70151" w:rsidRDefault="0073331D" w:rsidP="00B70151">
      <w:pPr>
        <w:rPr>
          <w:rFonts w:cstheme="minorHAnsi"/>
          <w:color w:val="000000"/>
          <w:lang w:eastAsia="nl-BE"/>
        </w:rPr>
      </w:pPr>
      <w:r w:rsidRPr="00B70151">
        <w:rPr>
          <w:rFonts w:cstheme="minorHAnsi"/>
          <w:b/>
        </w:rPr>
        <w:t xml:space="preserve">AB </w:t>
      </w:r>
      <w:proofErr w:type="spellStart"/>
      <w:r w:rsidRPr="00B70151">
        <w:rPr>
          <w:rFonts w:cstheme="minorHAnsi"/>
          <w:b/>
        </w:rPr>
        <w:t>InBev</w:t>
      </w:r>
      <w:proofErr w:type="spellEnd"/>
      <w:r w:rsidRPr="00B70151">
        <w:rPr>
          <w:rFonts w:cstheme="minorHAnsi"/>
        </w:rPr>
        <w:t xml:space="preserve"> </w:t>
      </w:r>
      <w:r w:rsidR="007C5353" w:rsidRPr="00B70151">
        <w:rPr>
          <w:rFonts w:cstheme="minorHAnsi"/>
        </w:rPr>
        <w:t xml:space="preserve">- </w:t>
      </w:r>
      <w:r w:rsidRPr="00B70151">
        <w:rPr>
          <w:rFonts w:cstheme="minorHAnsi"/>
        </w:rPr>
        <w:t xml:space="preserve">Philippe </w:t>
      </w:r>
      <w:proofErr w:type="spellStart"/>
      <w:r w:rsidRPr="00B70151">
        <w:rPr>
          <w:rFonts w:cstheme="minorHAnsi"/>
        </w:rPr>
        <w:t>Vandeuren</w:t>
      </w:r>
      <w:proofErr w:type="spellEnd"/>
      <w:r w:rsidRPr="00B70151">
        <w:rPr>
          <w:rFonts w:cstheme="minorHAnsi"/>
        </w:rPr>
        <w:t xml:space="preserve">, </w:t>
      </w:r>
      <w:r w:rsidRPr="00B70151">
        <w:rPr>
          <w:rFonts w:cstheme="minorHAnsi"/>
          <w:color w:val="000000"/>
          <w:lang w:eastAsia="nl-BE"/>
        </w:rPr>
        <w:t xml:space="preserve">Legal &amp; Corporate </w:t>
      </w:r>
      <w:proofErr w:type="spellStart"/>
      <w:r w:rsidRPr="00B70151">
        <w:rPr>
          <w:rFonts w:cstheme="minorHAnsi"/>
          <w:color w:val="000000"/>
          <w:lang w:eastAsia="nl-BE"/>
        </w:rPr>
        <w:t>Affairs</w:t>
      </w:r>
      <w:proofErr w:type="spellEnd"/>
      <w:r w:rsidRPr="00B70151">
        <w:rPr>
          <w:rFonts w:cstheme="minorHAnsi"/>
          <w:color w:val="000000"/>
          <w:lang w:eastAsia="nl-BE"/>
        </w:rPr>
        <w:t xml:space="preserve"> Director</w:t>
      </w:r>
    </w:p>
    <w:p w14:paraId="598A80F7" w14:textId="2C2C268B" w:rsidR="0073331D" w:rsidRPr="00B70151" w:rsidRDefault="0073331D" w:rsidP="00B70151">
      <w:pPr>
        <w:rPr>
          <w:rFonts w:cstheme="minorHAnsi"/>
        </w:rPr>
      </w:pPr>
      <w:proofErr w:type="spellStart"/>
      <w:r w:rsidRPr="00B70151">
        <w:rPr>
          <w:rFonts w:cstheme="minorHAnsi"/>
          <w:b/>
        </w:rPr>
        <w:t>Arvesta</w:t>
      </w:r>
      <w:proofErr w:type="spellEnd"/>
      <w:r w:rsidRPr="00B70151">
        <w:rPr>
          <w:rFonts w:cstheme="minorHAnsi"/>
        </w:rPr>
        <w:t xml:space="preserve"> </w:t>
      </w:r>
      <w:r w:rsidR="007C5353" w:rsidRPr="00B70151">
        <w:rPr>
          <w:rFonts w:cstheme="minorHAnsi"/>
        </w:rPr>
        <w:t xml:space="preserve">- </w:t>
      </w:r>
      <w:r w:rsidRPr="00B70151">
        <w:rPr>
          <w:rFonts w:cstheme="minorHAnsi"/>
        </w:rPr>
        <w:t xml:space="preserve">Stéphanie </w:t>
      </w:r>
      <w:proofErr w:type="spellStart"/>
      <w:r w:rsidRPr="00B70151">
        <w:rPr>
          <w:rFonts w:cstheme="minorHAnsi"/>
        </w:rPr>
        <w:t>Deleul</w:t>
      </w:r>
      <w:proofErr w:type="spellEnd"/>
      <w:r w:rsidRPr="00B70151">
        <w:rPr>
          <w:rFonts w:cstheme="minorHAnsi"/>
        </w:rPr>
        <w:t xml:space="preserve">, </w:t>
      </w:r>
      <w:proofErr w:type="spellStart"/>
      <w:r w:rsidR="00E24EEC" w:rsidRPr="00B70151">
        <w:rPr>
          <w:rFonts w:cstheme="minorHAnsi"/>
        </w:rPr>
        <w:t>E</w:t>
      </w:r>
      <w:r w:rsidRPr="00B70151">
        <w:rPr>
          <w:rFonts w:cstheme="minorHAnsi"/>
        </w:rPr>
        <w:t>xternal</w:t>
      </w:r>
      <w:proofErr w:type="spellEnd"/>
      <w:r w:rsidRPr="00B70151">
        <w:rPr>
          <w:rFonts w:cstheme="minorHAnsi"/>
        </w:rPr>
        <w:t xml:space="preserve"> </w:t>
      </w:r>
      <w:proofErr w:type="spellStart"/>
      <w:r w:rsidRPr="00B70151">
        <w:rPr>
          <w:rFonts w:cstheme="minorHAnsi"/>
        </w:rPr>
        <w:t>communications</w:t>
      </w:r>
      <w:proofErr w:type="spellEnd"/>
      <w:r w:rsidRPr="00B70151">
        <w:rPr>
          <w:rFonts w:cstheme="minorHAnsi"/>
        </w:rPr>
        <w:t xml:space="preserve"> manager </w:t>
      </w:r>
    </w:p>
    <w:p w14:paraId="58A659D1" w14:textId="135E0965" w:rsidR="0073331D" w:rsidRPr="00B70151" w:rsidRDefault="0073331D" w:rsidP="00B70151">
      <w:pPr>
        <w:rPr>
          <w:rFonts w:cstheme="minorHAnsi"/>
          <w:color w:val="000000"/>
          <w:lang w:eastAsia="nl-BE"/>
        </w:rPr>
      </w:pPr>
      <w:r w:rsidRPr="00B70151">
        <w:rPr>
          <w:rFonts w:cstheme="minorHAnsi"/>
          <w:b/>
        </w:rPr>
        <w:t>Autonoom Gemeentebedrijf Stadsontwikkeling Leuven</w:t>
      </w:r>
      <w:r w:rsidRPr="00B70151">
        <w:rPr>
          <w:rFonts w:cstheme="minorHAnsi"/>
        </w:rPr>
        <w:t xml:space="preserve"> </w:t>
      </w:r>
      <w:r w:rsidR="007C5353" w:rsidRPr="00B70151">
        <w:rPr>
          <w:rFonts w:cstheme="minorHAnsi"/>
        </w:rPr>
        <w:t xml:space="preserve">- </w:t>
      </w:r>
      <w:r w:rsidRPr="00B70151">
        <w:rPr>
          <w:rFonts w:cstheme="minorHAnsi"/>
        </w:rPr>
        <w:t xml:space="preserve">Lies Corneillie, </w:t>
      </w:r>
      <w:r w:rsidR="00E24EEC" w:rsidRPr="00B70151">
        <w:rPr>
          <w:rFonts w:cstheme="minorHAnsi"/>
        </w:rPr>
        <w:t>V</w:t>
      </w:r>
      <w:r w:rsidRPr="00B70151">
        <w:rPr>
          <w:rFonts w:cstheme="minorHAnsi"/>
        </w:rPr>
        <w:t xml:space="preserve">oorzitter </w:t>
      </w:r>
    </w:p>
    <w:p w14:paraId="7F3AB359" w14:textId="3C285C3B" w:rsidR="0073331D" w:rsidRPr="00B70151" w:rsidRDefault="0073331D" w:rsidP="00B70151">
      <w:pPr>
        <w:rPr>
          <w:rFonts w:cstheme="minorHAnsi"/>
          <w:color w:val="000000"/>
          <w:lang w:eastAsia="nl-BE"/>
        </w:rPr>
      </w:pPr>
      <w:r w:rsidRPr="00B70151">
        <w:rPr>
          <w:rFonts w:cstheme="minorHAnsi"/>
          <w:b/>
          <w:color w:val="000000"/>
          <w:lang w:eastAsia="nl-BE"/>
        </w:rPr>
        <w:t>Boerenbond</w:t>
      </w:r>
      <w:r w:rsidRPr="00B70151">
        <w:rPr>
          <w:rFonts w:cstheme="minorHAnsi"/>
          <w:color w:val="000000"/>
          <w:lang w:eastAsia="nl-BE"/>
        </w:rPr>
        <w:t xml:space="preserve"> </w:t>
      </w:r>
      <w:r w:rsidR="007C5353" w:rsidRPr="00B70151">
        <w:rPr>
          <w:rFonts w:cstheme="minorHAnsi"/>
          <w:color w:val="000000"/>
          <w:lang w:eastAsia="nl-BE"/>
        </w:rPr>
        <w:t xml:space="preserve">- </w:t>
      </w:r>
      <w:r w:rsidRPr="00B70151">
        <w:rPr>
          <w:rFonts w:cstheme="minorHAnsi"/>
          <w:color w:val="000000"/>
          <w:lang w:eastAsia="nl-BE"/>
        </w:rPr>
        <w:t xml:space="preserve">Els Corbeels, Provinciaal secretaris Boerenbond Vlaams-Brabant </w:t>
      </w:r>
    </w:p>
    <w:p w14:paraId="050ECC96" w14:textId="1754DBC3" w:rsidR="0073331D" w:rsidRPr="00B70151" w:rsidRDefault="0073331D" w:rsidP="00B70151">
      <w:pPr>
        <w:rPr>
          <w:rFonts w:cstheme="minorHAnsi"/>
        </w:rPr>
      </w:pPr>
      <w:proofErr w:type="spellStart"/>
      <w:r w:rsidRPr="00B70151">
        <w:rPr>
          <w:rFonts w:cstheme="minorHAnsi"/>
          <w:b/>
        </w:rPr>
        <w:t>Cera</w:t>
      </w:r>
      <w:proofErr w:type="spellEnd"/>
      <w:r w:rsidRPr="00B70151">
        <w:rPr>
          <w:rFonts w:cstheme="minorHAnsi"/>
        </w:rPr>
        <w:t xml:space="preserve"> </w:t>
      </w:r>
      <w:r w:rsidR="007C5353" w:rsidRPr="00B70151">
        <w:rPr>
          <w:rFonts w:cstheme="minorHAnsi"/>
        </w:rPr>
        <w:t xml:space="preserve">- </w:t>
      </w:r>
      <w:r w:rsidRPr="00B70151">
        <w:rPr>
          <w:rFonts w:cstheme="minorHAnsi"/>
        </w:rPr>
        <w:t xml:space="preserve">Bert </w:t>
      </w:r>
      <w:proofErr w:type="spellStart"/>
      <w:r w:rsidRPr="00B70151">
        <w:rPr>
          <w:rFonts w:cstheme="minorHAnsi"/>
        </w:rPr>
        <w:t>Craps</w:t>
      </w:r>
      <w:proofErr w:type="spellEnd"/>
      <w:r w:rsidRPr="00B70151">
        <w:rPr>
          <w:rFonts w:cstheme="minorHAnsi"/>
        </w:rPr>
        <w:t xml:space="preserve">, </w:t>
      </w:r>
      <w:r w:rsidR="00B70151" w:rsidRPr="00B70151">
        <w:rPr>
          <w:rFonts w:cstheme="minorHAnsi"/>
        </w:rPr>
        <w:t>D</w:t>
      </w:r>
      <w:r w:rsidRPr="00B70151">
        <w:rPr>
          <w:rFonts w:cstheme="minorHAnsi"/>
        </w:rPr>
        <w:t xml:space="preserve">irecteur </w:t>
      </w:r>
    </w:p>
    <w:p w14:paraId="010B414D" w14:textId="1BDDB2C9" w:rsidR="0073331D" w:rsidRPr="00B70151" w:rsidRDefault="0073331D" w:rsidP="00B70151">
      <w:pPr>
        <w:rPr>
          <w:rFonts w:cstheme="minorHAnsi"/>
        </w:rPr>
      </w:pPr>
      <w:r w:rsidRPr="00B70151">
        <w:rPr>
          <w:rFonts w:cstheme="minorHAnsi"/>
          <w:b/>
        </w:rPr>
        <w:t>De Lijn</w:t>
      </w:r>
      <w:r w:rsidRPr="00B70151">
        <w:rPr>
          <w:rFonts w:cstheme="minorHAnsi"/>
        </w:rPr>
        <w:t xml:space="preserve"> </w:t>
      </w:r>
      <w:r w:rsidR="007C5353" w:rsidRPr="00B70151">
        <w:rPr>
          <w:rFonts w:cstheme="minorHAnsi"/>
        </w:rPr>
        <w:t xml:space="preserve">- </w:t>
      </w:r>
      <w:r w:rsidRPr="00B70151">
        <w:rPr>
          <w:rFonts w:cstheme="minorHAnsi"/>
        </w:rPr>
        <w:t>Joost Swinnen, Senior projectmanager Brabantnet</w:t>
      </w:r>
    </w:p>
    <w:p w14:paraId="1BDB24EB" w14:textId="0E3D6904" w:rsidR="0073331D" w:rsidRPr="00B70151" w:rsidRDefault="0073331D" w:rsidP="00B70151">
      <w:pPr>
        <w:rPr>
          <w:rFonts w:cstheme="minorHAnsi"/>
        </w:rPr>
      </w:pPr>
      <w:proofErr w:type="spellStart"/>
      <w:r w:rsidRPr="00B70151">
        <w:rPr>
          <w:rFonts w:cstheme="minorHAnsi"/>
          <w:b/>
        </w:rPr>
        <w:t>EcoWerf</w:t>
      </w:r>
      <w:proofErr w:type="spellEnd"/>
      <w:r w:rsidRPr="00B70151">
        <w:rPr>
          <w:rFonts w:cstheme="minorHAnsi"/>
        </w:rPr>
        <w:t xml:space="preserve"> </w:t>
      </w:r>
      <w:r w:rsidR="007C5353" w:rsidRPr="00B70151">
        <w:rPr>
          <w:rFonts w:cstheme="minorHAnsi"/>
        </w:rPr>
        <w:t xml:space="preserve">- </w:t>
      </w:r>
      <w:r w:rsidRPr="00B70151">
        <w:rPr>
          <w:rFonts w:cstheme="minorHAnsi"/>
        </w:rPr>
        <w:t xml:space="preserve">Rudi </w:t>
      </w:r>
      <w:proofErr w:type="spellStart"/>
      <w:r w:rsidRPr="00B70151">
        <w:rPr>
          <w:rFonts w:cstheme="minorHAnsi"/>
        </w:rPr>
        <w:t>Beeken</w:t>
      </w:r>
      <w:proofErr w:type="spellEnd"/>
      <w:r w:rsidRPr="00B70151">
        <w:rPr>
          <w:rFonts w:cstheme="minorHAnsi"/>
        </w:rPr>
        <w:t xml:space="preserve">, </w:t>
      </w:r>
      <w:r w:rsidR="00B70151" w:rsidRPr="00B70151">
        <w:rPr>
          <w:rFonts w:cstheme="minorHAnsi"/>
        </w:rPr>
        <w:t>V</w:t>
      </w:r>
      <w:r w:rsidRPr="00B70151">
        <w:rPr>
          <w:rFonts w:cstheme="minorHAnsi"/>
        </w:rPr>
        <w:t xml:space="preserve">oorzitter </w:t>
      </w:r>
    </w:p>
    <w:p w14:paraId="44BB458B" w14:textId="193E22C4" w:rsidR="0073331D" w:rsidRPr="00B70151" w:rsidRDefault="0073331D" w:rsidP="00B70151">
      <w:pPr>
        <w:rPr>
          <w:rFonts w:cstheme="minorHAnsi"/>
        </w:rPr>
      </w:pPr>
      <w:r w:rsidRPr="00B70151">
        <w:rPr>
          <w:rFonts w:cstheme="minorHAnsi"/>
          <w:b/>
        </w:rPr>
        <w:t>Fluvius</w:t>
      </w:r>
      <w:r w:rsidRPr="00B70151">
        <w:rPr>
          <w:rFonts w:cstheme="minorHAnsi"/>
        </w:rPr>
        <w:t xml:space="preserve"> </w:t>
      </w:r>
      <w:r w:rsidR="007C5353" w:rsidRPr="00B70151">
        <w:rPr>
          <w:rFonts w:cstheme="minorHAnsi"/>
        </w:rPr>
        <w:t xml:space="preserve">- </w:t>
      </w:r>
      <w:r w:rsidRPr="00B70151">
        <w:rPr>
          <w:rFonts w:cstheme="minorHAnsi"/>
        </w:rPr>
        <w:t xml:space="preserve">Jean Pierre Hollevoet, Director Networkplanning </w:t>
      </w:r>
      <w:proofErr w:type="spellStart"/>
      <w:r w:rsidRPr="00B70151">
        <w:rPr>
          <w:rFonts w:cstheme="minorHAnsi"/>
        </w:rPr>
        <w:t>and</w:t>
      </w:r>
      <w:proofErr w:type="spellEnd"/>
      <w:r w:rsidRPr="00B70151">
        <w:rPr>
          <w:rFonts w:cstheme="minorHAnsi"/>
        </w:rPr>
        <w:t xml:space="preserve"> Asset Management </w:t>
      </w:r>
    </w:p>
    <w:p w14:paraId="759A5F44" w14:textId="60ED9A84" w:rsidR="0073331D" w:rsidRPr="00B70151" w:rsidRDefault="0073331D" w:rsidP="00B70151">
      <w:pPr>
        <w:rPr>
          <w:rFonts w:cstheme="minorHAnsi"/>
        </w:rPr>
      </w:pPr>
      <w:r w:rsidRPr="00B70151">
        <w:rPr>
          <w:rFonts w:cstheme="minorHAnsi"/>
          <w:b/>
        </w:rPr>
        <w:t>imec</w:t>
      </w:r>
      <w:r w:rsidRPr="00B70151">
        <w:rPr>
          <w:rFonts w:cstheme="minorHAnsi"/>
        </w:rPr>
        <w:t xml:space="preserve"> </w:t>
      </w:r>
      <w:r w:rsidR="007C5353" w:rsidRPr="00B70151">
        <w:rPr>
          <w:rFonts w:cstheme="minorHAnsi"/>
        </w:rPr>
        <w:t xml:space="preserve">- </w:t>
      </w:r>
      <w:r w:rsidRPr="00B70151">
        <w:rPr>
          <w:rFonts w:cstheme="minorHAnsi"/>
        </w:rPr>
        <w:t xml:space="preserve">Luc Van den Hove, CEO </w:t>
      </w:r>
    </w:p>
    <w:p w14:paraId="31B596D7" w14:textId="4471047A" w:rsidR="0073331D" w:rsidRPr="00B70151" w:rsidRDefault="0073331D" w:rsidP="00B70151">
      <w:pPr>
        <w:rPr>
          <w:rFonts w:cstheme="minorHAnsi"/>
        </w:rPr>
      </w:pPr>
      <w:r w:rsidRPr="00B70151">
        <w:rPr>
          <w:rFonts w:cstheme="minorHAnsi"/>
          <w:b/>
        </w:rPr>
        <w:t>KBC</w:t>
      </w:r>
      <w:r w:rsidRPr="00B70151">
        <w:rPr>
          <w:rFonts w:cstheme="minorHAnsi"/>
        </w:rPr>
        <w:t xml:space="preserve"> </w:t>
      </w:r>
      <w:r w:rsidR="007C5353" w:rsidRPr="00B70151">
        <w:rPr>
          <w:rFonts w:cstheme="minorHAnsi"/>
        </w:rPr>
        <w:t xml:space="preserve">- </w:t>
      </w:r>
      <w:r w:rsidRPr="00B70151">
        <w:rPr>
          <w:rFonts w:cstheme="minorHAnsi"/>
        </w:rPr>
        <w:t xml:space="preserve">Philip Marck, </w:t>
      </w:r>
      <w:r w:rsidR="00B70151" w:rsidRPr="00B70151">
        <w:rPr>
          <w:rFonts w:cstheme="minorHAnsi"/>
        </w:rPr>
        <w:t>D</w:t>
      </w:r>
      <w:r w:rsidRPr="00B70151">
        <w:rPr>
          <w:rFonts w:cstheme="minorHAnsi"/>
        </w:rPr>
        <w:t xml:space="preserve">irecteur Vlaams-Brabant </w:t>
      </w:r>
    </w:p>
    <w:p w14:paraId="2641F433" w14:textId="3DD0AC8C" w:rsidR="0073331D" w:rsidRPr="00B70151" w:rsidRDefault="0073331D" w:rsidP="00B70151">
      <w:pPr>
        <w:rPr>
          <w:rFonts w:cstheme="minorHAnsi"/>
        </w:rPr>
      </w:pPr>
      <w:r w:rsidRPr="00B70151">
        <w:rPr>
          <w:rFonts w:cstheme="minorHAnsi"/>
          <w:b/>
        </w:rPr>
        <w:t>KU Leuven</w:t>
      </w:r>
      <w:r w:rsidRPr="00B70151">
        <w:rPr>
          <w:rFonts w:cstheme="minorHAnsi"/>
        </w:rPr>
        <w:t xml:space="preserve"> </w:t>
      </w:r>
      <w:r w:rsidR="007C5353" w:rsidRPr="00B70151">
        <w:rPr>
          <w:rFonts w:cstheme="minorHAnsi"/>
        </w:rPr>
        <w:t xml:space="preserve">- </w:t>
      </w:r>
      <w:r w:rsidRPr="00B70151">
        <w:rPr>
          <w:rFonts w:cstheme="minorHAnsi"/>
        </w:rPr>
        <w:t xml:space="preserve">Gerard Govers, </w:t>
      </w:r>
      <w:r w:rsidR="00B70151" w:rsidRPr="00B70151">
        <w:rPr>
          <w:rFonts w:cstheme="minorHAnsi"/>
        </w:rPr>
        <w:t>V</w:t>
      </w:r>
      <w:r w:rsidRPr="00B70151">
        <w:rPr>
          <w:rFonts w:cstheme="minorHAnsi"/>
        </w:rPr>
        <w:t xml:space="preserve">icerector Groep Wetenschap &amp; Technologie en bevoegd voor duurzaamheidsbeleid </w:t>
      </w:r>
    </w:p>
    <w:p w14:paraId="7030A536" w14:textId="345953C3" w:rsidR="0073331D" w:rsidRPr="00B70151" w:rsidRDefault="005137F6" w:rsidP="00B70151">
      <w:pPr>
        <w:rPr>
          <w:rFonts w:cstheme="minorHAnsi"/>
        </w:rPr>
      </w:pPr>
      <w:r w:rsidRPr="00B70151">
        <w:rPr>
          <w:rFonts w:cstheme="minorHAnsi"/>
          <w:b/>
        </w:rPr>
        <w:t>Stad Leuven</w:t>
      </w:r>
      <w:r w:rsidRPr="00B70151">
        <w:rPr>
          <w:rFonts w:cstheme="minorHAnsi"/>
        </w:rPr>
        <w:t xml:space="preserve"> </w:t>
      </w:r>
      <w:r w:rsidR="007C5353" w:rsidRPr="00B70151">
        <w:rPr>
          <w:rFonts w:cstheme="minorHAnsi"/>
        </w:rPr>
        <w:t xml:space="preserve">- </w:t>
      </w:r>
      <w:r w:rsidRPr="00B70151">
        <w:rPr>
          <w:rFonts w:cstheme="minorHAnsi"/>
        </w:rPr>
        <w:t xml:space="preserve">David Dessers, </w:t>
      </w:r>
      <w:r w:rsidR="00B70151" w:rsidRPr="00B70151">
        <w:rPr>
          <w:rFonts w:cstheme="minorHAnsi"/>
        </w:rPr>
        <w:t>S</w:t>
      </w:r>
      <w:r w:rsidRPr="00B70151">
        <w:rPr>
          <w:rFonts w:cstheme="minorHAnsi"/>
        </w:rPr>
        <w:t xml:space="preserve">chepen van </w:t>
      </w:r>
      <w:r w:rsidR="00B70151" w:rsidRPr="00B70151">
        <w:rPr>
          <w:rFonts w:cstheme="minorHAnsi"/>
        </w:rPr>
        <w:t>mobiliteit, klimaat en duurzaamheid, landbouw en consumptie</w:t>
      </w:r>
    </w:p>
    <w:p w14:paraId="71A64BEF" w14:textId="1630492A" w:rsidR="0073331D" w:rsidRPr="00B70151" w:rsidRDefault="0073331D" w:rsidP="00B70151">
      <w:pPr>
        <w:rPr>
          <w:rFonts w:cstheme="minorHAnsi"/>
        </w:rPr>
      </w:pPr>
      <w:r w:rsidRPr="00B70151">
        <w:rPr>
          <w:rFonts w:cstheme="minorHAnsi"/>
          <w:b/>
        </w:rPr>
        <w:t>UC Leuven-Limburg</w:t>
      </w:r>
      <w:r w:rsidRPr="00B70151">
        <w:rPr>
          <w:rFonts w:cstheme="minorHAnsi"/>
        </w:rPr>
        <w:t xml:space="preserve"> </w:t>
      </w:r>
      <w:r w:rsidR="007C5353" w:rsidRPr="00B70151">
        <w:rPr>
          <w:rFonts w:cstheme="minorHAnsi"/>
        </w:rPr>
        <w:t xml:space="preserve">- </w:t>
      </w:r>
      <w:r w:rsidRPr="00B70151">
        <w:rPr>
          <w:rFonts w:cstheme="minorHAnsi"/>
        </w:rPr>
        <w:t xml:space="preserve">Irene Hermans, </w:t>
      </w:r>
      <w:r w:rsidR="00B70151" w:rsidRPr="00B70151">
        <w:rPr>
          <w:rFonts w:cstheme="minorHAnsi"/>
        </w:rPr>
        <w:t>D</w:t>
      </w:r>
      <w:r w:rsidRPr="00B70151">
        <w:rPr>
          <w:rFonts w:cstheme="minorHAnsi"/>
        </w:rPr>
        <w:t xml:space="preserve">irecteur strategie </w:t>
      </w:r>
    </w:p>
    <w:p w14:paraId="2840D96C" w14:textId="4CC80700" w:rsidR="007C5353" w:rsidRPr="00B70151" w:rsidRDefault="005137F6" w:rsidP="00B70151">
      <w:pPr>
        <w:rPr>
          <w:rFonts w:cstheme="minorHAnsi"/>
        </w:rPr>
      </w:pPr>
      <w:r w:rsidRPr="00B70151">
        <w:rPr>
          <w:rFonts w:cstheme="minorHAnsi"/>
          <w:b/>
        </w:rPr>
        <w:t>UZ Leuven</w:t>
      </w:r>
      <w:r w:rsidRPr="00B70151">
        <w:rPr>
          <w:rFonts w:cstheme="minorHAnsi"/>
        </w:rPr>
        <w:t xml:space="preserve"> </w:t>
      </w:r>
      <w:r w:rsidR="007C5353" w:rsidRPr="00B70151">
        <w:rPr>
          <w:rFonts w:cstheme="minorHAnsi"/>
        </w:rPr>
        <w:t xml:space="preserve">- </w:t>
      </w:r>
      <w:r w:rsidRPr="00B70151">
        <w:rPr>
          <w:rFonts w:cstheme="minorHAnsi"/>
        </w:rPr>
        <w:t xml:space="preserve">Paul Timmermans, </w:t>
      </w:r>
      <w:r w:rsidR="00B70151" w:rsidRPr="00B70151">
        <w:rPr>
          <w:rFonts w:cstheme="minorHAnsi"/>
        </w:rPr>
        <w:t>L</w:t>
      </w:r>
      <w:r w:rsidRPr="00B70151">
        <w:rPr>
          <w:rFonts w:cstheme="minorHAnsi"/>
        </w:rPr>
        <w:t xml:space="preserve">ogistiek directeur </w:t>
      </w:r>
    </w:p>
    <w:p w14:paraId="7A79AA58" w14:textId="087F842D" w:rsidR="007C5353" w:rsidRPr="00B70151" w:rsidRDefault="007C5353" w:rsidP="00B70151">
      <w:pPr>
        <w:rPr>
          <w:rFonts w:cstheme="minorHAnsi"/>
        </w:rPr>
      </w:pPr>
      <w:proofErr w:type="spellStart"/>
      <w:r w:rsidRPr="00B70151">
        <w:rPr>
          <w:rFonts w:cstheme="minorHAnsi"/>
          <w:b/>
        </w:rPr>
        <w:t>Voka</w:t>
      </w:r>
      <w:proofErr w:type="spellEnd"/>
      <w:r w:rsidRPr="00B70151">
        <w:rPr>
          <w:rFonts w:cstheme="minorHAnsi"/>
          <w:b/>
        </w:rPr>
        <w:t xml:space="preserve"> Kamer van Koophandel Vlaams-Brabant</w:t>
      </w:r>
      <w:r w:rsidRPr="00B70151">
        <w:rPr>
          <w:rFonts w:cstheme="minorHAnsi"/>
        </w:rPr>
        <w:t xml:space="preserve"> - Peter Van Biesbroeck, </w:t>
      </w:r>
      <w:r w:rsidR="00B70151" w:rsidRPr="00B70151">
        <w:rPr>
          <w:rFonts w:cstheme="minorHAnsi"/>
        </w:rPr>
        <w:t>A</w:t>
      </w:r>
      <w:r w:rsidRPr="00B70151">
        <w:rPr>
          <w:rFonts w:cstheme="minorHAnsi"/>
        </w:rPr>
        <w:t>lgemeen directeur</w:t>
      </w:r>
    </w:p>
    <w:p w14:paraId="58568CE2" w14:textId="77777777" w:rsidR="00147EFC" w:rsidRPr="00B70151" w:rsidRDefault="00147EFC" w:rsidP="009C4ED9">
      <w:pPr>
        <w:jc w:val="both"/>
        <w:rPr>
          <w:rFonts w:cstheme="minorHAnsi"/>
          <w:b/>
        </w:rPr>
      </w:pPr>
    </w:p>
    <w:sectPr w:rsidR="00147EFC" w:rsidRPr="00B70151" w:rsidSect="001F2E0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C2BF" w14:textId="77777777" w:rsidR="008B00AE" w:rsidRDefault="008B00AE" w:rsidP="00A254EC">
      <w:pPr>
        <w:spacing w:after="0" w:line="240" w:lineRule="auto"/>
      </w:pPr>
      <w:r>
        <w:separator/>
      </w:r>
    </w:p>
  </w:endnote>
  <w:endnote w:type="continuationSeparator" w:id="0">
    <w:p w14:paraId="32ED2C50" w14:textId="77777777" w:rsidR="008B00AE" w:rsidRDefault="008B00AE" w:rsidP="00A2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91865" w14:textId="77777777" w:rsidR="008B00AE" w:rsidRDefault="008B00AE" w:rsidP="00A254EC">
      <w:pPr>
        <w:spacing w:after="0" w:line="240" w:lineRule="auto"/>
      </w:pPr>
      <w:r>
        <w:separator/>
      </w:r>
    </w:p>
  </w:footnote>
  <w:footnote w:type="continuationSeparator" w:id="0">
    <w:p w14:paraId="7E8C2B5F" w14:textId="77777777" w:rsidR="008B00AE" w:rsidRDefault="008B00AE" w:rsidP="00A25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B00"/>
    <w:multiLevelType w:val="hybridMultilevel"/>
    <w:tmpl w:val="C30A131C"/>
    <w:lvl w:ilvl="0" w:tplc="3768E94C">
      <w:start w:val="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170F75"/>
    <w:multiLevelType w:val="hybridMultilevel"/>
    <w:tmpl w:val="F9B06528"/>
    <w:lvl w:ilvl="0" w:tplc="E5FCACC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9E"/>
    <w:rsid w:val="00000EBE"/>
    <w:rsid w:val="000010AE"/>
    <w:rsid w:val="0000589D"/>
    <w:rsid w:val="00025FB7"/>
    <w:rsid w:val="0004177F"/>
    <w:rsid w:val="00061F85"/>
    <w:rsid w:val="00065066"/>
    <w:rsid w:val="000D51F3"/>
    <w:rsid w:val="00131D65"/>
    <w:rsid w:val="00147EFC"/>
    <w:rsid w:val="001E0881"/>
    <w:rsid w:val="001F2E01"/>
    <w:rsid w:val="00200822"/>
    <w:rsid w:val="002162BC"/>
    <w:rsid w:val="00216AFA"/>
    <w:rsid w:val="0025761B"/>
    <w:rsid w:val="00266108"/>
    <w:rsid w:val="002878CB"/>
    <w:rsid w:val="00287ED8"/>
    <w:rsid w:val="002A565C"/>
    <w:rsid w:val="002B7559"/>
    <w:rsid w:val="002D4D04"/>
    <w:rsid w:val="002F52C1"/>
    <w:rsid w:val="0033129E"/>
    <w:rsid w:val="00333CE5"/>
    <w:rsid w:val="00361584"/>
    <w:rsid w:val="0037662C"/>
    <w:rsid w:val="003848D1"/>
    <w:rsid w:val="00392C69"/>
    <w:rsid w:val="00396340"/>
    <w:rsid w:val="003A4162"/>
    <w:rsid w:val="003C35DE"/>
    <w:rsid w:val="003E10BB"/>
    <w:rsid w:val="003E5C24"/>
    <w:rsid w:val="00411C31"/>
    <w:rsid w:val="00427A21"/>
    <w:rsid w:val="004478C9"/>
    <w:rsid w:val="005137F6"/>
    <w:rsid w:val="0051432B"/>
    <w:rsid w:val="005B4314"/>
    <w:rsid w:val="005F0FF4"/>
    <w:rsid w:val="00614625"/>
    <w:rsid w:val="006670DB"/>
    <w:rsid w:val="00680A83"/>
    <w:rsid w:val="00692D16"/>
    <w:rsid w:val="006B2ACC"/>
    <w:rsid w:val="006B63E1"/>
    <w:rsid w:val="006C4AF2"/>
    <w:rsid w:val="006E0D42"/>
    <w:rsid w:val="006F6997"/>
    <w:rsid w:val="0073331D"/>
    <w:rsid w:val="00737B72"/>
    <w:rsid w:val="00765DB7"/>
    <w:rsid w:val="0079261A"/>
    <w:rsid w:val="0079291B"/>
    <w:rsid w:val="007A6380"/>
    <w:rsid w:val="007B3445"/>
    <w:rsid w:val="007C5353"/>
    <w:rsid w:val="007F1AD3"/>
    <w:rsid w:val="0080079A"/>
    <w:rsid w:val="0080486C"/>
    <w:rsid w:val="008B00AE"/>
    <w:rsid w:val="008D5D56"/>
    <w:rsid w:val="008D6D93"/>
    <w:rsid w:val="008D7707"/>
    <w:rsid w:val="009060B8"/>
    <w:rsid w:val="00920649"/>
    <w:rsid w:val="009707A5"/>
    <w:rsid w:val="009C4ED9"/>
    <w:rsid w:val="00A05509"/>
    <w:rsid w:val="00A254EC"/>
    <w:rsid w:val="00A52011"/>
    <w:rsid w:val="00AC1E3C"/>
    <w:rsid w:val="00AD2BCF"/>
    <w:rsid w:val="00AE2C05"/>
    <w:rsid w:val="00B4717F"/>
    <w:rsid w:val="00B70151"/>
    <w:rsid w:val="00B754F5"/>
    <w:rsid w:val="00BA07D4"/>
    <w:rsid w:val="00BB57D4"/>
    <w:rsid w:val="00BE3908"/>
    <w:rsid w:val="00BF77E0"/>
    <w:rsid w:val="00C46559"/>
    <w:rsid w:val="00C54B81"/>
    <w:rsid w:val="00C6533A"/>
    <w:rsid w:val="00C74375"/>
    <w:rsid w:val="00CC21E8"/>
    <w:rsid w:val="00CC5094"/>
    <w:rsid w:val="00CC74A3"/>
    <w:rsid w:val="00CE3363"/>
    <w:rsid w:val="00D14B2B"/>
    <w:rsid w:val="00D1683E"/>
    <w:rsid w:val="00D1799F"/>
    <w:rsid w:val="00D30FCF"/>
    <w:rsid w:val="00D62DA4"/>
    <w:rsid w:val="00D77C44"/>
    <w:rsid w:val="00E24C99"/>
    <w:rsid w:val="00E24EEC"/>
    <w:rsid w:val="00E33AA7"/>
    <w:rsid w:val="00E40259"/>
    <w:rsid w:val="00E45718"/>
    <w:rsid w:val="00E622E7"/>
    <w:rsid w:val="00EA307F"/>
    <w:rsid w:val="00EB430A"/>
    <w:rsid w:val="00EE5596"/>
    <w:rsid w:val="00EF0F01"/>
    <w:rsid w:val="00F008B0"/>
    <w:rsid w:val="00F12187"/>
    <w:rsid w:val="00F137EA"/>
    <w:rsid w:val="00F44F4C"/>
    <w:rsid w:val="00F7341A"/>
    <w:rsid w:val="00F83FB8"/>
    <w:rsid w:val="00F9071D"/>
    <w:rsid w:val="00F97C6D"/>
    <w:rsid w:val="00FB4188"/>
    <w:rsid w:val="00FF4D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A9EF"/>
  <w15:chartTrackingRefBased/>
  <w15:docId w15:val="{452055DA-E2B0-4F99-BBE7-28ADA04D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C4ED9"/>
    <w:rPr>
      <w:sz w:val="16"/>
      <w:szCs w:val="16"/>
    </w:rPr>
  </w:style>
  <w:style w:type="paragraph" w:styleId="Tekstopmerking">
    <w:name w:val="annotation text"/>
    <w:basedOn w:val="Standaard"/>
    <w:link w:val="TekstopmerkingChar"/>
    <w:uiPriority w:val="99"/>
    <w:unhideWhenUsed/>
    <w:rsid w:val="009C4ED9"/>
    <w:pPr>
      <w:spacing w:line="240" w:lineRule="auto"/>
    </w:pPr>
    <w:rPr>
      <w:sz w:val="20"/>
      <w:szCs w:val="20"/>
    </w:rPr>
  </w:style>
  <w:style w:type="character" w:customStyle="1" w:styleId="TekstopmerkingChar">
    <w:name w:val="Tekst opmerking Char"/>
    <w:basedOn w:val="Standaardalinea-lettertype"/>
    <w:link w:val="Tekstopmerking"/>
    <w:uiPriority w:val="99"/>
    <w:rsid w:val="009C4ED9"/>
    <w:rPr>
      <w:sz w:val="20"/>
      <w:szCs w:val="20"/>
    </w:rPr>
  </w:style>
  <w:style w:type="paragraph" w:styleId="Onderwerpvanopmerking">
    <w:name w:val="annotation subject"/>
    <w:basedOn w:val="Tekstopmerking"/>
    <w:next w:val="Tekstopmerking"/>
    <w:link w:val="OnderwerpvanopmerkingChar"/>
    <w:uiPriority w:val="99"/>
    <w:semiHidden/>
    <w:unhideWhenUsed/>
    <w:rsid w:val="009C4ED9"/>
    <w:rPr>
      <w:b/>
      <w:bCs/>
    </w:rPr>
  </w:style>
  <w:style w:type="character" w:customStyle="1" w:styleId="OnderwerpvanopmerkingChar">
    <w:name w:val="Onderwerp van opmerking Char"/>
    <w:basedOn w:val="TekstopmerkingChar"/>
    <w:link w:val="Onderwerpvanopmerking"/>
    <w:uiPriority w:val="99"/>
    <w:semiHidden/>
    <w:rsid w:val="009C4ED9"/>
    <w:rPr>
      <w:b/>
      <w:bCs/>
      <w:sz w:val="20"/>
      <w:szCs w:val="20"/>
    </w:rPr>
  </w:style>
  <w:style w:type="paragraph" w:styleId="Ballontekst">
    <w:name w:val="Balloon Text"/>
    <w:basedOn w:val="Standaard"/>
    <w:link w:val="BallontekstChar"/>
    <w:uiPriority w:val="99"/>
    <w:semiHidden/>
    <w:unhideWhenUsed/>
    <w:rsid w:val="009C4E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4ED9"/>
    <w:rPr>
      <w:rFonts w:ascii="Segoe UI" w:hAnsi="Segoe UI" w:cs="Segoe UI"/>
      <w:sz w:val="18"/>
      <w:szCs w:val="18"/>
    </w:rPr>
  </w:style>
  <w:style w:type="character" w:styleId="Hyperlink">
    <w:name w:val="Hyperlink"/>
    <w:basedOn w:val="Standaardalinea-lettertype"/>
    <w:uiPriority w:val="99"/>
    <w:unhideWhenUsed/>
    <w:rsid w:val="00E45718"/>
    <w:rPr>
      <w:color w:val="0563C1" w:themeColor="hyperlink"/>
      <w:u w:val="single"/>
    </w:rPr>
  </w:style>
  <w:style w:type="character" w:styleId="Onopgelostemelding">
    <w:name w:val="Unresolved Mention"/>
    <w:basedOn w:val="Standaardalinea-lettertype"/>
    <w:uiPriority w:val="99"/>
    <w:semiHidden/>
    <w:unhideWhenUsed/>
    <w:rsid w:val="00D62DA4"/>
    <w:rPr>
      <w:color w:val="605E5C"/>
      <w:shd w:val="clear" w:color="auto" w:fill="E1DFDD"/>
    </w:rPr>
  </w:style>
  <w:style w:type="paragraph" w:styleId="Koptekst">
    <w:name w:val="header"/>
    <w:basedOn w:val="Standaard"/>
    <w:link w:val="KoptekstChar"/>
    <w:uiPriority w:val="99"/>
    <w:unhideWhenUsed/>
    <w:rsid w:val="00A25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4EC"/>
  </w:style>
  <w:style w:type="paragraph" w:styleId="Voettekst">
    <w:name w:val="footer"/>
    <w:basedOn w:val="Standaard"/>
    <w:link w:val="VoettekstChar"/>
    <w:uiPriority w:val="99"/>
    <w:unhideWhenUsed/>
    <w:rsid w:val="00A25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4EC"/>
  </w:style>
  <w:style w:type="table" w:styleId="Tabelraster">
    <w:name w:val="Table Grid"/>
    <w:basedOn w:val="Standaardtabel"/>
    <w:uiPriority w:val="39"/>
    <w:rsid w:val="00BF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3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46552">
      <w:bodyDiv w:val="1"/>
      <w:marLeft w:val="0"/>
      <w:marRight w:val="0"/>
      <w:marTop w:val="0"/>
      <w:marBottom w:val="0"/>
      <w:divBdr>
        <w:top w:val="none" w:sz="0" w:space="0" w:color="auto"/>
        <w:left w:val="none" w:sz="0" w:space="0" w:color="auto"/>
        <w:bottom w:val="none" w:sz="0" w:space="0" w:color="auto"/>
        <w:right w:val="none" w:sz="0" w:space="0" w:color="auto"/>
      </w:divBdr>
    </w:div>
    <w:div w:id="1772776111">
      <w:bodyDiv w:val="1"/>
      <w:marLeft w:val="0"/>
      <w:marRight w:val="0"/>
      <w:marTop w:val="0"/>
      <w:marBottom w:val="0"/>
      <w:divBdr>
        <w:top w:val="none" w:sz="0" w:space="0" w:color="auto"/>
        <w:left w:val="none" w:sz="0" w:space="0" w:color="auto"/>
        <w:bottom w:val="none" w:sz="0" w:space="0" w:color="auto"/>
        <w:right w:val="none" w:sz="0" w:space="0" w:color="auto"/>
      </w:divBdr>
    </w:div>
    <w:div w:id="19993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uven2030.be/verhalen/roadmap-naar-een-klimaatneutraal-leuven" TargetMode="External"/><Relationship Id="rId3" Type="http://schemas.openxmlformats.org/officeDocument/2006/relationships/settings" Target="settings.xml"/><Relationship Id="rId7" Type="http://schemas.openxmlformats.org/officeDocument/2006/relationships/hyperlink" Target="mailto:Katrien.rycken@leuven203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2180</Words>
  <Characters>11994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Hollevoet</dc:creator>
  <cp:keywords/>
  <dc:description/>
  <cp:lastModifiedBy>Iris Pierlet</cp:lastModifiedBy>
  <cp:revision>4</cp:revision>
  <dcterms:created xsi:type="dcterms:W3CDTF">2019-03-28T10:12:00Z</dcterms:created>
  <dcterms:modified xsi:type="dcterms:W3CDTF">2019-03-28T10:14:00Z</dcterms:modified>
</cp:coreProperties>
</file>