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882" w:rsidRPr="003D24F8" w:rsidRDefault="008255DC" w:rsidP="00B44FE6">
      <w:pPr>
        <w:pStyle w:val="BodyAudi"/>
        <w:ind w:right="-46"/>
        <w:jc w:val="right"/>
        <w:rPr>
          <w:lang w:val="fr-BE"/>
        </w:rPr>
      </w:pPr>
      <w:r>
        <w:rPr>
          <w:lang w:val="fr-BE"/>
        </w:rPr>
        <w:t>21 avril</w:t>
      </w:r>
      <w:r w:rsidR="00B44FE6" w:rsidRPr="003D24F8">
        <w:rPr>
          <w:lang w:val="fr-BE"/>
        </w:rPr>
        <w:t xml:space="preserve"> 201</w:t>
      </w:r>
      <w:r w:rsidR="004E6529">
        <w:rPr>
          <w:lang w:val="fr-BE"/>
        </w:rPr>
        <w:t>7</w:t>
      </w:r>
    </w:p>
    <w:p w:rsidR="00B44FE6" w:rsidRPr="003D24F8" w:rsidRDefault="00B44FE6" w:rsidP="00B44FE6">
      <w:pPr>
        <w:pStyle w:val="BodyAudi"/>
        <w:ind w:right="-46"/>
        <w:jc w:val="right"/>
        <w:rPr>
          <w:lang w:val="fr-BE"/>
        </w:rPr>
      </w:pPr>
      <w:r w:rsidRPr="003D24F8">
        <w:rPr>
          <w:lang w:val="fr-BE"/>
        </w:rPr>
        <w:t>A1</w:t>
      </w:r>
      <w:r w:rsidR="004E6529">
        <w:rPr>
          <w:lang w:val="fr-BE"/>
        </w:rPr>
        <w:t>7</w:t>
      </w:r>
      <w:r w:rsidR="008255DC">
        <w:rPr>
          <w:lang w:val="fr-BE"/>
        </w:rPr>
        <w:t>/18</w:t>
      </w:r>
      <w:r w:rsidR="00F942FF" w:rsidRPr="003D24F8">
        <w:rPr>
          <w:lang w:val="fr-BE"/>
        </w:rPr>
        <w:t>F</w:t>
      </w:r>
    </w:p>
    <w:p w:rsidR="00B40F6C" w:rsidRPr="003D24F8" w:rsidRDefault="00B40F6C" w:rsidP="00B40F6C">
      <w:pPr>
        <w:pStyle w:val="BodyAudi"/>
        <w:rPr>
          <w:lang w:val="fr-BE"/>
        </w:rPr>
      </w:pPr>
      <w:bookmarkStart w:id="0" w:name="_GoBack"/>
      <w:bookmarkEnd w:id="0"/>
    </w:p>
    <w:p w:rsidR="008255DC" w:rsidRPr="00EB0766" w:rsidRDefault="008255DC" w:rsidP="008255DC">
      <w:pPr>
        <w:pStyle w:val="HeadlineAudi"/>
        <w:rPr>
          <w:lang w:val="fr-BE"/>
        </w:rPr>
      </w:pPr>
      <w:r w:rsidRPr="00EB0766">
        <w:rPr>
          <w:lang w:val="fr-BE"/>
        </w:rPr>
        <w:t>Audi e-Moby : le leasing électrique</w:t>
      </w:r>
    </w:p>
    <w:p w:rsidR="008255DC" w:rsidRPr="00EB0766" w:rsidRDefault="008255DC" w:rsidP="008255DC">
      <w:pPr>
        <w:pStyle w:val="BodyAudi"/>
        <w:rPr>
          <w:lang w:val="fr-BE"/>
        </w:rPr>
      </w:pPr>
    </w:p>
    <w:p w:rsidR="008255DC" w:rsidRPr="008255DC" w:rsidRDefault="008255DC" w:rsidP="008255DC">
      <w:pPr>
        <w:pStyle w:val="DeckAudi"/>
        <w:rPr>
          <w:lang w:val="fr-BE"/>
        </w:rPr>
      </w:pPr>
      <w:r w:rsidRPr="008255DC">
        <w:rPr>
          <w:lang w:val="fr-BE"/>
        </w:rPr>
        <w:t>Un concept complet et facilement accessible</w:t>
      </w:r>
    </w:p>
    <w:p w:rsidR="008255DC" w:rsidRPr="008255DC" w:rsidRDefault="008255DC" w:rsidP="008255DC">
      <w:pPr>
        <w:pStyle w:val="DeckAudi"/>
        <w:rPr>
          <w:lang w:val="fr-BE"/>
        </w:rPr>
      </w:pPr>
      <w:r w:rsidRPr="008255DC">
        <w:rPr>
          <w:lang w:val="fr-BE"/>
        </w:rPr>
        <w:t>Rechargements à domicile, payés par l'employeur</w:t>
      </w:r>
    </w:p>
    <w:p w:rsidR="008255DC" w:rsidRPr="008255DC" w:rsidRDefault="008255DC" w:rsidP="008255DC">
      <w:pPr>
        <w:pStyle w:val="BodyAudi"/>
        <w:rPr>
          <w:lang w:val="fr-BE"/>
        </w:rPr>
      </w:pPr>
    </w:p>
    <w:p w:rsidR="008255DC" w:rsidRPr="00EB0766" w:rsidRDefault="008255DC" w:rsidP="008255DC">
      <w:pPr>
        <w:pStyle w:val="BodyAudi"/>
        <w:rPr>
          <w:b/>
          <w:lang w:val="fr-BE"/>
        </w:rPr>
      </w:pPr>
      <w:r w:rsidRPr="00EB0766">
        <w:rPr>
          <w:b/>
          <w:lang w:val="fr-BE"/>
        </w:rPr>
        <w:t>Avec l’e-Moby, un concept innovant, pratique et financièrement attractif, Audi Financial Services fait évoluer la mobilité et le monde du leasing.</w:t>
      </w:r>
    </w:p>
    <w:p w:rsidR="008255DC" w:rsidRPr="00EB0766" w:rsidRDefault="008255DC" w:rsidP="008255DC">
      <w:pPr>
        <w:pStyle w:val="BodyAudi"/>
        <w:rPr>
          <w:lang w:val="fr-BE"/>
        </w:rPr>
      </w:pPr>
      <w:r w:rsidRPr="00EB0766">
        <w:rPr>
          <w:lang w:val="fr-BE"/>
        </w:rPr>
        <w:t xml:space="preserve">Avec l’e-Moby, Audi met le cap vers une mobilité durable et responsable. Avec le leasing d’un véhicule hybride rechargeable incluant sa borne de chargement, le futur arrive facilement au domicile ou sur le lieu de travail du conducteur pour un tarif concurrentiel. Il y a deux conditions : avoir un contrat de leasing pour une Audi A3 </w:t>
      </w:r>
      <w:proofErr w:type="spellStart"/>
      <w:r w:rsidRPr="00EB0766">
        <w:rPr>
          <w:lang w:val="fr-BE"/>
        </w:rPr>
        <w:t>Sportback</w:t>
      </w:r>
      <w:proofErr w:type="spellEnd"/>
      <w:r w:rsidRPr="00EB0766">
        <w:rPr>
          <w:lang w:val="fr-BE"/>
        </w:rPr>
        <w:t xml:space="preserve"> e-</w:t>
      </w:r>
      <w:proofErr w:type="spellStart"/>
      <w:r w:rsidRPr="00EB0766">
        <w:rPr>
          <w:lang w:val="fr-BE"/>
        </w:rPr>
        <w:t>tron</w:t>
      </w:r>
      <w:proofErr w:type="spellEnd"/>
      <w:r w:rsidRPr="00EB0766">
        <w:rPr>
          <w:lang w:val="fr-BE"/>
        </w:rPr>
        <w:t xml:space="preserve"> ou une Audi Q7 e-</w:t>
      </w:r>
      <w:proofErr w:type="spellStart"/>
      <w:r w:rsidRPr="00EB0766">
        <w:rPr>
          <w:lang w:val="fr-BE"/>
        </w:rPr>
        <w:t>tron</w:t>
      </w:r>
      <w:proofErr w:type="spellEnd"/>
      <w:r w:rsidRPr="00EB0766">
        <w:rPr>
          <w:lang w:val="fr-BE"/>
        </w:rPr>
        <w:t xml:space="preserve"> et une prise de terre !</w:t>
      </w:r>
    </w:p>
    <w:p w:rsidR="008255DC" w:rsidRPr="00EB0766" w:rsidRDefault="008255DC" w:rsidP="008255DC">
      <w:pPr>
        <w:pStyle w:val="BodyAudi"/>
        <w:rPr>
          <w:lang w:val="fr-BE"/>
        </w:rPr>
      </w:pPr>
    </w:p>
    <w:p w:rsidR="008255DC" w:rsidRPr="00EB0766" w:rsidRDefault="008255DC" w:rsidP="008255DC">
      <w:pPr>
        <w:pStyle w:val="BodyAudi"/>
        <w:rPr>
          <w:b/>
          <w:lang w:val="fr-BE"/>
        </w:rPr>
      </w:pPr>
      <w:r w:rsidRPr="00EB0766">
        <w:rPr>
          <w:b/>
          <w:lang w:val="fr-BE"/>
        </w:rPr>
        <w:t>Deux solutions techniques</w:t>
      </w:r>
    </w:p>
    <w:p w:rsidR="008255DC" w:rsidRPr="00EB0766" w:rsidRDefault="008255DC" w:rsidP="008255DC">
      <w:pPr>
        <w:pStyle w:val="BodyAudi"/>
        <w:rPr>
          <w:lang w:val="fr-BE"/>
        </w:rPr>
      </w:pPr>
      <w:r w:rsidRPr="00EB0766">
        <w:rPr>
          <w:lang w:val="fr-BE"/>
        </w:rPr>
        <w:t>Chaque conducteur se verra proposer l'une des deux solutions techniques d'e-Moby selon ses besoins et/ou le type d'installation dont il dispose.</w:t>
      </w:r>
    </w:p>
    <w:p w:rsidR="008255DC" w:rsidRPr="00EB0766" w:rsidRDefault="008255DC" w:rsidP="008255DC">
      <w:pPr>
        <w:pStyle w:val="BodyAudi"/>
        <w:rPr>
          <w:lang w:val="fr-BE"/>
        </w:rPr>
      </w:pPr>
      <w:r w:rsidRPr="00EB0766">
        <w:rPr>
          <w:lang w:val="fr-BE"/>
        </w:rPr>
        <w:t xml:space="preserve">Le </w:t>
      </w:r>
      <w:proofErr w:type="spellStart"/>
      <w:r w:rsidRPr="00DB74D3">
        <w:rPr>
          <w:b/>
          <w:lang w:val="fr-BE"/>
        </w:rPr>
        <w:t>Nexxtender</w:t>
      </w:r>
      <w:proofErr w:type="spellEnd"/>
      <w:r w:rsidRPr="00DB74D3">
        <w:rPr>
          <w:b/>
          <w:lang w:val="fr-BE"/>
        </w:rPr>
        <w:t xml:space="preserve"> Mobile</w:t>
      </w:r>
      <w:r w:rsidRPr="00EB0766">
        <w:rPr>
          <w:lang w:val="fr-BE"/>
        </w:rPr>
        <w:t xml:space="preserve"> : ce dispositif mobile de recharge pour véhicules hybrides rechargeables se contente d’une simple prise murale raccordée à la terre pour recharger le véhicule. Aucune installation n'est requise, il peut donc être intégré à presque tous les environnements. En outre, il suffit de le brancher pour pouvoir l’utiliser ! Les données de consommation sont transmises au système central, suivant le même principe qu’une borne de recharge publique. Ce câble de recharge a une puissance de 1,5 kW à 3 kW et sera inclus dans l’offre au prix de 650 euros HTVA.</w:t>
      </w:r>
    </w:p>
    <w:p w:rsidR="008255DC" w:rsidRPr="00EB0766" w:rsidRDefault="008255DC" w:rsidP="008255DC">
      <w:pPr>
        <w:pStyle w:val="BodyAudi"/>
        <w:rPr>
          <w:lang w:val="fr-BE"/>
        </w:rPr>
      </w:pPr>
      <w:r w:rsidRPr="00EB0766">
        <w:rPr>
          <w:lang w:val="fr-BE"/>
        </w:rPr>
        <w:t xml:space="preserve">Le </w:t>
      </w:r>
      <w:proofErr w:type="spellStart"/>
      <w:r w:rsidRPr="00DB74D3">
        <w:rPr>
          <w:b/>
          <w:lang w:val="fr-BE"/>
        </w:rPr>
        <w:t>Wallbox</w:t>
      </w:r>
      <w:proofErr w:type="spellEnd"/>
      <w:r w:rsidRPr="00DB74D3">
        <w:rPr>
          <w:b/>
          <w:lang w:val="fr-BE"/>
        </w:rPr>
        <w:t xml:space="preserve"> </w:t>
      </w:r>
      <w:proofErr w:type="spellStart"/>
      <w:r w:rsidRPr="00DB74D3">
        <w:rPr>
          <w:b/>
          <w:lang w:val="fr-BE"/>
        </w:rPr>
        <w:t>Nexxtender</w:t>
      </w:r>
      <w:proofErr w:type="spellEnd"/>
      <w:r w:rsidRPr="00DB74D3">
        <w:rPr>
          <w:b/>
          <w:lang w:val="fr-BE"/>
        </w:rPr>
        <w:t xml:space="preserve"> Advance Single</w:t>
      </w:r>
      <w:r w:rsidRPr="00EB0766">
        <w:rPr>
          <w:lang w:val="fr-BE"/>
        </w:rPr>
        <w:t xml:space="preserve"> : c’est une borne de recharge rapide et compacte d’une puissance de 3,7 kW à 22 kW et d’une vitesse charge de 17 kW/h à 100 kW/h, installée à domicile. Le prix de l’équipement, qui sera inclus dans l’offre, est de 2 200 euros HTVA.</w:t>
      </w:r>
    </w:p>
    <w:p w:rsidR="008255DC" w:rsidRPr="00EB0766" w:rsidRDefault="008255DC" w:rsidP="008255DC">
      <w:pPr>
        <w:pStyle w:val="BodyAudi"/>
        <w:rPr>
          <w:lang w:val="fr-BE"/>
        </w:rPr>
      </w:pPr>
      <w:r w:rsidRPr="00EB0766">
        <w:rPr>
          <w:lang w:val="fr-BE"/>
        </w:rPr>
        <w:t xml:space="preserve">Le câble et le </w:t>
      </w:r>
      <w:proofErr w:type="spellStart"/>
      <w:r w:rsidRPr="00EB0766">
        <w:rPr>
          <w:lang w:val="fr-BE"/>
        </w:rPr>
        <w:t>wallbox</w:t>
      </w:r>
      <w:proofErr w:type="spellEnd"/>
      <w:r w:rsidRPr="00EB0766">
        <w:rPr>
          <w:lang w:val="fr-BE"/>
        </w:rPr>
        <w:t xml:space="preserve"> sont équipés d’un boîtier de communication qui transmet les données de consommation au système central </w:t>
      </w:r>
      <w:proofErr w:type="spellStart"/>
      <w:r w:rsidRPr="00EB0766">
        <w:rPr>
          <w:lang w:val="fr-BE"/>
        </w:rPr>
        <w:t>Powerdale</w:t>
      </w:r>
      <w:proofErr w:type="spellEnd"/>
      <w:r w:rsidRPr="00EB0766">
        <w:rPr>
          <w:lang w:val="fr-BE"/>
        </w:rPr>
        <w:t xml:space="preserve">. Les différentes recharges, qui figurent sur la facture d’électricité du conducteur, lui seront remboursées après validation par son employeur. Chaque conducteur aura un accès à la plateforme </w:t>
      </w:r>
      <w:proofErr w:type="spellStart"/>
      <w:r w:rsidRPr="00EB0766">
        <w:rPr>
          <w:lang w:val="fr-BE"/>
        </w:rPr>
        <w:t>Powerdale</w:t>
      </w:r>
      <w:proofErr w:type="spellEnd"/>
      <w:r w:rsidRPr="00EB0766">
        <w:rPr>
          <w:lang w:val="fr-BE"/>
        </w:rPr>
        <w:t xml:space="preserve"> qui lui permettra d’avoir une vue globale sur ses consommations électriques.</w:t>
      </w:r>
    </w:p>
    <w:p w:rsidR="008255DC" w:rsidRPr="00EB0766" w:rsidRDefault="008255DC" w:rsidP="008255DC">
      <w:pPr>
        <w:pStyle w:val="BodyAudi"/>
        <w:rPr>
          <w:lang w:val="fr-BE"/>
        </w:rPr>
      </w:pPr>
    </w:p>
    <w:p w:rsidR="008255DC" w:rsidRPr="00EB0766" w:rsidRDefault="008255DC" w:rsidP="008255DC">
      <w:pPr>
        <w:pStyle w:val="BodyAudi"/>
        <w:rPr>
          <w:b/>
          <w:lang w:val="fr-BE"/>
        </w:rPr>
      </w:pPr>
      <w:r w:rsidRPr="00EB0766">
        <w:rPr>
          <w:b/>
          <w:lang w:val="fr-BE"/>
        </w:rPr>
        <w:lastRenderedPageBreak/>
        <w:t>De nombreux avantages</w:t>
      </w:r>
    </w:p>
    <w:p w:rsidR="00B44FE6" w:rsidRPr="00EB0766" w:rsidRDefault="008255DC" w:rsidP="008255DC">
      <w:pPr>
        <w:pStyle w:val="BodyAudi"/>
        <w:rPr>
          <w:lang w:val="fr-BE"/>
        </w:rPr>
      </w:pPr>
      <w:r w:rsidRPr="00EB0766">
        <w:rPr>
          <w:lang w:val="fr-BE"/>
        </w:rPr>
        <w:t xml:space="preserve">En plus d’un TCO plus favorable que celui d’un véhicule avec moteur à combustion, des loyers déterminés et parfaitement vérifiables, d’un ATN intéressant pour le conducteur, l’e-Moby offre de nombreux autres avantages. Vous souhaitez changer de conducteur dans le programme de leasing ? Pas d’inquiétude, le </w:t>
      </w:r>
      <w:proofErr w:type="spellStart"/>
      <w:r w:rsidRPr="00EB0766">
        <w:rPr>
          <w:lang w:val="fr-BE"/>
        </w:rPr>
        <w:t>Nexxtender</w:t>
      </w:r>
      <w:proofErr w:type="spellEnd"/>
      <w:r w:rsidRPr="00EB0766">
        <w:rPr>
          <w:lang w:val="fr-BE"/>
        </w:rPr>
        <w:t xml:space="preserve"> Mobile suivra le véhicule. Les différentes recharges, qui figurent sur la facture d’électricité du conducteur, lui seront remboursées. L’employeur recevra ensuite une facture.</w:t>
      </w:r>
    </w:p>
    <w:p w:rsidR="00B44FE6" w:rsidRPr="003D24F8" w:rsidRDefault="00B44FE6" w:rsidP="00B44FE6">
      <w:pPr>
        <w:pStyle w:val="BodyAudi"/>
        <w:rPr>
          <w:lang w:val="fr-BE"/>
        </w:rPr>
      </w:pPr>
    </w:p>
    <w:p w:rsidR="00B44FE6" w:rsidRPr="003D24F8" w:rsidRDefault="00B44FE6" w:rsidP="00B44FE6">
      <w:pPr>
        <w:pStyle w:val="BodyAudi"/>
        <w:rPr>
          <w:lang w:val="fr-BE"/>
        </w:rPr>
      </w:pPr>
    </w:p>
    <w:p w:rsidR="00F942FF" w:rsidRPr="003D24F8" w:rsidRDefault="00F942FF" w:rsidP="00B44FE6">
      <w:pPr>
        <w:pStyle w:val="BodyAudi"/>
        <w:rPr>
          <w:lang w:val="fr-BE"/>
        </w:rPr>
      </w:pPr>
    </w:p>
    <w:p w:rsidR="00F942FF" w:rsidRDefault="00F942FF" w:rsidP="00F942FF">
      <w:pPr>
        <w:pStyle w:val="Body"/>
        <w:jc w:val="both"/>
        <w:rPr>
          <w:sz w:val="18"/>
          <w:szCs w:val="18"/>
        </w:rPr>
      </w:pPr>
      <w:r>
        <w:rPr>
          <w:sz w:val="18"/>
          <w:szCs w:val="18"/>
        </w:rPr>
        <w:t>Le Groupe Audi emploie plus de 85.000 personnes dans le monde, parmi lesquelles 2.513 en Belgique. En 2015, la marque aux quatre anneaux a vendu environ 1,8 million de voitures neuves, dont 32.365 ont été immatriculées en Belgique. La part de marché d’Audi y était de 6,46% en 2015. Entre 2015 et 2018, l’entreprise prévoit d’investir au total quelque 24 milliards d’euros principalement dans de nouveaux produits et des technologies durables.</w:t>
      </w:r>
    </w:p>
    <w:p w:rsidR="00F942FF" w:rsidRPr="003D24F8" w:rsidRDefault="00F942FF" w:rsidP="00B44FE6">
      <w:pPr>
        <w:pStyle w:val="BodyAudi"/>
        <w:rPr>
          <w:lang w:val="fr-FR"/>
        </w:rPr>
      </w:pPr>
    </w:p>
    <w:sectPr w:rsidR="00F942FF" w:rsidRPr="003D24F8"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09FC" w:rsidRDefault="000609FC" w:rsidP="00B44FE6">
      <w:pPr>
        <w:spacing w:after="0" w:line="240" w:lineRule="auto"/>
      </w:pPr>
      <w:r>
        <w:separator/>
      </w:r>
    </w:p>
  </w:endnote>
  <w:endnote w:type="continuationSeparator" w:id="0">
    <w:p w:rsidR="000609FC" w:rsidRDefault="000609FC" w:rsidP="00B44FE6">
      <w:pPr>
        <w:spacing w:after="0" w:line="240" w:lineRule="auto"/>
      </w:pPr>
      <w:r>
        <w:continuationSeparator/>
      </w:r>
    </w:p>
  </w:endnote>
  <w:endnote w:type="continuationNotice" w:id="1">
    <w:p w:rsidR="000609FC" w:rsidRDefault="000609F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W Head">
    <w:panose1 w:val="020B0504040200000003"/>
    <w:charset w:val="00"/>
    <w:family w:val="swiss"/>
    <w:notTrueType/>
    <w:pitch w:val="variable"/>
    <w:sig w:usb0="A00002AF" w:usb1="5000207B" w:usb2="00000000" w:usb3="00000000" w:csb0="0000009F" w:csb1="00000000"/>
  </w:font>
  <w:font w:name="Audi Type">
    <w:panose1 w:val="020B0503040200000003"/>
    <w:charset w:val="00"/>
    <w:family w:val="swiss"/>
    <w:notTrueType/>
    <w:pitch w:val="variable"/>
    <w:sig w:usb0="A00002EF" w:usb1="500020F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09FC" w:rsidRDefault="000609FC" w:rsidP="00B44FE6">
      <w:pPr>
        <w:spacing w:after="0" w:line="240" w:lineRule="auto"/>
      </w:pPr>
      <w:r>
        <w:separator/>
      </w:r>
    </w:p>
  </w:footnote>
  <w:footnote w:type="continuationSeparator" w:id="0">
    <w:p w:rsidR="000609FC" w:rsidRDefault="000609FC" w:rsidP="00B44FE6">
      <w:pPr>
        <w:spacing w:after="0" w:line="240" w:lineRule="auto"/>
      </w:pPr>
      <w:r>
        <w:continuationSeparator/>
      </w:r>
    </w:p>
  </w:footnote>
  <w:footnote w:type="continuationNotice" w:id="1">
    <w:p w:rsidR="000609FC" w:rsidRDefault="000609F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FE6" w:rsidRDefault="00B44FE6">
    <w:pPr>
      <w:pStyle w:val="Header"/>
    </w:pPr>
    <w:r>
      <w:rPr>
        <w:noProof/>
        <w:lang w:eastAsia="nl-BE"/>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FE6" w:rsidRDefault="004E6529">
    <w:pPr>
      <w:pStyle w:val="Header"/>
    </w:pPr>
    <w:r>
      <w:rPr>
        <w:noProof/>
        <w:lang w:eastAsia="nl-BE"/>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1191D"/>
    <w:multiLevelType w:val="hybridMultilevel"/>
    <w:tmpl w:val="4EEC0FDC"/>
    <w:lvl w:ilvl="0" w:tplc="FDD0B4E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5F1FD3"/>
    <w:multiLevelType w:val="hybridMultilevel"/>
    <w:tmpl w:val="497808CC"/>
    <w:lvl w:ilvl="0" w:tplc="E35023BA">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proofState w:spelling="clean"/>
  <w:attachedTemplate r:id="rId1"/>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9FC"/>
    <w:rsid w:val="000609FC"/>
    <w:rsid w:val="000B6750"/>
    <w:rsid w:val="003C6B7B"/>
    <w:rsid w:val="003D24F8"/>
    <w:rsid w:val="004353BC"/>
    <w:rsid w:val="004E6529"/>
    <w:rsid w:val="005D2F6F"/>
    <w:rsid w:val="00672882"/>
    <w:rsid w:val="008255DC"/>
    <w:rsid w:val="00B40F6C"/>
    <w:rsid w:val="00B44FE6"/>
    <w:rsid w:val="00BF0A66"/>
    <w:rsid w:val="00CC72F7"/>
    <w:rsid w:val="00DA4702"/>
    <w:rsid w:val="00DB74D3"/>
    <w:rsid w:val="00E37A96"/>
    <w:rsid w:val="00EB0766"/>
    <w:rsid w:val="00F942F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082FF81B-9513-4B85-ABE2-DA91B169E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DA4702"/>
    <w:pPr>
      <w:ind w:right="1655"/>
    </w:pPr>
    <w:rPr>
      <w:rFonts w:ascii="Arial" w:hAnsi="Arial"/>
      <w:sz w:val="20"/>
    </w:rPr>
  </w:style>
  <w:style w:type="character" w:customStyle="1" w:styleId="BodyAudiChar">
    <w:name w:val="Body Audi Char"/>
    <w:basedOn w:val="DefaultParagraphFont"/>
    <w:link w:val="BodyAudi"/>
    <w:rsid w:val="00DA4702"/>
    <w:rPr>
      <w:rFonts w:ascii="Arial" w:hAnsi="Arial"/>
      <w:sz w:val="20"/>
    </w:rPr>
  </w:style>
  <w:style w:type="paragraph" w:customStyle="1" w:styleId="DeckAudi">
    <w:name w:val="Deck Audi"/>
    <w:basedOn w:val="BodyAudi"/>
    <w:link w:val="DeckAudiChar"/>
    <w:qFormat/>
    <w:rsid w:val="005D2F6F"/>
    <w:pPr>
      <w:numPr>
        <w:numId w:val="2"/>
      </w:numPr>
      <w:ind w:left="357" w:right="1656" w:hanging="357"/>
    </w:pPr>
    <w:rPr>
      <w:b/>
      <w:sz w:val="24"/>
    </w:rPr>
  </w:style>
  <w:style w:type="character" w:customStyle="1" w:styleId="DeckAudiChar">
    <w:name w:val="Deck Audi Char"/>
    <w:basedOn w:val="BodyAudiChar"/>
    <w:link w:val="DeckAudi"/>
    <w:rsid w:val="005D2F6F"/>
    <w:rPr>
      <w:rFonts w:ascii="Arial" w:hAnsi="Arial"/>
      <w:b/>
      <w:sz w:val="24"/>
    </w:rPr>
  </w:style>
  <w:style w:type="paragraph" w:customStyle="1" w:styleId="HeadlineAudi">
    <w:name w:val="Headline Audi"/>
    <w:basedOn w:val="DeckAudi"/>
    <w:link w:val="HeadlineAudiChar"/>
    <w:qFormat/>
    <w:rsid w:val="00CC72F7"/>
    <w:pPr>
      <w:numPr>
        <w:numId w:val="0"/>
      </w:numPr>
    </w:pPr>
    <w:rPr>
      <w:sz w:val="28"/>
    </w:rPr>
  </w:style>
  <w:style w:type="character" w:customStyle="1" w:styleId="HeadlineAudiChar">
    <w:name w:val="Headline Audi Char"/>
    <w:basedOn w:val="DeckAudiChar"/>
    <w:link w:val="HeadlineAudi"/>
    <w:rsid w:val="00CC72F7"/>
    <w:rPr>
      <w:rFonts w:ascii="VW Head" w:hAnsi="VW Head"/>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F942FF"/>
    <w:pPr>
      <w:suppressAutoHyphens/>
      <w:autoSpaceDE w:val="0"/>
      <w:autoSpaceDN w:val="0"/>
      <w:adjustRightInd w:val="0"/>
      <w:spacing w:after="0" w:line="288" w:lineRule="auto"/>
      <w:textAlignment w:val="center"/>
    </w:pPr>
    <w:rPr>
      <w:rFonts w:ascii="Audi Type" w:hAnsi="Audi Type" w:cs="Audi Type"/>
      <w:color w:val="000000"/>
      <w:sz w:val="20"/>
      <w:szCs w:val="20"/>
      <w:lang w:val="fr-FR"/>
    </w:rPr>
  </w:style>
  <w:style w:type="paragraph" w:styleId="BalloonText">
    <w:name w:val="Balloon Text"/>
    <w:basedOn w:val="Normal"/>
    <w:link w:val="BalloonTextChar"/>
    <w:uiPriority w:val="99"/>
    <w:semiHidden/>
    <w:unhideWhenUsed/>
    <w:rsid w:val="003D24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4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Audi\Lay-out\PressWord\2017_PressWord_Audi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2017_PressWord_Audi_FR</Template>
  <TotalTime>0</TotalTime>
  <Pages>2</Pages>
  <Words>475</Words>
  <Characters>2616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VRANCKX Yannick</dc:creator>
  <cp:keywords/>
  <dc:description/>
  <cp:lastModifiedBy>HOET Dirk</cp:lastModifiedBy>
  <cp:revision>4</cp:revision>
  <dcterms:created xsi:type="dcterms:W3CDTF">2017-04-13T13:47:00Z</dcterms:created>
  <dcterms:modified xsi:type="dcterms:W3CDTF">2017-04-20T06:37:00Z</dcterms:modified>
</cp:coreProperties>
</file>