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63" w:rsidRDefault="00ED11D5">
      <w:r>
        <w:tab/>
      </w:r>
      <w:r>
        <w:tab/>
      </w:r>
      <w:r>
        <w:tab/>
      </w:r>
      <w:r>
        <w:tab/>
      </w:r>
      <w:r>
        <w:tab/>
      </w:r>
    </w:p>
    <w:p w:rsidR="00ED11D5" w:rsidRPr="00ED11D5" w:rsidRDefault="00ED11D5" w:rsidP="00ED11D5">
      <w:pPr>
        <w:jc w:val="center"/>
        <w:rPr>
          <w:rFonts w:ascii="NimbusSanExt" w:hAnsi="NimbusSanExt" w:cs="AkzidenzGroteskBQ-Reg"/>
          <w:color w:val="000000"/>
          <w:spacing w:val="9"/>
        </w:rPr>
      </w:pPr>
      <w:r>
        <w:tab/>
      </w:r>
      <w:r w:rsidR="007C6763">
        <w:rPr>
          <w:rFonts w:ascii="NimbusSanExt" w:hAnsi="NimbusSanExt" w:cs="AkzidenzGroteskBQ-Reg"/>
          <w:color w:val="000000"/>
          <w:spacing w:val="9"/>
        </w:rPr>
        <w:t>Bayreuth, 10</w:t>
      </w:r>
      <w:r w:rsidRPr="00ED11D5">
        <w:rPr>
          <w:rFonts w:ascii="NimbusSanExt" w:hAnsi="NimbusSanExt" w:cs="AkzidenzGroteskBQ-Reg"/>
          <w:color w:val="000000"/>
          <w:spacing w:val="9"/>
        </w:rPr>
        <w:t>.06.2015</w:t>
      </w:r>
    </w:p>
    <w:p w:rsidR="00ED11D5" w:rsidRPr="009468C7" w:rsidRDefault="00ED11D5" w:rsidP="00D52454">
      <w:pPr>
        <w:jc w:val="both"/>
        <w:rPr>
          <w:sz w:val="44"/>
        </w:rPr>
      </w:pPr>
      <w:r w:rsidRPr="009468C7">
        <w:rPr>
          <w:sz w:val="44"/>
        </w:rPr>
        <w:t xml:space="preserve">Record voor CYBEX: 4 groepswinnaars </w:t>
      </w:r>
      <w:bookmarkStart w:id="0" w:name="_GoBack"/>
      <w:bookmarkEnd w:id="0"/>
      <w:r w:rsidRPr="009468C7">
        <w:rPr>
          <w:sz w:val="44"/>
        </w:rPr>
        <w:t xml:space="preserve">bij testen van </w:t>
      </w:r>
      <w:proofErr w:type="spellStart"/>
      <w:r w:rsidRPr="009468C7">
        <w:rPr>
          <w:sz w:val="44"/>
        </w:rPr>
        <w:t>Stiftung</w:t>
      </w:r>
      <w:proofErr w:type="spellEnd"/>
      <w:r w:rsidRPr="009468C7">
        <w:rPr>
          <w:sz w:val="44"/>
        </w:rPr>
        <w:t xml:space="preserve"> Warentest 06/2015</w:t>
      </w:r>
    </w:p>
    <w:p w:rsidR="00ED11D5" w:rsidRDefault="00ED11D5" w:rsidP="00D52454">
      <w:pPr>
        <w:jc w:val="both"/>
      </w:pPr>
    </w:p>
    <w:p w:rsidR="00ED11D5" w:rsidRDefault="009468C7" w:rsidP="00D52454">
      <w:pPr>
        <w:jc w:val="both"/>
      </w:pPr>
      <w:r>
        <w:t xml:space="preserve">Tijdens de laatste </w:t>
      </w:r>
      <w:r w:rsidR="00ED11D5">
        <w:t>tes</w:t>
      </w:r>
      <w:r w:rsidR="000C0DF4">
        <w:t>t</w:t>
      </w:r>
      <w:r>
        <w:t>en</w:t>
      </w:r>
      <w:r w:rsidR="000C0DF4">
        <w:t xml:space="preserve"> voor autostoelen</w:t>
      </w:r>
      <w:r w:rsidR="00ED11D5">
        <w:t xml:space="preserve"> van de </w:t>
      </w:r>
      <w:r>
        <w:t>bekende</w:t>
      </w:r>
      <w:r w:rsidR="000C0DF4">
        <w:t xml:space="preserve"> Duitse consumentenorganisatie</w:t>
      </w:r>
      <w:r w:rsidR="00ED11D5">
        <w:t xml:space="preserve"> </w:t>
      </w:r>
      <w:proofErr w:type="spellStart"/>
      <w:r w:rsidR="00ED11D5">
        <w:t>Stiftung</w:t>
      </w:r>
      <w:proofErr w:type="spellEnd"/>
      <w:r w:rsidR="00ED11D5">
        <w:t xml:space="preserve"> Warentest (test 06/2015) </w:t>
      </w:r>
      <w:r>
        <w:t>behaalden</w:t>
      </w:r>
      <w:r w:rsidR="000C0DF4">
        <w:t xml:space="preserve"> niet minder dan </w:t>
      </w:r>
      <w:r w:rsidR="00ED11D5">
        <w:t xml:space="preserve">vier </w:t>
      </w:r>
      <w:r>
        <w:t>CYBEX</w:t>
      </w:r>
      <w:r w:rsidR="00ED11D5">
        <w:t xml:space="preserve"> producten uitstekende resultaten </w:t>
      </w:r>
      <w:r w:rsidR="000C0DF4">
        <w:t xml:space="preserve">in hun desbetreffende ECE groepen. </w:t>
      </w:r>
    </w:p>
    <w:p w:rsidR="000C0DF4" w:rsidRDefault="000C0DF4" w:rsidP="00D52454">
      <w:pPr>
        <w:pStyle w:val="Lijstalinea"/>
        <w:numPr>
          <w:ilvl w:val="0"/>
          <w:numId w:val="1"/>
        </w:numPr>
        <w:jc w:val="both"/>
      </w:pPr>
      <w:r>
        <w:t>CYB</w:t>
      </w:r>
      <w:r w:rsidR="009468C7">
        <w:t>EX baby-autostoel</w:t>
      </w:r>
      <w:r w:rsidR="00833EDB">
        <w:t xml:space="preserve"> “Cloud Q” (met gordel) is de testwinnaar in G</w:t>
      </w:r>
      <w:r>
        <w:t>roep 0+ (van geboorte tot 13kg)</w:t>
      </w:r>
    </w:p>
    <w:p w:rsidR="000C0DF4" w:rsidRDefault="000C0DF4" w:rsidP="00D52454">
      <w:pPr>
        <w:pStyle w:val="Lijstalinea"/>
        <w:numPr>
          <w:ilvl w:val="0"/>
          <w:numId w:val="1"/>
        </w:numPr>
        <w:jc w:val="both"/>
      </w:pPr>
      <w:r>
        <w:t>CYBEX “Pall</w:t>
      </w:r>
      <w:r w:rsidR="00833EDB">
        <w:t>as M-fix” is de testwinnaar in G</w:t>
      </w:r>
      <w:r>
        <w:t>roep 1/2/3 (9kg tot 36kg) met een score van 2.1</w:t>
      </w:r>
    </w:p>
    <w:p w:rsidR="000C0DF4" w:rsidRDefault="009468C7" w:rsidP="00D52454">
      <w:pPr>
        <w:pStyle w:val="Lijstalinea"/>
        <w:numPr>
          <w:ilvl w:val="0"/>
          <w:numId w:val="1"/>
        </w:numPr>
        <w:jc w:val="both"/>
      </w:pPr>
      <w:r>
        <w:t xml:space="preserve">CYBEX </w:t>
      </w:r>
      <w:r w:rsidR="000C0DF4">
        <w:t>“Solution M-fix” &amp; CYBEX “Solution M” autostoel</w:t>
      </w:r>
      <w:r w:rsidR="00833EDB">
        <w:t>en waren beide testwinnaars in G</w:t>
      </w:r>
      <w:r w:rsidR="000C0DF4">
        <w:t xml:space="preserve">roep 2/3 (15kg tot 36kg) met een score van 1.8, samen met een autostoel van een andere producent. </w:t>
      </w:r>
    </w:p>
    <w:p w:rsidR="000C0DF4" w:rsidRDefault="000C0DF4" w:rsidP="00D52454">
      <w:pPr>
        <w:jc w:val="both"/>
      </w:pPr>
      <w:r>
        <w:t xml:space="preserve">Elk jaar test de Duitse </w:t>
      </w:r>
      <w:r w:rsidR="00833EDB">
        <w:t xml:space="preserve">onafhankelijke </w:t>
      </w:r>
      <w:r>
        <w:t xml:space="preserve">consumentenorganisatie </w:t>
      </w:r>
      <w:proofErr w:type="spellStart"/>
      <w:r>
        <w:t>Stiftung</w:t>
      </w:r>
      <w:proofErr w:type="spellEnd"/>
      <w:r>
        <w:t xml:space="preserve"> Warentest samen met de Duitse automobielclub </w:t>
      </w:r>
      <w:r w:rsidR="007249DC">
        <w:t>ADAC nieuwe autostoe</w:t>
      </w:r>
      <w:r w:rsidR="00CC76CD">
        <w:t xml:space="preserve">len door ze te onderwerpen aan zorgvuldige testen. </w:t>
      </w:r>
      <w:r w:rsidR="00516A64">
        <w:t>De CYBEX autost</w:t>
      </w:r>
      <w:r w:rsidR="009468C7">
        <w:t>oelen die werden getest waren de</w:t>
      </w:r>
      <w:r w:rsidR="00A9428F">
        <w:t xml:space="preserve"> Cloud Q </w:t>
      </w:r>
      <w:r w:rsidR="009468C7">
        <w:t>baby-auto</w:t>
      </w:r>
      <w:r w:rsidR="00A9428F">
        <w:t>stoel (</w:t>
      </w:r>
      <w:r w:rsidR="00516A64">
        <w:t xml:space="preserve">met een gordel en in combinatie met basisstation), de 2-in-1 kinderstoelen Pallas M-fix en Pallas M als ook Solution M-fix en Solution M. </w:t>
      </w:r>
      <w:r w:rsidR="00516A64" w:rsidRPr="00E13186">
        <w:t>Deze laatste testen</w:t>
      </w:r>
      <w:r w:rsidR="00516A64">
        <w:t xml:space="preserve"> leidden tot een nieuw record: voor de eerste keer in de geschiedenis van het</w:t>
      </w:r>
      <w:r w:rsidR="00D52454">
        <w:t xml:space="preserve"> bedrijf kregen zes </w:t>
      </w:r>
      <w:r w:rsidR="00516A64">
        <w:t>CYBEX autostoelen</w:t>
      </w:r>
      <w:r w:rsidR="00D52454">
        <w:t>, die</w:t>
      </w:r>
      <w:r w:rsidR="00516A64">
        <w:t xml:space="preserve"> geselecteerd </w:t>
      </w:r>
      <w:r w:rsidR="00D52454">
        <w:t xml:space="preserve">werden voor de testen, een kwaliteitsscore van ‘goed’ ondanks de strengere testcriteria </w:t>
      </w:r>
      <w:r w:rsidR="00E13186">
        <w:t>betreffende frontale en zijwaartse crash</w:t>
      </w:r>
      <w:r w:rsidR="00D52454">
        <w:t xml:space="preserve">simulatie. Vier CYBEX producten kwamen uit als testwinnaars in hun respectievelijke leeftijdsgroep (Solution M en Solution M-fix kregen dezelfde score als een model van een ander merk). </w:t>
      </w:r>
    </w:p>
    <w:p w:rsidR="00D52454" w:rsidRDefault="00E13186" w:rsidP="00CD7E6D">
      <w:pPr>
        <w:jc w:val="both"/>
      </w:pPr>
      <w:r>
        <w:t xml:space="preserve">Cloud Q, de baby-autostoel met gordel, </w:t>
      </w:r>
      <w:r w:rsidR="00D52454">
        <w:t>haalde een overwinning</w:t>
      </w:r>
      <w:r>
        <w:t xml:space="preserve"> binnen</w:t>
      </w:r>
      <w:r w:rsidR="00D52454">
        <w:t xml:space="preserve">: met een score van 1.9 werd het de testwinnaar in Groep 0+. In combinatie met het basisstation Base Q-fix kreeg het een score van 2.0. Bovendien was Cloud Q de enige kinderstoel die </w:t>
      </w:r>
      <w:r>
        <w:t xml:space="preserve">dit jaar </w:t>
      </w:r>
      <w:r w:rsidR="00D52454">
        <w:t xml:space="preserve">in de veiligheidscategorie beloond werd met een ‘zeer goed’. </w:t>
      </w:r>
      <w:proofErr w:type="spellStart"/>
      <w:r w:rsidR="00D52454">
        <w:t>Stiftung</w:t>
      </w:r>
      <w:proofErr w:type="spellEnd"/>
      <w:r w:rsidR="00D52454">
        <w:t xml:space="preserve"> Warentest reageerde heel positief op de zijwaartse bescherming van de stoel. </w:t>
      </w:r>
      <w:r w:rsidR="00F55662">
        <w:t xml:space="preserve">Cloud Q is </w:t>
      </w:r>
      <w:r w:rsidR="00A9428F">
        <w:t xml:space="preserve">namelijk </w:t>
      </w:r>
      <w:r w:rsidR="00F55662">
        <w:t xml:space="preserve">ontwikkeld met </w:t>
      </w:r>
      <w:proofErr w:type="spellStart"/>
      <w:r w:rsidR="00F55662">
        <w:t>Linear</w:t>
      </w:r>
      <w:proofErr w:type="spellEnd"/>
      <w:r w:rsidR="00F55662">
        <w:t xml:space="preserve"> </w:t>
      </w:r>
      <w:proofErr w:type="spellStart"/>
      <w:r>
        <w:t>Side-impact</w:t>
      </w:r>
      <w:proofErr w:type="spellEnd"/>
      <w:r>
        <w:t xml:space="preserve"> </w:t>
      </w:r>
      <w:proofErr w:type="spellStart"/>
      <w:r>
        <w:t>Protection</w:t>
      </w:r>
      <w:proofErr w:type="spellEnd"/>
      <w:r>
        <w:t xml:space="preserve"> (L.S.P. s</w:t>
      </w:r>
      <w:r w:rsidR="00F55662">
        <w:t>yst</w:t>
      </w:r>
      <w:r>
        <w:t>e</w:t>
      </w:r>
      <w:r w:rsidR="00F55662">
        <w:t>em), waarvoor een patent is aangevraagd. Het</w:t>
      </w:r>
      <w:r w:rsidR="00CF52E8">
        <w:t xml:space="preserve"> L.S.P. systeem bevindt zich langs</w:t>
      </w:r>
      <w:r w:rsidR="00F55662">
        <w:t xml:space="preserve"> beide kanten van </w:t>
      </w:r>
      <w:r w:rsidR="00CF52E8">
        <w:t xml:space="preserve">de </w:t>
      </w:r>
      <w:r w:rsidR="00F55662">
        <w:t xml:space="preserve">Cloud Q en beschermt het kind tegen </w:t>
      </w:r>
      <w:r>
        <w:t xml:space="preserve">zijwaartse </w:t>
      </w:r>
      <w:r w:rsidR="00F55662">
        <w:t xml:space="preserve">collisie. </w:t>
      </w:r>
      <w:proofErr w:type="spellStart"/>
      <w:r w:rsidR="00F55662">
        <w:t>Stiftung</w:t>
      </w:r>
      <w:proofErr w:type="spellEnd"/>
      <w:r w:rsidR="00F55662">
        <w:t xml:space="preserve"> Warentest concludeerde dat de CYBEX Cloud Q (met gordel e</w:t>
      </w:r>
      <w:r w:rsidR="00BE2535">
        <w:t>n basis) verzekert</w:t>
      </w:r>
      <w:r w:rsidR="00F55662">
        <w:t xml:space="preserve"> </w:t>
      </w:r>
      <w:r w:rsidR="00BE2535">
        <w:t xml:space="preserve">dat </w:t>
      </w:r>
      <w:r w:rsidR="00F55662">
        <w:t xml:space="preserve">“het risico op </w:t>
      </w:r>
      <w:r w:rsidR="00BE2535">
        <w:t>verwondinge</w:t>
      </w:r>
      <w:r w:rsidR="00CF52E8">
        <w:t>n door een zijwaartse collisie</w:t>
      </w:r>
      <w:r w:rsidR="00BE2535">
        <w:t xml:space="preserve"> zeer laag blijft”. In Groep 1/</w:t>
      </w:r>
      <w:r w:rsidR="00CF52E8">
        <w:t>2/3 kwam</w:t>
      </w:r>
      <w:r w:rsidR="00BE2535">
        <w:t xml:space="preserve"> de 2-in-1 kinderstoel Pallas M-fix uit als de algemene winnaar (score 2.1). De Pallas M zonder ISOFIX connectoren kreeg een algemene kwaliteitsscore van ‘goed’</w:t>
      </w:r>
      <w:r w:rsidR="00CF52E8">
        <w:t xml:space="preserve"> (score 2.5). In Groep 2/3 kregen </w:t>
      </w:r>
      <w:r w:rsidR="00BE2535">
        <w:t>de Soluti</w:t>
      </w:r>
      <w:r w:rsidR="00CF52E8">
        <w:t>on M en de Solution M-fix</w:t>
      </w:r>
      <w:r w:rsidR="00BE2535">
        <w:t xml:space="preserve"> een ‘goede’ beoordeling (score 1.8) waardoor ze samen met een kinderstoel van een andere merk de leiders vormen in hun veld. </w:t>
      </w:r>
    </w:p>
    <w:p w:rsidR="00BE2535" w:rsidRDefault="00BE2535" w:rsidP="000C0DF4"/>
    <w:p w:rsidR="00CF52E8" w:rsidRDefault="00CF52E8" w:rsidP="00CD7E6D">
      <w:pPr>
        <w:jc w:val="both"/>
        <w:rPr>
          <w:b/>
        </w:rPr>
      </w:pPr>
    </w:p>
    <w:p w:rsidR="00BE2535" w:rsidRPr="00BE2535" w:rsidRDefault="00BE2535" w:rsidP="00CD7E6D">
      <w:pPr>
        <w:jc w:val="both"/>
        <w:rPr>
          <w:b/>
        </w:rPr>
      </w:pPr>
      <w:r w:rsidRPr="00BE2535">
        <w:rPr>
          <w:b/>
        </w:rPr>
        <w:t>14 van de 23 stoelen scoren ‘goed’ – 4 stoelen slagen niet voor de test</w:t>
      </w:r>
    </w:p>
    <w:p w:rsidR="00BE2535" w:rsidRDefault="00BE2535" w:rsidP="00CD7E6D">
      <w:pPr>
        <w:jc w:val="both"/>
      </w:pPr>
      <w:r>
        <w:t xml:space="preserve">Elk jaar bundelen </w:t>
      </w:r>
      <w:proofErr w:type="spellStart"/>
      <w:r>
        <w:t>Stiftung</w:t>
      </w:r>
      <w:proofErr w:type="spellEnd"/>
      <w:r>
        <w:t xml:space="preserve"> Warentest, de Duitse automobielclub ADAC en consumentenorganisaties over heel Europa hun krachten om de veiligheid, werking, erg</w:t>
      </w:r>
      <w:r w:rsidR="009931FA">
        <w:t>onomie en schadelijke stoffen</w:t>
      </w:r>
      <w:r>
        <w:t xml:space="preserve"> van geselecteerde autostoelen te testen. De veiligheidstesten worden uitgevoerd in de faciliteiten van ADAC om zo een </w:t>
      </w:r>
      <w:r w:rsidR="009931FA">
        <w:t xml:space="preserve">zo </w:t>
      </w:r>
      <w:r>
        <w:t>realist</w:t>
      </w:r>
      <w:r w:rsidR="009931FA">
        <w:t>isch mogelijk</w:t>
      </w:r>
      <w:r>
        <w:t xml:space="preserve"> collisie</w:t>
      </w:r>
      <w:r w:rsidR="009931FA">
        <w:t>scenario</w:t>
      </w:r>
      <w:r>
        <w:t xml:space="preserve"> te simuleren. Dit jaar was de test- </w:t>
      </w:r>
      <w:r w:rsidR="009931FA">
        <w:t>en evaluatieprocedure strenger</w:t>
      </w:r>
      <w:r w:rsidR="00A9428F">
        <w:t xml:space="preserve"> dan andere jaren</w:t>
      </w:r>
      <w:r w:rsidR="00551E42">
        <w:t xml:space="preserve"> en werden de testc</w:t>
      </w:r>
      <w:r w:rsidR="00A9428F">
        <w:t>riteria aangepast aan de nieuwste</w:t>
      </w:r>
      <w:r w:rsidR="00551E42">
        <w:t xml:space="preserve"> technologie. Vooral in Midden-Europa spelen de testresultaten een belangrijke rol in het beslissingsproces van consumenten bij het aankopen van producten: ongeveer 50 miljoen consumenten volgen de testresultaten op de voet. Tijdens de lentetest van dit jaar kregen 14 van de 23 stoelen een ‘goede’ beoordeling. Vier modellen haalden ‘bevredigend’ en een ander model een ranking van ‘</w:t>
      </w:r>
      <w:r w:rsidR="009931FA">
        <w:t>absolute minimum</w:t>
      </w:r>
      <w:r w:rsidR="00CD7E6D">
        <w:t>’. Vier ander</w:t>
      </w:r>
      <w:r w:rsidR="009931FA">
        <w:t>e</w:t>
      </w:r>
      <w:r w:rsidR="00CD7E6D">
        <w:t xml:space="preserve"> modellen slaagden niet voor de test: één aut</w:t>
      </w:r>
      <w:r w:rsidR="009931FA">
        <w:t>ostoel zakte voor de frontale</w:t>
      </w:r>
      <w:r w:rsidR="00CD7E6D">
        <w:t xml:space="preserve"> collisietest en bij drie andere modellen</w:t>
      </w:r>
      <w:r w:rsidR="009931FA">
        <w:t xml:space="preserve"> werd</w:t>
      </w:r>
      <w:r w:rsidR="00CD7E6D">
        <w:t xml:space="preserve"> er</w:t>
      </w:r>
      <w:r w:rsidR="009931FA">
        <w:t xml:space="preserve"> een</w:t>
      </w:r>
      <w:r w:rsidR="00CD7E6D">
        <w:t xml:space="preserve"> overmatige aanwezigheid van schadelijke </w:t>
      </w:r>
      <w:r w:rsidR="009931FA">
        <w:t>stoffen vastgesteld</w:t>
      </w:r>
      <w:r w:rsidR="00CD7E6D">
        <w:t xml:space="preserve">.  </w:t>
      </w:r>
      <w:r w:rsidR="00551E42">
        <w:t xml:space="preserve">  </w:t>
      </w:r>
      <w:r>
        <w:t xml:space="preserve"> </w:t>
      </w:r>
    </w:p>
    <w:p w:rsidR="00F55662" w:rsidRDefault="00F55662" w:rsidP="000C0DF4"/>
    <w:p w:rsidR="00CC76CD" w:rsidRDefault="00CD7E6D" w:rsidP="000C0DF4">
      <w:r>
        <w:tab/>
      </w:r>
      <w:r>
        <w:tab/>
      </w:r>
      <w:r>
        <w:tab/>
      </w:r>
      <w:r>
        <w:tab/>
      </w:r>
      <w:r>
        <w:tab/>
        <w:t>Over CYBEX</w:t>
      </w:r>
    </w:p>
    <w:p w:rsidR="001F2E63" w:rsidRDefault="00CD7E6D" w:rsidP="00AD68D0">
      <w:pPr>
        <w:jc w:val="both"/>
      </w:pPr>
      <w:r>
        <w:t xml:space="preserve">Het Duitse bedrijf </w:t>
      </w:r>
      <w:r w:rsidR="009931FA">
        <w:t>CYBEX</w:t>
      </w:r>
      <w:r>
        <w:t xml:space="preserve"> werd in 2005 opgericht</w:t>
      </w:r>
      <w:r w:rsidR="001F2E63">
        <w:t xml:space="preserve"> en ontwikkelt veilige, innovatieve en lifestyle baby- en kinderproducten </w:t>
      </w:r>
      <w:r w:rsidR="009931FA">
        <w:t>voor ouders. De wereld van CYBEX</w:t>
      </w:r>
      <w:r w:rsidR="001F2E63">
        <w:t xml:space="preserve"> wordt gekenmerkt door een verlangen om niet enkel het ondenkbare te denken</w:t>
      </w:r>
      <w:r w:rsidR="009931FA">
        <w:t>,</w:t>
      </w:r>
      <w:r w:rsidR="001F2E63">
        <w:t xml:space="preserve"> maar ook om het te doen. Dit komt tot uiting in het </w:t>
      </w:r>
      <w:r w:rsidR="009931FA">
        <w:t>CYBEX</w:t>
      </w:r>
      <w:r w:rsidR="001F2E63">
        <w:t xml:space="preserve"> D.S.F. </w:t>
      </w:r>
      <w:proofErr w:type="spellStart"/>
      <w:r w:rsidR="001F2E63">
        <w:t>Innovation</w:t>
      </w:r>
      <w:proofErr w:type="spellEnd"/>
      <w:r w:rsidR="001F2E63">
        <w:t xml:space="preserve"> </w:t>
      </w:r>
      <w:proofErr w:type="spellStart"/>
      <w:r w:rsidR="001F2E63">
        <w:t>Principle</w:t>
      </w:r>
      <w:proofErr w:type="spellEnd"/>
      <w:r w:rsidR="001F2E63">
        <w:t xml:space="preserve">, </w:t>
      </w:r>
      <w:r w:rsidR="009931FA">
        <w:t>dat zich richt</w:t>
      </w:r>
      <w:r w:rsidR="001F2E63">
        <w:t xml:space="preserve"> o</w:t>
      </w:r>
      <w:r w:rsidR="00800318">
        <w:t>p de combinatie kenmerkend</w:t>
      </w:r>
      <w:r w:rsidR="001F2E63">
        <w:t xml:space="preserve"> D</w:t>
      </w:r>
      <w:r w:rsidR="009931FA">
        <w:t>esign, superieure Safety</w:t>
      </w:r>
      <w:r w:rsidR="001F2E63">
        <w:t xml:space="preserve"> en kwaliteit met ingenieuze Functionaliteit</w:t>
      </w:r>
      <w:r w:rsidR="004673D5">
        <w:t>. CYBEX levert kinder</w:t>
      </w:r>
      <w:r w:rsidR="001F2E63">
        <w:t xml:space="preserve">stoelen, draagzakken en kinderwagens aan meer dan 80 landen en werkt samen met meer dan 200 getalenteerde vennoten wereldwijd. Voor meer informatie kan u terecht op </w:t>
      </w:r>
    </w:p>
    <w:p w:rsidR="00CD7E6D" w:rsidRPr="00167816" w:rsidRDefault="0033295F" w:rsidP="00AD68D0">
      <w:pPr>
        <w:ind w:left="2832" w:firstLine="708"/>
      </w:pPr>
      <w:hyperlink r:id="rId7" w:history="1">
        <w:r w:rsidR="001F2E63" w:rsidRPr="00167816">
          <w:rPr>
            <w:rStyle w:val="Hyperlink"/>
          </w:rPr>
          <w:t>www.cybex-online.com</w:t>
        </w:r>
      </w:hyperlink>
      <w:r w:rsidR="001F2E63" w:rsidRPr="00167816">
        <w:t xml:space="preserve">   </w:t>
      </w:r>
    </w:p>
    <w:p w:rsidR="00AD68D0" w:rsidRPr="00AD68D0" w:rsidRDefault="002C52B9" w:rsidP="00AD68D0">
      <w:pPr>
        <w:jc w:val="center"/>
        <w:rPr>
          <w:lang w:val="en-GB"/>
        </w:rPr>
      </w:pPr>
      <w:r w:rsidRPr="002C52B9">
        <w:rPr>
          <w:lang w:val="en-GB"/>
        </w:rPr>
        <w:t>CYBEX</w:t>
      </w:r>
      <w:r w:rsidR="00AD68D0" w:rsidRPr="00AD68D0">
        <w:rPr>
          <w:lang w:val="en-GB"/>
        </w:rPr>
        <w:t xml:space="preserve"> </w:t>
      </w:r>
      <w:proofErr w:type="spellStart"/>
      <w:r w:rsidR="00AD68D0" w:rsidRPr="00AD68D0">
        <w:rPr>
          <w:lang w:val="en-GB"/>
        </w:rPr>
        <w:t>perscontact</w:t>
      </w:r>
      <w:proofErr w:type="spellEnd"/>
    </w:p>
    <w:p w:rsidR="00AD68D0" w:rsidRPr="00AD68D0" w:rsidRDefault="00167816" w:rsidP="00AD68D0">
      <w:pPr>
        <w:jc w:val="center"/>
        <w:rPr>
          <w:lang w:val="en-GB"/>
        </w:rPr>
      </w:pPr>
      <w:proofErr w:type="spellStart"/>
      <w:r>
        <w:rPr>
          <w:lang w:val="en-GB"/>
        </w:rPr>
        <w:t>Raf</w:t>
      </w:r>
      <w:proofErr w:type="spellEnd"/>
      <w:r>
        <w:rPr>
          <w:lang w:val="en-GB"/>
        </w:rPr>
        <w:t xml:space="preserve"> </w:t>
      </w:r>
      <w:proofErr w:type="spellStart"/>
      <w:r>
        <w:rPr>
          <w:lang w:val="en-GB"/>
        </w:rPr>
        <w:t>Caramin</w:t>
      </w:r>
      <w:proofErr w:type="spellEnd"/>
      <w:r>
        <w:rPr>
          <w:lang w:val="en-GB"/>
        </w:rPr>
        <w:t xml:space="preserve"> </w:t>
      </w:r>
    </w:p>
    <w:p w:rsidR="00167816" w:rsidRPr="00AD68D0" w:rsidRDefault="00AD68D0" w:rsidP="00167816">
      <w:pPr>
        <w:jc w:val="center"/>
        <w:rPr>
          <w:lang w:val="en-GB"/>
        </w:rPr>
      </w:pPr>
      <w:r w:rsidRPr="00AD68D0">
        <w:rPr>
          <w:lang w:val="en-GB"/>
        </w:rPr>
        <w:t xml:space="preserve">Email: </w:t>
      </w:r>
      <w:r w:rsidR="00167816">
        <w:rPr>
          <w:lang w:val="en-GB"/>
        </w:rPr>
        <w:t>raf@mediamania.be</w:t>
      </w:r>
    </w:p>
    <w:p w:rsidR="00AD68D0" w:rsidRDefault="00AD68D0" w:rsidP="00AD68D0">
      <w:pPr>
        <w:jc w:val="center"/>
        <w:rPr>
          <w:lang w:val="en-GB"/>
        </w:rPr>
      </w:pPr>
      <w:r>
        <w:rPr>
          <w:lang w:val="en-GB"/>
        </w:rPr>
        <w:t>T: +</w:t>
      </w:r>
      <w:r w:rsidR="00AF6924">
        <w:rPr>
          <w:lang w:val="en-GB"/>
        </w:rPr>
        <w:t>32 (0)3.213.07.</w:t>
      </w:r>
      <w:r w:rsidR="00AF6924" w:rsidRPr="00AF6924">
        <w:rPr>
          <w:lang w:val="en-GB"/>
        </w:rPr>
        <w:t>45</w:t>
      </w:r>
    </w:p>
    <w:p w:rsidR="00AD68D0" w:rsidRPr="00AD68D0" w:rsidRDefault="00AD68D0">
      <w:pPr>
        <w:rPr>
          <w:lang w:val="en-GB"/>
        </w:rPr>
      </w:pPr>
    </w:p>
    <w:sectPr w:rsidR="00AD68D0" w:rsidRPr="00AD68D0" w:rsidSect="0033295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51" w:rsidRDefault="00F16851" w:rsidP="00ED11D5">
      <w:pPr>
        <w:spacing w:after="0" w:line="240" w:lineRule="auto"/>
      </w:pPr>
      <w:r>
        <w:separator/>
      </w:r>
    </w:p>
  </w:endnote>
  <w:endnote w:type="continuationSeparator" w:id="0">
    <w:p w:rsidR="00F16851" w:rsidRDefault="00F16851" w:rsidP="00ED1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NimbusSanExt">
    <w:altName w:val="Courier New"/>
    <w:panose1 w:val="00000000000000000000"/>
    <w:charset w:val="00"/>
    <w:family w:val="modern"/>
    <w:notTrueType/>
    <w:pitch w:val="variable"/>
    <w:sig w:usb0="00000007" w:usb1="00000001" w:usb2="00000000" w:usb3="00000000" w:csb0="00000093" w:csb1="00000000"/>
  </w:font>
  <w:font w:name="AkzidenzGroteskBQ-Reg">
    <w:altName w:val="Akzidenz-Grotesk BQ 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51" w:rsidRDefault="00F16851" w:rsidP="00ED11D5">
      <w:pPr>
        <w:spacing w:after="0" w:line="240" w:lineRule="auto"/>
      </w:pPr>
      <w:r>
        <w:separator/>
      </w:r>
    </w:p>
  </w:footnote>
  <w:footnote w:type="continuationSeparator" w:id="0">
    <w:p w:rsidR="00F16851" w:rsidRDefault="00F16851" w:rsidP="00ED1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D5" w:rsidRDefault="00ED11D5">
    <w:pPr>
      <w:pStyle w:val="Koptekst"/>
    </w:pPr>
    <w:r>
      <w:rPr>
        <w:b/>
        <w:noProof/>
        <w:sz w:val="32"/>
        <w:szCs w:val="32"/>
        <w:lang w:val="nl-NL" w:eastAsia="nl-NL"/>
      </w:rPr>
      <w:drawing>
        <wp:anchor distT="0" distB="0" distL="114300" distR="114300" simplePos="0" relativeHeight="251659264" behindDoc="1" locked="0" layoutInCell="1" allowOverlap="1">
          <wp:simplePos x="0" y="0"/>
          <wp:positionH relativeFrom="column">
            <wp:posOffset>2329180</wp:posOffset>
          </wp:positionH>
          <wp:positionV relativeFrom="page">
            <wp:posOffset>219075</wp:posOffset>
          </wp:positionV>
          <wp:extent cx="1439545" cy="619125"/>
          <wp:effectExtent l="0" t="0" r="8255" b="9525"/>
          <wp:wrapTight wrapText="bothSides">
            <wp:wrapPolygon edited="0">
              <wp:start x="0" y="0"/>
              <wp:lineTo x="0" y="21268"/>
              <wp:lineTo x="21438" y="21268"/>
              <wp:lineTo x="21438" y="0"/>
              <wp:lineTo x="0" y="0"/>
            </wp:wrapPolygon>
          </wp:wrapTight>
          <wp:docPr id="3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X_claim_black.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9545" cy="6191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F0DE2"/>
    <w:multiLevelType w:val="hybridMultilevel"/>
    <w:tmpl w:val="7E7CC1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D11D5"/>
    <w:rsid w:val="000C0DF4"/>
    <w:rsid w:val="00106E8E"/>
    <w:rsid w:val="00167816"/>
    <w:rsid w:val="00186BE4"/>
    <w:rsid w:val="001F1263"/>
    <w:rsid w:val="001F2E63"/>
    <w:rsid w:val="002C52B9"/>
    <w:rsid w:val="003314E4"/>
    <w:rsid w:val="0033295F"/>
    <w:rsid w:val="004673D5"/>
    <w:rsid w:val="00516A64"/>
    <w:rsid w:val="00551E42"/>
    <w:rsid w:val="00560EEB"/>
    <w:rsid w:val="007249DC"/>
    <w:rsid w:val="007C6763"/>
    <w:rsid w:val="00800318"/>
    <w:rsid w:val="00833EDB"/>
    <w:rsid w:val="008A49EE"/>
    <w:rsid w:val="009468C7"/>
    <w:rsid w:val="009931FA"/>
    <w:rsid w:val="00A32AD4"/>
    <w:rsid w:val="00A9428F"/>
    <w:rsid w:val="00AD68D0"/>
    <w:rsid w:val="00AF6924"/>
    <w:rsid w:val="00BD00CA"/>
    <w:rsid w:val="00BE2535"/>
    <w:rsid w:val="00C64DAA"/>
    <w:rsid w:val="00CC76CD"/>
    <w:rsid w:val="00CD7E6D"/>
    <w:rsid w:val="00CF52E8"/>
    <w:rsid w:val="00D52454"/>
    <w:rsid w:val="00E13186"/>
    <w:rsid w:val="00ED11D5"/>
    <w:rsid w:val="00F16851"/>
    <w:rsid w:val="00F55662"/>
    <w:rsid w:val="00FD41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14E4"/>
    <w:rPr>
      <w:rFonts w:ascii="Times New Roman" w:eastAsiaTheme="minorEastAsia" w:hAnsi="Times New Roman"/>
      <w:sz w:val="24"/>
    </w:rPr>
  </w:style>
  <w:style w:type="paragraph" w:styleId="Kop2">
    <w:name w:val="heading 2"/>
    <w:basedOn w:val="Standaard"/>
    <w:next w:val="Standaard"/>
    <w:link w:val="Kop2Char"/>
    <w:uiPriority w:val="9"/>
    <w:unhideWhenUsed/>
    <w:qFormat/>
    <w:rsid w:val="00C64DAA"/>
    <w:pPr>
      <w:keepNext/>
      <w:keepLines/>
      <w:spacing w:before="40" w:after="0"/>
      <w:outlineLvl w:val="1"/>
    </w:pPr>
    <w:rPr>
      <w:rFonts w:asciiTheme="majorHAnsi" w:eastAsiaTheme="majorEastAsia" w:hAnsiTheme="majorHAnsi" w:cstheme="majorBidi"/>
      <w:color w:val="C000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64DAA"/>
    <w:rPr>
      <w:rFonts w:asciiTheme="majorHAnsi" w:eastAsiaTheme="majorEastAsia" w:hAnsiTheme="majorHAnsi" w:cstheme="majorBidi"/>
      <w:color w:val="C00000"/>
      <w:sz w:val="26"/>
      <w:szCs w:val="26"/>
    </w:rPr>
  </w:style>
  <w:style w:type="paragraph" w:styleId="Koptekst">
    <w:name w:val="header"/>
    <w:basedOn w:val="Standaard"/>
    <w:link w:val="KoptekstChar"/>
    <w:uiPriority w:val="99"/>
    <w:unhideWhenUsed/>
    <w:rsid w:val="00ED11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11D5"/>
    <w:rPr>
      <w:rFonts w:ascii="Times New Roman" w:eastAsiaTheme="minorEastAsia" w:hAnsi="Times New Roman"/>
      <w:sz w:val="24"/>
    </w:rPr>
  </w:style>
  <w:style w:type="paragraph" w:styleId="Voettekst">
    <w:name w:val="footer"/>
    <w:basedOn w:val="Standaard"/>
    <w:link w:val="VoettekstChar"/>
    <w:uiPriority w:val="99"/>
    <w:unhideWhenUsed/>
    <w:rsid w:val="00ED11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11D5"/>
    <w:rPr>
      <w:rFonts w:ascii="Times New Roman" w:eastAsiaTheme="minorEastAsia" w:hAnsi="Times New Roman"/>
      <w:sz w:val="24"/>
    </w:rPr>
  </w:style>
  <w:style w:type="paragraph" w:styleId="Lijstalinea">
    <w:name w:val="List Paragraph"/>
    <w:basedOn w:val="Standaard"/>
    <w:uiPriority w:val="34"/>
    <w:qFormat/>
    <w:rsid w:val="000C0DF4"/>
    <w:pPr>
      <w:ind w:left="720"/>
      <w:contextualSpacing/>
    </w:pPr>
  </w:style>
  <w:style w:type="character" w:styleId="Hyperlink">
    <w:name w:val="Hyperlink"/>
    <w:basedOn w:val="Standaardalinea-lettertype"/>
    <w:uiPriority w:val="99"/>
    <w:unhideWhenUsed/>
    <w:rsid w:val="001F2E6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ybex-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Krizia Bedeer</dc:creator>
  <cp:keywords/>
  <dc:description/>
  <cp:lastModifiedBy>user</cp:lastModifiedBy>
  <cp:revision>2</cp:revision>
  <dcterms:created xsi:type="dcterms:W3CDTF">2015-06-10T09:53:00Z</dcterms:created>
  <dcterms:modified xsi:type="dcterms:W3CDTF">2015-06-10T09:53:00Z</dcterms:modified>
</cp:coreProperties>
</file>