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8244E4" w14:textId="77777777" w:rsidR="00EB790B" w:rsidRPr="00A526B0" w:rsidRDefault="00A526B0" w:rsidP="00EB790B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i/>
          <w:color w:val="808080" w:themeColor="background1" w:themeShade="80"/>
          <w:sz w:val="18"/>
          <w:szCs w:val="18"/>
          <w:lang w:val="fr-FR"/>
        </w:rPr>
      </w:pPr>
      <w:r w:rsidRPr="00A526B0">
        <w:rPr>
          <w:noProof/>
          <w:color w:val="808080" w:themeColor="background1" w:themeShade="80"/>
        </w:rPr>
        <w:drawing>
          <wp:anchor distT="0" distB="0" distL="114300" distR="114300" simplePos="0" relativeHeight="251660288" behindDoc="0" locked="0" layoutInCell="1" allowOverlap="1" wp14:anchorId="72EA1567" wp14:editId="1943F739">
            <wp:simplePos x="0" y="0"/>
            <wp:positionH relativeFrom="margin">
              <wp:align>left</wp:align>
            </wp:positionH>
            <wp:positionV relativeFrom="margin">
              <wp:posOffset>-282999</wp:posOffset>
            </wp:positionV>
            <wp:extent cx="2149475" cy="552450"/>
            <wp:effectExtent l="0" t="0" r="3175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90B" w:rsidRPr="00A526B0">
        <w:rPr>
          <w:rStyle w:val="normaltextrun"/>
          <w:rFonts w:ascii="Calibri" w:hAnsi="Calibri" w:cs="Segoe UI"/>
          <w:i/>
          <w:color w:val="808080" w:themeColor="background1" w:themeShade="80"/>
          <w:sz w:val="18"/>
          <w:szCs w:val="18"/>
          <w:lang w:val="fr-FR"/>
        </w:rPr>
        <w:t>COMMUNIQUÉ DE PRESSE</w:t>
      </w:r>
      <w:r w:rsidR="00EB790B" w:rsidRPr="00A526B0">
        <w:rPr>
          <w:rStyle w:val="eop"/>
          <w:rFonts w:ascii="Calibri" w:hAnsi="Calibri" w:cs="Segoe UI"/>
          <w:i/>
          <w:color w:val="808080" w:themeColor="background1" w:themeShade="80"/>
          <w:sz w:val="18"/>
          <w:szCs w:val="18"/>
          <w:lang w:val="fr-FR"/>
        </w:rPr>
        <w:t> </w:t>
      </w:r>
    </w:p>
    <w:p w14:paraId="0399B2AD" w14:textId="77777777" w:rsidR="00EB790B" w:rsidRPr="00A526B0" w:rsidRDefault="00EB790B" w:rsidP="00EB790B">
      <w:pPr>
        <w:pStyle w:val="paragraph"/>
        <w:spacing w:before="0" w:beforeAutospacing="0" w:after="0" w:afterAutospacing="0"/>
        <w:jc w:val="right"/>
        <w:textAlignment w:val="baseline"/>
        <w:rPr>
          <w:rStyle w:val="eop"/>
          <w:rFonts w:ascii="Calibri" w:hAnsi="Calibri" w:cs="Segoe UI"/>
          <w:i/>
          <w:color w:val="808080" w:themeColor="background1" w:themeShade="80"/>
          <w:sz w:val="18"/>
          <w:szCs w:val="18"/>
          <w:lang w:val="fr-FR"/>
        </w:rPr>
      </w:pPr>
      <w:r w:rsidRPr="00A526B0">
        <w:rPr>
          <w:rStyle w:val="normaltextrun"/>
          <w:rFonts w:ascii="Calibri" w:hAnsi="Calibri" w:cs="Segoe UI"/>
          <w:i/>
          <w:color w:val="808080" w:themeColor="background1" w:themeShade="80"/>
          <w:sz w:val="18"/>
          <w:szCs w:val="18"/>
          <w:lang w:val="fr-FR"/>
        </w:rPr>
        <w:t>Bruxelles, le 1</w:t>
      </w:r>
      <w:r w:rsidR="00724B3B" w:rsidRPr="00A526B0">
        <w:rPr>
          <w:rStyle w:val="normaltextrun"/>
          <w:rFonts w:ascii="Calibri" w:hAnsi="Calibri" w:cs="Segoe UI"/>
          <w:i/>
          <w:color w:val="808080" w:themeColor="background1" w:themeShade="80"/>
          <w:sz w:val="18"/>
          <w:szCs w:val="18"/>
          <w:lang w:val="fr-FR"/>
        </w:rPr>
        <w:t>7</w:t>
      </w:r>
      <w:r w:rsidRPr="00A526B0">
        <w:rPr>
          <w:rStyle w:val="normaltextrun"/>
          <w:rFonts w:ascii="Calibri" w:hAnsi="Calibri" w:cs="Segoe UI"/>
          <w:i/>
          <w:color w:val="808080" w:themeColor="background1" w:themeShade="80"/>
          <w:sz w:val="18"/>
          <w:szCs w:val="18"/>
          <w:lang w:val="fr-FR"/>
        </w:rPr>
        <w:t xml:space="preserve"> avril 2017</w:t>
      </w:r>
      <w:r w:rsidRPr="00A526B0">
        <w:rPr>
          <w:rStyle w:val="eop"/>
          <w:rFonts w:ascii="Calibri" w:hAnsi="Calibri" w:cs="Segoe UI"/>
          <w:i/>
          <w:color w:val="808080" w:themeColor="background1" w:themeShade="80"/>
          <w:sz w:val="18"/>
          <w:szCs w:val="18"/>
          <w:lang w:val="fr-FR"/>
        </w:rPr>
        <w:t> </w:t>
      </w:r>
    </w:p>
    <w:p w14:paraId="3A685424" w14:textId="77777777" w:rsidR="00B24FA7" w:rsidRDefault="00B24FA7" w:rsidP="00EB790B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2"/>
          <w:szCs w:val="12"/>
          <w:lang w:val="fr-FR"/>
        </w:rPr>
      </w:pPr>
    </w:p>
    <w:p w14:paraId="4F70B2E2" w14:textId="77777777" w:rsidR="00EB790B" w:rsidRDefault="00EB790B" w:rsidP="00EB790B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2"/>
          <w:szCs w:val="12"/>
          <w:lang w:val="fr-FR"/>
        </w:rPr>
      </w:pPr>
      <w:r>
        <w:rPr>
          <w:rStyle w:val="eop"/>
          <w:rFonts w:ascii="Calibri" w:hAnsi="Calibri" w:cs="Segoe UI"/>
          <w:sz w:val="20"/>
          <w:szCs w:val="20"/>
          <w:lang w:val="fr-FR"/>
        </w:rPr>
        <w:t> </w:t>
      </w:r>
    </w:p>
    <w:p w14:paraId="318B5EB8" w14:textId="7D6B6B6F" w:rsidR="00EB790B" w:rsidRDefault="00EB790B" w:rsidP="00EB790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2"/>
          <w:szCs w:val="12"/>
          <w:lang w:val="fr-FR"/>
        </w:rPr>
      </w:pPr>
      <w:r>
        <w:rPr>
          <w:rStyle w:val="normaltextrun"/>
          <w:rFonts w:ascii="Calibri" w:hAnsi="Calibri" w:cs="Segoe UI"/>
          <w:b/>
          <w:bCs/>
          <w:sz w:val="26"/>
          <w:szCs w:val="26"/>
          <w:lang w:val="fr-FR"/>
        </w:rPr>
        <w:t xml:space="preserve">Nouveau showroom FACQ </w:t>
      </w:r>
      <w:r w:rsidR="001E0D79">
        <w:rPr>
          <w:rStyle w:val="normaltextrun"/>
          <w:rFonts w:ascii="Calibri" w:hAnsi="Calibri" w:cs="Segoe UI"/>
          <w:b/>
          <w:bCs/>
          <w:sz w:val="26"/>
          <w:szCs w:val="26"/>
          <w:lang w:val="fr-FR"/>
        </w:rPr>
        <w:t xml:space="preserve">en Province </w:t>
      </w:r>
      <w:r w:rsidR="00D258E0">
        <w:rPr>
          <w:rStyle w:val="normaltextrun"/>
          <w:rFonts w:ascii="Calibri" w:hAnsi="Calibri" w:cs="Segoe UI"/>
          <w:b/>
          <w:bCs/>
          <w:sz w:val="26"/>
          <w:szCs w:val="26"/>
          <w:lang w:val="fr-FR"/>
        </w:rPr>
        <w:t xml:space="preserve">du </w:t>
      </w:r>
      <w:r w:rsidR="001E0D79">
        <w:rPr>
          <w:rStyle w:val="normaltextrun"/>
          <w:rFonts w:ascii="Calibri" w:hAnsi="Calibri" w:cs="Segoe UI"/>
          <w:b/>
          <w:bCs/>
          <w:sz w:val="26"/>
          <w:szCs w:val="26"/>
          <w:lang w:val="fr-FR"/>
        </w:rPr>
        <w:t>Limbourg</w:t>
      </w:r>
      <w:r>
        <w:rPr>
          <w:rStyle w:val="eop"/>
          <w:rFonts w:ascii="Calibri" w:hAnsi="Calibri" w:cs="Segoe UI"/>
          <w:sz w:val="26"/>
          <w:szCs w:val="26"/>
          <w:lang w:val="fr-FR"/>
        </w:rPr>
        <w:t> </w:t>
      </w:r>
    </w:p>
    <w:p w14:paraId="4ABD91C9" w14:textId="54832171" w:rsidR="00EB790B" w:rsidRPr="001E0D79" w:rsidRDefault="00EB790B" w:rsidP="00EB790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2"/>
          <w:szCs w:val="12"/>
        </w:rPr>
      </w:pPr>
      <w:r w:rsidRPr="001E0D79">
        <w:rPr>
          <w:rStyle w:val="normaltextrun"/>
          <w:rFonts w:ascii="Calibri" w:hAnsi="Calibri" w:cs="Segoe UI"/>
          <w:bCs/>
          <w:lang w:val="fr-FR"/>
        </w:rPr>
        <w:t>FACQ étend sa présence en Flandre</w:t>
      </w:r>
    </w:p>
    <w:p w14:paraId="658E96CC" w14:textId="77777777" w:rsidR="00EB790B" w:rsidRDefault="00EB790B" w:rsidP="00EB790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sz w:val="22"/>
          <w:szCs w:val="22"/>
          <w:lang w:val="fr-FR"/>
        </w:rPr>
      </w:pPr>
    </w:p>
    <w:p w14:paraId="2A3BF497" w14:textId="747E09DC" w:rsidR="00063624" w:rsidRPr="00A526B0" w:rsidRDefault="00EB790B" w:rsidP="001E0D79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Calibri" w:hAnsi="Calibri" w:cs="Segoe UI"/>
          <w:b/>
          <w:sz w:val="22"/>
          <w:szCs w:val="22"/>
          <w:lang w:val="fr-FR"/>
        </w:rPr>
      </w:pPr>
      <w:r w:rsidRPr="00A526B0">
        <w:rPr>
          <w:rStyle w:val="normaltextrun"/>
          <w:rFonts w:ascii="Calibri" w:hAnsi="Calibri" w:cs="Segoe UI"/>
          <w:b/>
          <w:sz w:val="22"/>
          <w:szCs w:val="22"/>
          <w:lang w:val="fr-FR"/>
        </w:rPr>
        <w:t>Choisir un systè</w:t>
      </w:r>
      <w:r w:rsidR="009F1847" w:rsidRPr="00A526B0">
        <w:rPr>
          <w:rStyle w:val="normaltextrun"/>
          <w:rFonts w:ascii="Calibri" w:hAnsi="Calibri" w:cs="Segoe UI"/>
          <w:b/>
          <w:sz w:val="22"/>
          <w:szCs w:val="22"/>
          <w:lang w:val="fr-FR"/>
        </w:rPr>
        <w:t xml:space="preserve">me de douche, un nouveau lavabo, </w:t>
      </w:r>
      <w:r w:rsidR="00063624" w:rsidRPr="00A526B0">
        <w:rPr>
          <w:rStyle w:val="normaltextrun"/>
          <w:rFonts w:ascii="Calibri" w:hAnsi="Calibri" w:cs="Segoe UI"/>
          <w:b/>
          <w:sz w:val="22"/>
          <w:szCs w:val="22"/>
          <w:lang w:val="fr-FR"/>
        </w:rPr>
        <w:t>un robinet tendance</w:t>
      </w:r>
      <w:r w:rsidR="00D258E0">
        <w:rPr>
          <w:rStyle w:val="normaltextrun"/>
          <w:rFonts w:ascii="Calibri" w:hAnsi="Calibri" w:cs="Segoe UI"/>
          <w:b/>
          <w:sz w:val="22"/>
          <w:szCs w:val="22"/>
          <w:lang w:val="fr-FR"/>
        </w:rPr>
        <w:t xml:space="preserve"> ou encore</w:t>
      </w:r>
      <w:r w:rsidR="00D258E0" w:rsidRPr="00A526B0">
        <w:rPr>
          <w:rStyle w:val="normaltextrun"/>
          <w:rFonts w:ascii="Calibri" w:hAnsi="Calibri" w:cs="Segoe UI"/>
          <w:b/>
          <w:sz w:val="22"/>
          <w:szCs w:val="22"/>
          <w:lang w:val="fr-FR"/>
        </w:rPr>
        <w:t xml:space="preserve"> </w:t>
      </w:r>
      <w:r w:rsidRPr="00A526B0">
        <w:rPr>
          <w:rStyle w:val="normaltextrun"/>
          <w:rFonts w:ascii="Calibri" w:hAnsi="Calibri" w:cs="Segoe UI"/>
          <w:b/>
          <w:sz w:val="22"/>
          <w:szCs w:val="22"/>
          <w:lang w:val="fr-FR"/>
        </w:rPr>
        <w:t>une armoire de rangement pratique</w:t>
      </w:r>
      <w:r w:rsidR="008B1BB9" w:rsidRPr="00A526B0">
        <w:rPr>
          <w:rStyle w:val="normaltextrun"/>
          <w:rFonts w:ascii="Calibri" w:hAnsi="Calibri" w:cs="Segoe UI"/>
          <w:b/>
          <w:sz w:val="22"/>
          <w:szCs w:val="22"/>
          <w:lang w:val="fr-FR"/>
        </w:rPr>
        <w:t>,</w:t>
      </w:r>
      <w:r w:rsidR="00063624" w:rsidRPr="00A526B0">
        <w:rPr>
          <w:rStyle w:val="normaltextrun"/>
          <w:rFonts w:ascii="Calibri" w:hAnsi="Calibri" w:cs="Segoe UI"/>
          <w:b/>
          <w:sz w:val="22"/>
          <w:szCs w:val="22"/>
          <w:lang w:val="fr-FR"/>
        </w:rPr>
        <w:t xml:space="preserve"> </w:t>
      </w:r>
      <w:r w:rsidR="008B1BB9" w:rsidRPr="00A526B0">
        <w:rPr>
          <w:rStyle w:val="normaltextrun"/>
          <w:rFonts w:ascii="Calibri" w:hAnsi="Calibri" w:cs="Segoe UI"/>
          <w:b/>
          <w:sz w:val="22"/>
          <w:szCs w:val="22"/>
          <w:lang w:val="fr-FR"/>
        </w:rPr>
        <w:t xml:space="preserve">en fonction de ses goûts et de son budget, </w:t>
      </w:r>
      <w:r w:rsidR="009635CB" w:rsidRPr="00A526B0">
        <w:rPr>
          <w:rStyle w:val="normaltextrun"/>
          <w:rFonts w:ascii="Calibri" w:hAnsi="Calibri" w:cs="Segoe UI"/>
          <w:b/>
          <w:sz w:val="22"/>
          <w:szCs w:val="22"/>
          <w:lang w:val="fr-FR"/>
        </w:rPr>
        <w:t>n’est</w:t>
      </w:r>
      <w:r w:rsidRPr="00A526B0">
        <w:rPr>
          <w:rStyle w:val="normaltextrun"/>
          <w:rFonts w:ascii="Calibri" w:hAnsi="Calibri" w:cs="Segoe UI"/>
          <w:b/>
          <w:sz w:val="22"/>
          <w:szCs w:val="22"/>
          <w:lang w:val="fr-FR"/>
        </w:rPr>
        <w:t xml:space="preserve"> pas toujours chose simple pour celui qui souhaite rénover</w:t>
      </w:r>
      <w:r w:rsidR="00063624" w:rsidRPr="00A526B0">
        <w:rPr>
          <w:rStyle w:val="normaltextrun"/>
          <w:rFonts w:ascii="Calibri" w:hAnsi="Calibri" w:cs="Segoe UI"/>
          <w:b/>
          <w:sz w:val="22"/>
          <w:szCs w:val="22"/>
          <w:lang w:val="fr-FR"/>
        </w:rPr>
        <w:t xml:space="preserve"> ou aménager</w:t>
      </w:r>
      <w:r w:rsidRPr="00A526B0">
        <w:rPr>
          <w:rStyle w:val="normaltextrun"/>
          <w:rFonts w:ascii="Calibri" w:hAnsi="Calibri" w:cs="Segoe UI"/>
          <w:b/>
          <w:sz w:val="22"/>
          <w:szCs w:val="22"/>
          <w:lang w:val="fr-FR"/>
        </w:rPr>
        <w:t xml:space="preserve"> sa salle de bains. </w:t>
      </w:r>
      <w:r w:rsidR="00724B3B" w:rsidRPr="00A526B0">
        <w:rPr>
          <w:rStyle w:val="normaltextrun"/>
          <w:rFonts w:ascii="Calibri" w:hAnsi="Calibri" w:cs="Segoe UI"/>
          <w:b/>
          <w:sz w:val="22"/>
          <w:szCs w:val="22"/>
          <w:lang w:val="fr-FR"/>
        </w:rPr>
        <w:t>Depuis ce 18 avril</w:t>
      </w:r>
      <w:r w:rsidRPr="00A526B0">
        <w:rPr>
          <w:rStyle w:val="normaltextrun"/>
          <w:rFonts w:ascii="Calibri" w:hAnsi="Calibri" w:cs="Segoe UI"/>
          <w:b/>
          <w:sz w:val="22"/>
          <w:szCs w:val="22"/>
          <w:lang w:val="fr-FR"/>
        </w:rPr>
        <w:t xml:space="preserve">, </w:t>
      </w:r>
      <w:r w:rsidR="00063624" w:rsidRPr="00A526B0">
        <w:rPr>
          <w:rStyle w:val="normaltextrun"/>
          <w:rFonts w:ascii="Calibri" w:hAnsi="Calibri" w:cs="Segoe UI"/>
          <w:b/>
          <w:sz w:val="22"/>
          <w:szCs w:val="22"/>
          <w:lang w:val="fr-FR"/>
        </w:rPr>
        <w:t>il est possible de recevoir</w:t>
      </w:r>
      <w:r w:rsidRPr="00A526B0">
        <w:rPr>
          <w:rStyle w:val="normaltextrun"/>
          <w:rFonts w:ascii="Calibri" w:hAnsi="Calibri" w:cs="Segoe UI"/>
          <w:b/>
          <w:sz w:val="22"/>
          <w:szCs w:val="22"/>
          <w:lang w:val="fr-FR"/>
        </w:rPr>
        <w:t xml:space="preserve"> des conseils judicieux</w:t>
      </w:r>
      <w:r w:rsidR="00063624" w:rsidRPr="00A526B0">
        <w:rPr>
          <w:rStyle w:val="normaltextrun"/>
          <w:rFonts w:ascii="Calibri" w:hAnsi="Calibri" w:cs="Segoe UI"/>
          <w:b/>
          <w:sz w:val="22"/>
          <w:szCs w:val="22"/>
          <w:lang w:val="fr-FR"/>
        </w:rPr>
        <w:t xml:space="preserve">, </w:t>
      </w:r>
      <w:r w:rsidR="00A526B0">
        <w:rPr>
          <w:rStyle w:val="normaltextrun"/>
          <w:rFonts w:ascii="Calibri" w:hAnsi="Calibri" w:cs="Segoe UI"/>
          <w:b/>
          <w:sz w:val="22"/>
          <w:szCs w:val="22"/>
          <w:lang w:val="fr-FR"/>
        </w:rPr>
        <w:t xml:space="preserve">trouver </w:t>
      </w:r>
      <w:r w:rsidRPr="00A526B0">
        <w:rPr>
          <w:rStyle w:val="normaltextrun"/>
          <w:rFonts w:ascii="Calibri" w:hAnsi="Calibri" w:cs="Segoe UI"/>
          <w:b/>
          <w:sz w:val="22"/>
          <w:szCs w:val="22"/>
          <w:lang w:val="fr-FR"/>
        </w:rPr>
        <w:t xml:space="preserve">des idées et de l'inspiration pour aménager sa salle de bains </w:t>
      </w:r>
      <w:r w:rsidR="00063624" w:rsidRPr="00A526B0">
        <w:rPr>
          <w:rStyle w:val="normaltextrun"/>
          <w:rFonts w:ascii="Calibri" w:hAnsi="Calibri" w:cs="Segoe UI"/>
          <w:b/>
          <w:sz w:val="22"/>
          <w:szCs w:val="22"/>
          <w:lang w:val="fr-FR"/>
        </w:rPr>
        <w:t>au</w:t>
      </w:r>
      <w:r w:rsidRPr="00A526B0">
        <w:rPr>
          <w:rStyle w:val="normaltextrun"/>
          <w:rFonts w:ascii="Calibri" w:hAnsi="Calibri" w:cs="Segoe UI"/>
          <w:b/>
          <w:sz w:val="22"/>
          <w:szCs w:val="22"/>
          <w:lang w:val="fr-FR"/>
        </w:rPr>
        <w:t xml:space="preserve"> tout nouveau showroom FACQ </w:t>
      </w:r>
      <w:r w:rsidR="003B793A" w:rsidRPr="00A526B0">
        <w:rPr>
          <w:rStyle w:val="normaltextrun"/>
          <w:rFonts w:ascii="Calibri" w:hAnsi="Calibri" w:cs="Segoe UI"/>
          <w:b/>
          <w:sz w:val="22"/>
          <w:szCs w:val="22"/>
          <w:lang w:val="fr-FR"/>
        </w:rPr>
        <w:t>implanté</w:t>
      </w:r>
      <w:r w:rsidRPr="00A526B0">
        <w:rPr>
          <w:rStyle w:val="normaltextrun"/>
          <w:rFonts w:ascii="Calibri" w:hAnsi="Calibri" w:cs="Segoe UI"/>
          <w:b/>
          <w:sz w:val="22"/>
          <w:szCs w:val="22"/>
          <w:lang w:val="fr-FR"/>
        </w:rPr>
        <w:t xml:space="preserve"> à</w:t>
      </w:r>
      <w:r w:rsidR="009635CB" w:rsidRPr="00A526B0">
        <w:rPr>
          <w:rStyle w:val="normaltextrun"/>
          <w:rFonts w:ascii="Calibri" w:hAnsi="Calibri" w:cs="Segoe UI"/>
          <w:b/>
          <w:sz w:val="22"/>
          <w:szCs w:val="22"/>
          <w:lang w:val="fr-FR"/>
        </w:rPr>
        <w:t xml:space="preserve"> Hasselt.</w:t>
      </w:r>
      <w:r w:rsidR="00A526B0">
        <w:rPr>
          <w:rStyle w:val="normaltextrun"/>
          <w:rFonts w:ascii="Calibri" w:hAnsi="Calibri" w:cs="Segoe UI"/>
          <w:b/>
          <w:sz w:val="22"/>
          <w:szCs w:val="22"/>
          <w:lang w:val="fr-FR"/>
        </w:rPr>
        <w:t xml:space="preserve"> La volonté d’être toujours plus proche de ses clients – les installateurs et les particuliers – pousse le spécialiste belge du sanitaire et du chauffage à étendre sa présence en Province d</w:t>
      </w:r>
      <w:r w:rsidR="00D258E0">
        <w:rPr>
          <w:rStyle w:val="normaltextrun"/>
          <w:rFonts w:ascii="Calibri" w:hAnsi="Calibri" w:cs="Segoe UI"/>
          <w:b/>
          <w:sz w:val="22"/>
          <w:szCs w:val="22"/>
          <w:lang w:val="fr-FR"/>
        </w:rPr>
        <w:t>u</w:t>
      </w:r>
      <w:r w:rsidR="00A526B0">
        <w:rPr>
          <w:rStyle w:val="normaltextrun"/>
          <w:rFonts w:ascii="Calibri" w:hAnsi="Calibri" w:cs="Segoe UI"/>
          <w:b/>
          <w:sz w:val="22"/>
          <w:szCs w:val="22"/>
          <w:lang w:val="fr-FR"/>
        </w:rPr>
        <w:t xml:space="preserve"> Limbourg.</w:t>
      </w:r>
    </w:p>
    <w:p w14:paraId="59230E95" w14:textId="77777777" w:rsidR="003B793A" w:rsidRDefault="00E80940" w:rsidP="001E0D79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Calibri" w:hAnsi="Calibri" w:cs="Segoe UI"/>
          <w:sz w:val="22"/>
          <w:szCs w:val="22"/>
          <w:lang w:val="fr-FR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5F700146" wp14:editId="66EDC3C7">
            <wp:simplePos x="0" y="0"/>
            <wp:positionH relativeFrom="margin">
              <wp:align>right</wp:align>
            </wp:positionH>
            <wp:positionV relativeFrom="page">
              <wp:posOffset>3560994</wp:posOffset>
            </wp:positionV>
            <wp:extent cx="2877820" cy="221742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F36024" w14:textId="77777777" w:rsidR="00A526B0" w:rsidRPr="00680F59" w:rsidRDefault="00A526B0" w:rsidP="00A526B0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Calibri" w:hAnsi="Calibri" w:cs="Segoe UI"/>
          <w:b/>
          <w:sz w:val="22"/>
          <w:szCs w:val="22"/>
          <w:lang w:val="fr-FR"/>
        </w:rPr>
      </w:pPr>
      <w:r>
        <w:rPr>
          <w:rStyle w:val="normaltextrun"/>
          <w:rFonts w:ascii="Calibri" w:hAnsi="Calibri" w:cs="Segoe UI"/>
          <w:b/>
          <w:sz w:val="22"/>
          <w:szCs w:val="22"/>
          <w:lang w:val="fr-FR"/>
        </w:rPr>
        <w:t>Expansion de FACQ : 14</w:t>
      </w:r>
      <w:r w:rsidRPr="00A526B0">
        <w:rPr>
          <w:rStyle w:val="normaltextrun"/>
          <w:rFonts w:ascii="Calibri" w:hAnsi="Calibri" w:cs="Segoe UI"/>
          <w:b/>
          <w:sz w:val="22"/>
          <w:szCs w:val="22"/>
          <w:vertAlign w:val="superscript"/>
          <w:lang w:val="fr-FR"/>
        </w:rPr>
        <w:t>e</w:t>
      </w:r>
      <w:r>
        <w:rPr>
          <w:rStyle w:val="normaltextrun"/>
          <w:rFonts w:ascii="Calibri" w:hAnsi="Calibri" w:cs="Segoe UI"/>
          <w:b/>
          <w:sz w:val="22"/>
          <w:szCs w:val="22"/>
          <w:lang w:val="fr-FR"/>
        </w:rPr>
        <w:t xml:space="preserve"> showroom</w:t>
      </w:r>
    </w:p>
    <w:p w14:paraId="03BC2225" w14:textId="00438EBB" w:rsidR="00A526B0" w:rsidRDefault="00A526B0" w:rsidP="00A526B0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Calibri" w:hAnsi="Calibri" w:cs="Segoe UI"/>
          <w:sz w:val="22"/>
          <w:szCs w:val="22"/>
          <w:lang w:val="fr-FR"/>
        </w:rPr>
      </w:pPr>
      <w:r>
        <w:rPr>
          <w:rStyle w:val="normaltextrun"/>
          <w:rFonts w:ascii="Calibri" w:hAnsi="Calibri" w:cs="Segoe UI"/>
          <w:sz w:val="22"/>
          <w:szCs w:val="22"/>
          <w:lang w:val="fr-FR"/>
        </w:rPr>
        <w:t>Le nouveau showroom d’Hasselt répond aux ambitions de développement de FACQ</w:t>
      </w:r>
      <w:r w:rsidR="00090B20">
        <w:rPr>
          <w:rStyle w:val="normaltextrun"/>
          <w:rFonts w:ascii="Calibri" w:hAnsi="Calibri" w:cs="Segoe UI"/>
          <w:sz w:val="22"/>
          <w:szCs w:val="22"/>
          <w:lang w:val="fr-FR"/>
        </w:rPr>
        <w:t xml:space="preserve"> en tant qu’acteur national du secteur</w:t>
      </w:r>
      <w:r>
        <w:rPr>
          <w:rStyle w:val="normaltextrun"/>
          <w:rFonts w:ascii="Calibri" w:hAnsi="Calibri" w:cs="Segoe UI"/>
          <w:sz w:val="22"/>
          <w:szCs w:val="22"/>
          <w:lang w:val="fr-FR"/>
        </w:rPr>
        <w:t>.</w:t>
      </w:r>
      <w:r w:rsidR="00090B20">
        <w:rPr>
          <w:rStyle w:val="normaltextrun"/>
          <w:rFonts w:ascii="Calibri" w:hAnsi="Calibri" w:cs="Segoe UI"/>
          <w:sz w:val="22"/>
          <w:szCs w:val="22"/>
          <w:lang w:val="fr-FR"/>
        </w:rPr>
        <w:t xml:space="preserve"> Un nouveau sanicenter destiné aux professionnels de la région avait</w:t>
      </w:r>
      <w:r w:rsidR="00180FB6">
        <w:rPr>
          <w:rStyle w:val="normaltextrun"/>
          <w:rFonts w:ascii="Calibri" w:hAnsi="Calibri" w:cs="Segoe UI"/>
          <w:sz w:val="22"/>
          <w:szCs w:val="22"/>
          <w:lang w:val="fr-FR"/>
        </w:rPr>
        <w:t xml:space="preserve"> déjà</w:t>
      </w:r>
      <w:r w:rsidR="00090B20">
        <w:rPr>
          <w:rStyle w:val="normaltextrun"/>
          <w:rFonts w:ascii="Calibri" w:hAnsi="Calibri" w:cs="Segoe UI"/>
          <w:sz w:val="22"/>
          <w:szCs w:val="22"/>
          <w:lang w:val="fr-FR"/>
        </w:rPr>
        <w:t xml:space="preserve"> ouvert ses portes en décembre dernier. Maintenant, c’est au tour du showroom.</w:t>
      </w:r>
      <w:r>
        <w:rPr>
          <w:rStyle w:val="normaltextrun"/>
          <w:rFonts w:ascii="Calibri" w:hAnsi="Calibri" w:cs="Segoe UI"/>
          <w:sz w:val="22"/>
          <w:szCs w:val="22"/>
          <w:lang w:val="fr-FR"/>
        </w:rPr>
        <w:t xml:space="preserve"> « </w:t>
      </w:r>
      <w:r w:rsidRPr="00680F59">
        <w:rPr>
          <w:rStyle w:val="normaltextrun"/>
          <w:rFonts w:ascii="Calibri" w:hAnsi="Calibri" w:cs="Segoe UI"/>
          <w:i/>
          <w:sz w:val="22"/>
          <w:szCs w:val="22"/>
          <w:lang w:val="fr-FR"/>
        </w:rPr>
        <w:t>Nous croyons fortement</w:t>
      </w:r>
      <w:r w:rsidR="00180FB6">
        <w:rPr>
          <w:rStyle w:val="normaltextrun"/>
          <w:rFonts w:ascii="Calibri" w:hAnsi="Calibri" w:cs="Segoe UI"/>
          <w:i/>
          <w:sz w:val="22"/>
          <w:szCs w:val="22"/>
          <w:lang w:val="fr-FR"/>
        </w:rPr>
        <w:t xml:space="preserve"> au</w:t>
      </w:r>
      <w:r w:rsidRPr="00680F59">
        <w:rPr>
          <w:rStyle w:val="normaltextrun"/>
          <w:rFonts w:ascii="Calibri" w:hAnsi="Calibri" w:cs="Segoe UI"/>
          <w:i/>
          <w:sz w:val="22"/>
          <w:szCs w:val="22"/>
          <w:lang w:val="fr-FR"/>
        </w:rPr>
        <w:t xml:space="preserve"> potentiel de cette régi</w:t>
      </w:r>
      <w:r w:rsidR="00090B20">
        <w:rPr>
          <w:rStyle w:val="normaltextrun"/>
          <w:rFonts w:ascii="Calibri" w:hAnsi="Calibri" w:cs="Segoe UI"/>
          <w:i/>
          <w:sz w:val="22"/>
          <w:szCs w:val="22"/>
          <w:lang w:val="fr-FR"/>
        </w:rPr>
        <w:t>on.</w:t>
      </w:r>
      <w:r w:rsidRPr="00680F59">
        <w:rPr>
          <w:rStyle w:val="normaltextrun"/>
          <w:rFonts w:ascii="Calibri" w:hAnsi="Calibri" w:cs="Segoe UI"/>
          <w:i/>
          <w:sz w:val="22"/>
          <w:szCs w:val="22"/>
          <w:lang w:val="fr-FR"/>
        </w:rPr>
        <w:t xml:space="preserve"> </w:t>
      </w:r>
      <w:r w:rsidR="00090B20">
        <w:rPr>
          <w:rStyle w:val="normaltextrun"/>
          <w:rFonts w:ascii="Calibri" w:hAnsi="Calibri" w:cs="Segoe UI"/>
          <w:i/>
          <w:sz w:val="22"/>
          <w:szCs w:val="22"/>
          <w:lang w:val="fr-FR"/>
        </w:rPr>
        <w:t>C</w:t>
      </w:r>
      <w:r w:rsidRPr="00680F59">
        <w:rPr>
          <w:rStyle w:val="normaltextrun"/>
          <w:rFonts w:ascii="Calibri" w:hAnsi="Calibri" w:cs="Segoe UI"/>
          <w:i/>
          <w:sz w:val="22"/>
          <w:szCs w:val="22"/>
          <w:lang w:val="fr-FR"/>
        </w:rPr>
        <w:t>e développement s’inscrit dans notre politique de croissance sur le territoire belge.</w:t>
      </w:r>
      <w:r w:rsidR="00090B20">
        <w:rPr>
          <w:rStyle w:val="normaltextrun"/>
          <w:rFonts w:ascii="Calibri" w:hAnsi="Calibri" w:cs="Segoe UI"/>
          <w:i/>
          <w:sz w:val="22"/>
          <w:szCs w:val="22"/>
          <w:lang w:val="fr-FR"/>
        </w:rPr>
        <w:t xml:space="preserve"> </w:t>
      </w:r>
      <w:r>
        <w:rPr>
          <w:rStyle w:val="normaltextrun"/>
          <w:rFonts w:ascii="Calibri" w:hAnsi="Calibri" w:cs="Segoe UI"/>
          <w:sz w:val="22"/>
          <w:szCs w:val="22"/>
          <w:lang w:val="fr-FR"/>
        </w:rPr>
        <w:t xml:space="preserve">» explique Pascale Curias, responsable marketing chez FACQ. </w:t>
      </w:r>
    </w:p>
    <w:p w14:paraId="6376897B" w14:textId="77777777" w:rsidR="00A526B0" w:rsidRDefault="00A526B0" w:rsidP="00A526B0">
      <w:pPr>
        <w:pStyle w:val="paragraph"/>
        <w:spacing w:before="0" w:beforeAutospacing="0" w:after="0" w:afterAutospacing="0" w:line="276" w:lineRule="auto"/>
        <w:jc w:val="right"/>
        <w:textAlignment w:val="baseline"/>
        <w:rPr>
          <w:rStyle w:val="normaltextrun"/>
          <w:rFonts w:ascii="Calibri" w:hAnsi="Calibri" w:cs="Segoe UI"/>
          <w:sz w:val="22"/>
          <w:szCs w:val="22"/>
          <w:lang w:val="fr-FR"/>
        </w:rPr>
      </w:pPr>
    </w:p>
    <w:p w14:paraId="55851BAF" w14:textId="77777777" w:rsidR="009635CB" w:rsidRDefault="009635CB" w:rsidP="001E0D79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Calibri" w:hAnsi="Calibri" w:cs="Segoe UI"/>
          <w:b/>
          <w:sz w:val="22"/>
          <w:szCs w:val="22"/>
          <w:lang w:val="fr-FR"/>
        </w:rPr>
      </w:pPr>
      <w:r>
        <w:rPr>
          <w:rStyle w:val="normaltextrun"/>
          <w:rFonts w:ascii="Calibri" w:hAnsi="Calibri" w:cs="Segoe UI"/>
          <w:b/>
          <w:sz w:val="22"/>
          <w:szCs w:val="22"/>
          <w:lang w:val="fr-FR"/>
        </w:rPr>
        <w:t>Emplacement idéal</w:t>
      </w:r>
      <w:r w:rsidR="00090B20">
        <w:rPr>
          <w:rStyle w:val="normaltextrun"/>
          <w:rFonts w:ascii="Calibri" w:hAnsi="Calibri" w:cs="Segoe UI"/>
          <w:b/>
          <w:sz w:val="22"/>
          <w:szCs w:val="22"/>
          <w:lang w:val="fr-FR"/>
        </w:rPr>
        <w:t xml:space="preserve"> et visibilité maximale</w:t>
      </w:r>
    </w:p>
    <w:p w14:paraId="6E83E6E8" w14:textId="060F0B97" w:rsidR="00724B3B" w:rsidRDefault="008D77A7" w:rsidP="009635CB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Calibri" w:hAnsi="Calibri" w:cs="Segoe UI"/>
          <w:sz w:val="22"/>
          <w:szCs w:val="22"/>
          <w:lang w:val="fr-FR"/>
        </w:rPr>
      </w:pPr>
      <w:r>
        <w:rPr>
          <w:rStyle w:val="normaltextrun"/>
          <w:rFonts w:ascii="Calibri" w:hAnsi="Calibri" w:cs="Segoe UI"/>
          <w:sz w:val="22"/>
          <w:szCs w:val="22"/>
          <w:lang w:val="fr-FR"/>
        </w:rPr>
        <w:t>Juxtaposé au nouveau sanicenter, l</w:t>
      </w:r>
      <w:r w:rsidR="00090B20">
        <w:rPr>
          <w:rStyle w:val="normaltextrun"/>
          <w:rFonts w:ascii="Calibri" w:hAnsi="Calibri" w:cs="Segoe UI"/>
          <w:sz w:val="22"/>
          <w:szCs w:val="22"/>
          <w:lang w:val="fr-FR"/>
        </w:rPr>
        <w:t xml:space="preserve">e nouveau showroom </w:t>
      </w:r>
      <w:r w:rsidR="00DC6C13">
        <w:rPr>
          <w:rStyle w:val="normaltextrun"/>
          <w:rFonts w:ascii="Calibri" w:hAnsi="Calibri" w:cs="Segoe UI"/>
          <w:sz w:val="22"/>
          <w:szCs w:val="22"/>
          <w:lang w:val="fr-FR"/>
        </w:rPr>
        <w:t xml:space="preserve">d’une surface de 3.000 m² </w:t>
      </w:r>
      <w:r w:rsidR="00090B20">
        <w:rPr>
          <w:rStyle w:val="normaltextrun"/>
          <w:rFonts w:ascii="Calibri" w:hAnsi="Calibri" w:cs="Segoe UI"/>
          <w:sz w:val="22"/>
          <w:szCs w:val="22"/>
          <w:lang w:val="fr-FR"/>
        </w:rPr>
        <w:t>a été construit à</w:t>
      </w:r>
      <w:r w:rsidR="009635CB">
        <w:rPr>
          <w:rStyle w:val="normaltextrun"/>
          <w:rFonts w:ascii="Calibri" w:hAnsi="Calibri" w:cs="Segoe UI"/>
          <w:sz w:val="22"/>
          <w:szCs w:val="22"/>
          <w:lang w:val="fr-FR"/>
        </w:rPr>
        <w:t xml:space="preserve"> proximité du Herckenrodesingel</w:t>
      </w:r>
      <w:r w:rsidR="00090B20">
        <w:rPr>
          <w:rStyle w:val="normaltextrun"/>
          <w:rFonts w:ascii="Calibri" w:hAnsi="Calibri" w:cs="Segoe UI"/>
          <w:sz w:val="22"/>
          <w:szCs w:val="22"/>
          <w:lang w:val="fr-FR"/>
        </w:rPr>
        <w:t>,</w:t>
      </w:r>
      <w:r w:rsidR="009635CB">
        <w:rPr>
          <w:rStyle w:val="normaltextrun"/>
          <w:rFonts w:ascii="Calibri" w:hAnsi="Calibri" w:cs="Segoe UI"/>
          <w:sz w:val="22"/>
          <w:szCs w:val="22"/>
          <w:lang w:val="fr-FR"/>
        </w:rPr>
        <w:t xml:space="preserve"> le ring d’Hasselt</w:t>
      </w:r>
      <w:r w:rsidR="00E80940">
        <w:rPr>
          <w:rStyle w:val="normaltextrun"/>
          <w:rFonts w:ascii="Calibri" w:hAnsi="Calibri" w:cs="Segoe UI"/>
          <w:sz w:val="22"/>
          <w:szCs w:val="22"/>
          <w:lang w:val="fr-FR"/>
        </w:rPr>
        <w:t>. Il</w:t>
      </w:r>
      <w:r w:rsidR="00090B20">
        <w:rPr>
          <w:rStyle w:val="normaltextrun"/>
          <w:rFonts w:ascii="Calibri" w:hAnsi="Calibri" w:cs="Segoe UI"/>
          <w:sz w:val="22"/>
          <w:szCs w:val="22"/>
          <w:lang w:val="fr-FR"/>
        </w:rPr>
        <w:t xml:space="preserve"> profite donc d’une visibilité maximale</w:t>
      </w:r>
      <w:r w:rsidR="00E80940">
        <w:rPr>
          <w:rStyle w:val="normaltextrun"/>
          <w:rFonts w:ascii="Calibri" w:hAnsi="Calibri" w:cs="Segoe UI"/>
          <w:sz w:val="22"/>
          <w:szCs w:val="22"/>
          <w:lang w:val="fr-FR"/>
        </w:rPr>
        <w:t xml:space="preserve"> et d’un accès facile sur un axe très fréquenté. </w:t>
      </w:r>
      <w:r w:rsidR="00180FB6">
        <w:rPr>
          <w:rStyle w:val="normaltextrun"/>
          <w:rFonts w:ascii="Calibri" w:hAnsi="Calibri" w:cs="Segoe UI"/>
          <w:sz w:val="22"/>
          <w:szCs w:val="22"/>
          <w:lang w:val="fr-FR"/>
        </w:rPr>
        <w:t xml:space="preserve">Ensemble, </w:t>
      </w:r>
      <w:r w:rsidR="00337759">
        <w:rPr>
          <w:rStyle w:val="normaltextrun"/>
          <w:rFonts w:ascii="Calibri" w:hAnsi="Calibri" w:cs="Segoe UI"/>
          <w:sz w:val="22"/>
          <w:szCs w:val="22"/>
          <w:lang w:val="fr-FR"/>
        </w:rPr>
        <w:t>le sanicenter et le showroom</w:t>
      </w:r>
      <w:r w:rsidR="00180FB6">
        <w:rPr>
          <w:rStyle w:val="normaltextrun"/>
          <w:rFonts w:ascii="Calibri" w:hAnsi="Calibri" w:cs="Segoe UI"/>
          <w:sz w:val="22"/>
          <w:szCs w:val="22"/>
          <w:lang w:val="fr-FR"/>
        </w:rPr>
        <w:t xml:space="preserve"> s’étendent sur une surface de</w:t>
      </w:r>
      <w:r w:rsidR="00090B20">
        <w:rPr>
          <w:rStyle w:val="normaltextrun"/>
          <w:rFonts w:ascii="Calibri" w:hAnsi="Calibri" w:cs="Segoe UI"/>
          <w:sz w:val="22"/>
          <w:szCs w:val="22"/>
          <w:lang w:val="fr-FR"/>
        </w:rPr>
        <w:t xml:space="preserve"> 4.000 </w:t>
      </w:r>
      <w:r w:rsidR="009635CB">
        <w:rPr>
          <w:rStyle w:val="normaltextrun"/>
          <w:rFonts w:ascii="Calibri" w:hAnsi="Calibri" w:cs="Segoe UI"/>
          <w:sz w:val="22"/>
          <w:szCs w:val="22"/>
          <w:lang w:val="fr-FR"/>
        </w:rPr>
        <w:t xml:space="preserve">m² </w:t>
      </w:r>
      <w:r w:rsidR="00E80940">
        <w:rPr>
          <w:rStyle w:val="normaltextrun"/>
          <w:rFonts w:ascii="Calibri" w:hAnsi="Calibri" w:cs="Segoe UI"/>
          <w:sz w:val="22"/>
          <w:szCs w:val="22"/>
          <w:lang w:val="fr-FR"/>
        </w:rPr>
        <w:t>destiné</w:t>
      </w:r>
      <w:r w:rsidR="00180FB6">
        <w:rPr>
          <w:rStyle w:val="normaltextrun"/>
          <w:rFonts w:ascii="Calibri" w:hAnsi="Calibri" w:cs="Segoe UI"/>
          <w:sz w:val="22"/>
          <w:szCs w:val="22"/>
          <w:lang w:val="fr-FR"/>
        </w:rPr>
        <w:t>e</w:t>
      </w:r>
      <w:r w:rsidR="00E80940">
        <w:rPr>
          <w:rStyle w:val="normaltextrun"/>
          <w:rFonts w:ascii="Calibri" w:hAnsi="Calibri" w:cs="Segoe UI"/>
          <w:sz w:val="22"/>
          <w:szCs w:val="22"/>
          <w:lang w:val="fr-FR"/>
        </w:rPr>
        <w:t xml:space="preserve"> au sanitaire et au chauffage, pour les professionnels d’un côté et pour les particuliers</w:t>
      </w:r>
      <w:r w:rsidR="00180FB6">
        <w:rPr>
          <w:rStyle w:val="normaltextrun"/>
          <w:rFonts w:ascii="Calibri" w:hAnsi="Calibri" w:cs="Segoe UI"/>
          <w:sz w:val="22"/>
          <w:szCs w:val="22"/>
          <w:lang w:val="fr-FR"/>
        </w:rPr>
        <w:t xml:space="preserve"> de l’autre.</w:t>
      </w:r>
      <w:r w:rsidR="00E80940">
        <w:rPr>
          <w:rStyle w:val="normaltextrun"/>
          <w:rFonts w:ascii="Calibri" w:hAnsi="Calibri" w:cs="Segoe UI"/>
          <w:sz w:val="22"/>
          <w:szCs w:val="22"/>
          <w:lang w:val="fr-FR"/>
        </w:rPr>
        <w:t xml:space="preserve"> </w:t>
      </w:r>
    </w:p>
    <w:p w14:paraId="553E466B" w14:textId="77777777" w:rsidR="00724B3B" w:rsidRDefault="00724B3B" w:rsidP="009635CB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Calibri" w:hAnsi="Calibri" w:cs="Segoe UI"/>
          <w:sz w:val="22"/>
          <w:szCs w:val="22"/>
          <w:lang w:val="fr-FR"/>
        </w:rPr>
      </w:pPr>
    </w:p>
    <w:p w14:paraId="512065B0" w14:textId="2450EBBC" w:rsidR="009635CB" w:rsidRDefault="00E80940" w:rsidP="009635CB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eop"/>
          <w:rFonts w:ascii="Calibri" w:hAnsi="Calibri" w:cs="Segoe UI"/>
          <w:sz w:val="22"/>
          <w:szCs w:val="22"/>
          <w:lang w:val="fr-FR"/>
        </w:rPr>
      </w:pPr>
      <w:r>
        <w:rPr>
          <w:rStyle w:val="normaltextrun"/>
          <w:rFonts w:ascii="Calibri" w:hAnsi="Calibri" w:cs="Segoe UI"/>
          <w:sz w:val="22"/>
          <w:szCs w:val="22"/>
          <w:lang w:val="fr-FR"/>
        </w:rPr>
        <w:t xml:space="preserve">Le tout nouveau showroom est constitué d’une tour en polycarbonate, rétro éclairée, de couleur verte avec des panneaux en béton architecturaux. </w:t>
      </w:r>
      <w:r w:rsidR="009635CB">
        <w:rPr>
          <w:rStyle w:val="normaltextrun"/>
          <w:rFonts w:ascii="Calibri" w:hAnsi="Calibri" w:cs="Segoe UI"/>
          <w:sz w:val="22"/>
          <w:szCs w:val="22"/>
          <w:lang w:val="fr-FR"/>
        </w:rPr>
        <w:t>« </w:t>
      </w:r>
      <w:r w:rsidR="009635CB" w:rsidRPr="00724B3B">
        <w:rPr>
          <w:rStyle w:val="normaltextrun"/>
          <w:rFonts w:ascii="Calibri" w:hAnsi="Calibri" w:cs="Segoe UI"/>
          <w:i/>
          <w:sz w:val="22"/>
          <w:szCs w:val="22"/>
          <w:lang w:val="fr-FR"/>
        </w:rPr>
        <w:t>La Ville d’Hasselt nous a donné beaucoup de liberté pour créer un bâtiment innovant</w:t>
      </w:r>
      <w:r w:rsidR="009635CB">
        <w:rPr>
          <w:rStyle w:val="normaltextrun"/>
          <w:rFonts w:ascii="Calibri" w:hAnsi="Calibri" w:cs="Segoe UI"/>
          <w:sz w:val="22"/>
          <w:szCs w:val="22"/>
          <w:lang w:val="fr-FR"/>
        </w:rPr>
        <w:t xml:space="preserve"> », explique Pascale Curias. </w:t>
      </w:r>
      <w:r w:rsidR="00C1031E">
        <w:rPr>
          <w:rStyle w:val="normaltextrun"/>
          <w:rFonts w:ascii="Calibri" w:hAnsi="Calibri" w:cs="Segoe UI"/>
          <w:sz w:val="22"/>
          <w:szCs w:val="22"/>
          <w:lang w:val="fr-FR"/>
        </w:rPr>
        <w:t>L</w:t>
      </w:r>
      <w:r w:rsidR="00724B3B">
        <w:rPr>
          <w:rStyle w:val="normaltextrun"/>
          <w:rFonts w:ascii="Calibri" w:hAnsi="Calibri" w:cs="Segoe UI"/>
          <w:sz w:val="22"/>
          <w:szCs w:val="22"/>
          <w:lang w:val="fr-FR"/>
        </w:rPr>
        <w:t xml:space="preserve">e showroom </w:t>
      </w:r>
      <w:r w:rsidR="00C1031E">
        <w:rPr>
          <w:rStyle w:val="normaltextrun"/>
          <w:rFonts w:ascii="Calibri" w:hAnsi="Calibri" w:cs="Segoe UI"/>
          <w:sz w:val="22"/>
          <w:szCs w:val="22"/>
          <w:lang w:val="fr-FR"/>
        </w:rPr>
        <w:t>se veut</w:t>
      </w:r>
      <w:r w:rsidR="00724B3B">
        <w:rPr>
          <w:rStyle w:val="normaltextrun"/>
          <w:rFonts w:ascii="Calibri" w:hAnsi="Calibri" w:cs="Segoe UI"/>
          <w:sz w:val="22"/>
          <w:szCs w:val="22"/>
          <w:lang w:val="fr-FR"/>
        </w:rPr>
        <w:t xml:space="preserve"> lumineux g</w:t>
      </w:r>
      <w:r w:rsidR="00C1031E">
        <w:rPr>
          <w:rStyle w:val="normaltextrun"/>
          <w:rFonts w:ascii="Calibri" w:hAnsi="Calibri" w:cs="Segoe UI"/>
          <w:sz w:val="22"/>
          <w:szCs w:val="22"/>
          <w:lang w:val="fr-FR"/>
        </w:rPr>
        <w:t>râce aux larges baies vitrées</w:t>
      </w:r>
      <w:r w:rsidR="00337759">
        <w:rPr>
          <w:rStyle w:val="normaltextrun"/>
          <w:rFonts w:ascii="Calibri" w:hAnsi="Calibri" w:cs="Segoe UI"/>
          <w:sz w:val="22"/>
          <w:szCs w:val="22"/>
          <w:lang w:val="fr-FR"/>
        </w:rPr>
        <w:t>. Pour se rendre au second étage, les visiteurs sont guidés par une rampe en bois.</w:t>
      </w:r>
      <w:r w:rsidR="00C1031E">
        <w:rPr>
          <w:rStyle w:val="normaltextrun"/>
          <w:rFonts w:ascii="Calibri" w:hAnsi="Calibri" w:cs="Segoe UI"/>
          <w:sz w:val="22"/>
          <w:szCs w:val="22"/>
          <w:lang w:val="fr-FR"/>
        </w:rPr>
        <w:t xml:space="preserve"> </w:t>
      </w:r>
      <w:r>
        <w:rPr>
          <w:rStyle w:val="normaltextrun"/>
          <w:rFonts w:ascii="Calibri" w:hAnsi="Calibri" w:cs="Segoe UI"/>
          <w:sz w:val="22"/>
          <w:szCs w:val="22"/>
          <w:lang w:val="fr-FR"/>
        </w:rPr>
        <w:t>L</w:t>
      </w:r>
      <w:r w:rsidR="00090B20">
        <w:rPr>
          <w:rStyle w:val="normaltextrun"/>
          <w:rFonts w:ascii="Calibri" w:hAnsi="Calibri" w:cs="Segoe UI"/>
          <w:sz w:val="22"/>
          <w:szCs w:val="22"/>
          <w:lang w:val="fr-FR"/>
        </w:rPr>
        <w:t>e nouveau showroom de FACQ présente 2.500 m² de produits répartis sur des zones bien distinctes.</w:t>
      </w:r>
    </w:p>
    <w:p w14:paraId="62EA0393" w14:textId="77777777" w:rsidR="009635CB" w:rsidRDefault="009635CB" w:rsidP="001E0D79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Calibri" w:hAnsi="Calibri" w:cs="Segoe UI"/>
          <w:b/>
          <w:sz w:val="22"/>
          <w:szCs w:val="22"/>
          <w:lang w:val="fr-FR"/>
        </w:rPr>
      </w:pPr>
    </w:p>
    <w:p w14:paraId="46981B28" w14:textId="77777777" w:rsidR="009635CB" w:rsidRDefault="00E80940" w:rsidP="001E0D79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Calibri" w:hAnsi="Calibri" w:cs="Segoe UI"/>
          <w:b/>
          <w:sz w:val="22"/>
          <w:szCs w:val="22"/>
          <w:lang w:val="fr-FR"/>
        </w:rPr>
      </w:pPr>
      <w:r>
        <w:rPr>
          <w:rStyle w:val="normaltextrun"/>
          <w:rFonts w:ascii="Calibri" w:hAnsi="Calibri" w:cs="Segoe UI"/>
          <w:b/>
          <w:sz w:val="22"/>
          <w:szCs w:val="22"/>
          <w:lang w:val="fr-FR"/>
        </w:rPr>
        <w:t>De l’</w:t>
      </w:r>
      <w:r w:rsidR="00204865">
        <w:rPr>
          <w:rStyle w:val="normaltextrun"/>
          <w:rFonts w:ascii="Calibri" w:hAnsi="Calibri" w:cs="Segoe UI"/>
          <w:b/>
          <w:sz w:val="22"/>
          <w:szCs w:val="22"/>
          <w:lang w:val="fr-FR"/>
        </w:rPr>
        <w:t xml:space="preserve">inspiration pour </w:t>
      </w:r>
      <w:r>
        <w:rPr>
          <w:rStyle w:val="normaltextrun"/>
          <w:rFonts w:ascii="Calibri" w:hAnsi="Calibri" w:cs="Segoe UI"/>
          <w:b/>
          <w:sz w:val="22"/>
          <w:szCs w:val="22"/>
          <w:lang w:val="fr-FR"/>
        </w:rPr>
        <w:t>chaque</w:t>
      </w:r>
      <w:r w:rsidR="00204865">
        <w:rPr>
          <w:rStyle w:val="normaltextrun"/>
          <w:rFonts w:ascii="Calibri" w:hAnsi="Calibri" w:cs="Segoe UI"/>
          <w:b/>
          <w:sz w:val="22"/>
          <w:szCs w:val="22"/>
          <w:lang w:val="fr-FR"/>
        </w:rPr>
        <w:t xml:space="preserve"> visiteur</w:t>
      </w:r>
    </w:p>
    <w:p w14:paraId="5456B7EE" w14:textId="20D6AD34" w:rsidR="00204865" w:rsidRDefault="00204865" w:rsidP="001E0D79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Calibri" w:hAnsi="Calibri" w:cs="Segoe UI"/>
          <w:sz w:val="22"/>
          <w:szCs w:val="22"/>
          <w:lang w:val="fr-FR"/>
        </w:rPr>
      </w:pPr>
      <w:r w:rsidRPr="00204865">
        <w:rPr>
          <w:rStyle w:val="normaltextrun"/>
          <w:rFonts w:ascii="Calibri" w:hAnsi="Calibri" w:cs="Segoe UI"/>
          <w:sz w:val="22"/>
          <w:szCs w:val="22"/>
          <w:lang w:val="fr-FR"/>
        </w:rPr>
        <w:t xml:space="preserve">Le showroom de FACQ est judicieusement agencé </w:t>
      </w:r>
      <w:r w:rsidR="00337759">
        <w:rPr>
          <w:rStyle w:val="normaltextrun"/>
          <w:rFonts w:ascii="Calibri" w:hAnsi="Calibri" w:cs="Segoe UI"/>
          <w:sz w:val="22"/>
          <w:szCs w:val="22"/>
          <w:lang w:val="fr-FR"/>
        </w:rPr>
        <w:t>selon</w:t>
      </w:r>
      <w:r w:rsidRPr="00204865">
        <w:rPr>
          <w:rStyle w:val="normaltextrun"/>
          <w:rFonts w:ascii="Calibri" w:hAnsi="Calibri" w:cs="Segoe UI"/>
          <w:sz w:val="22"/>
          <w:szCs w:val="22"/>
          <w:lang w:val="fr-FR"/>
        </w:rPr>
        <w:t xml:space="preserve"> différentes zones thématiques. Au-delà de l’espace d’accueil, l’enseigne abrite une zone où l’on retrouve les différentes salles de bains a</w:t>
      </w:r>
      <w:r w:rsidR="00F12C31">
        <w:rPr>
          <w:rStyle w:val="normaltextrun"/>
          <w:rFonts w:ascii="Calibri" w:hAnsi="Calibri" w:cs="Segoe UI"/>
          <w:sz w:val="22"/>
          <w:szCs w:val="22"/>
          <w:lang w:val="fr-FR"/>
        </w:rPr>
        <w:t>ménagées en fonction des quatre</w:t>
      </w:r>
      <w:r w:rsidRPr="00204865">
        <w:rPr>
          <w:rStyle w:val="normaltextrun"/>
          <w:rFonts w:ascii="Calibri" w:hAnsi="Calibri" w:cs="Segoe UI"/>
          <w:sz w:val="22"/>
          <w:szCs w:val="22"/>
          <w:lang w:val="fr-FR"/>
        </w:rPr>
        <w:t xml:space="preserve"> styles de FACQ : </w:t>
      </w:r>
      <w:r w:rsidRPr="00337759">
        <w:rPr>
          <w:rStyle w:val="normaltextrun"/>
          <w:rFonts w:ascii="Calibri" w:hAnsi="Calibri" w:cs="Segoe UI"/>
          <w:i/>
          <w:sz w:val="22"/>
          <w:szCs w:val="22"/>
          <w:lang w:val="fr-FR"/>
        </w:rPr>
        <w:t>cottage</w:t>
      </w:r>
      <w:r w:rsidRPr="00204865">
        <w:rPr>
          <w:rStyle w:val="normaltextrun"/>
          <w:rFonts w:ascii="Calibri" w:hAnsi="Calibri" w:cs="Segoe UI"/>
          <w:sz w:val="22"/>
          <w:szCs w:val="22"/>
          <w:lang w:val="fr-FR"/>
        </w:rPr>
        <w:t xml:space="preserve">, </w:t>
      </w:r>
      <w:r w:rsidRPr="00337759">
        <w:rPr>
          <w:rStyle w:val="normaltextrun"/>
          <w:rFonts w:ascii="Calibri" w:hAnsi="Calibri" w:cs="Segoe UI"/>
          <w:i/>
          <w:sz w:val="22"/>
          <w:szCs w:val="22"/>
          <w:lang w:val="fr-FR"/>
        </w:rPr>
        <w:t>metropolitan</w:t>
      </w:r>
      <w:r w:rsidRPr="00204865">
        <w:rPr>
          <w:rStyle w:val="normaltextrun"/>
          <w:rFonts w:ascii="Calibri" w:hAnsi="Calibri" w:cs="Segoe UI"/>
          <w:sz w:val="22"/>
          <w:szCs w:val="22"/>
          <w:lang w:val="fr-FR"/>
        </w:rPr>
        <w:t xml:space="preserve">, </w:t>
      </w:r>
      <w:r w:rsidRPr="00337759">
        <w:rPr>
          <w:rStyle w:val="normaltextrun"/>
          <w:rFonts w:ascii="Calibri" w:hAnsi="Calibri" w:cs="Segoe UI"/>
          <w:i/>
          <w:sz w:val="22"/>
          <w:szCs w:val="22"/>
          <w:lang w:val="fr-FR"/>
        </w:rPr>
        <w:t>trendy</w:t>
      </w:r>
      <w:r w:rsidRPr="00204865">
        <w:rPr>
          <w:rStyle w:val="normaltextrun"/>
          <w:rFonts w:ascii="Calibri" w:hAnsi="Calibri" w:cs="Segoe UI"/>
          <w:sz w:val="22"/>
          <w:szCs w:val="22"/>
          <w:lang w:val="fr-FR"/>
        </w:rPr>
        <w:t xml:space="preserve"> et </w:t>
      </w:r>
      <w:r w:rsidRPr="00337759">
        <w:rPr>
          <w:rStyle w:val="normaltextrun"/>
          <w:rFonts w:ascii="Calibri" w:hAnsi="Calibri" w:cs="Segoe UI"/>
          <w:i/>
          <w:sz w:val="22"/>
          <w:szCs w:val="22"/>
          <w:lang w:val="fr-FR"/>
        </w:rPr>
        <w:t>classic</w:t>
      </w:r>
      <w:r w:rsidRPr="00204865">
        <w:rPr>
          <w:rStyle w:val="normaltextrun"/>
          <w:rFonts w:ascii="Calibri" w:hAnsi="Calibri" w:cs="Segoe UI"/>
          <w:sz w:val="22"/>
          <w:szCs w:val="22"/>
          <w:lang w:val="fr-FR"/>
        </w:rPr>
        <w:t>.</w:t>
      </w:r>
      <w:r>
        <w:rPr>
          <w:rStyle w:val="normaltextrun"/>
          <w:rFonts w:ascii="Calibri" w:hAnsi="Calibri" w:cs="Segoe UI"/>
          <w:sz w:val="22"/>
          <w:szCs w:val="22"/>
          <w:lang w:val="fr-FR"/>
        </w:rPr>
        <w:t xml:space="preserve"> </w:t>
      </w:r>
    </w:p>
    <w:p w14:paraId="1DDAFC9B" w14:textId="77777777" w:rsidR="00F12C31" w:rsidRDefault="00F12C31" w:rsidP="001E0D79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Calibri" w:hAnsi="Calibri" w:cs="Segoe UI"/>
          <w:sz w:val="22"/>
          <w:szCs w:val="22"/>
          <w:lang w:val="fr-FR"/>
        </w:rPr>
      </w:pPr>
    </w:p>
    <w:p w14:paraId="7519834C" w14:textId="77777777" w:rsidR="00F12C31" w:rsidRDefault="00F12C31" w:rsidP="001E0D79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Calibri" w:hAnsi="Calibri" w:cs="Segoe UI"/>
          <w:sz w:val="22"/>
          <w:szCs w:val="22"/>
          <w:lang w:val="fr-FR"/>
        </w:rPr>
      </w:pPr>
      <w:r>
        <w:rPr>
          <w:rStyle w:val="normaltextrun"/>
          <w:rFonts w:ascii="Calibri" w:hAnsi="Calibri" w:cs="Segoe UI"/>
          <w:sz w:val="22"/>
          <w:szCs w:val="22"/>
          <w:lang w:val="fr-FR"/>
        </w:rPr>
        <w:lastRenderedPageBreak/>
        <w:t xml:space="preserve">Les multiples éléments de la salle de bains sont exposés </w:t>
      </w:r>
      <w:r w:rsidR="00E80940">
        <w:rPr>
          <w:rStyle w:val="normaltextrun"/>
          <w:rFonts w:ascii="Calibri" w:hAnsi="Calibri" w:cs="Segoe UI"/>
          <w:sz w:val="22"/>
          <w:szCs w:val="22"/>
          <w:lang w:val="fr-FR"/>
        </w:rPr>
        <w:t>en</w:t>
      </w:r>
      <w:r>
        <w:rPr>
          <w:rStyle w:val="normaltextrun"/>
          <w:rFonts w:ascii="Calibri" w:hAnsi="Calibri" w:cs="Segoe UI"/>
          <w:sz w:val="22"/>
          <w:szCs w:val="22"/>
          <w:lang w:val="fr-FR"/>
        </w:rPr>
        <w:t xml:space="preserve"> catégorie</w:t>
      </w:r>
      <w:r w:rsidR="00E80940">
        <w:rPr>
          <w:rStyle w:val="normaltextrun"/>
          <w:rFonts w:ascii="Calibri" w:hAnsi="Calibri" w:cs="Segoe UI"/>
          <w:sz w:val="22"/>
          <w:szCs w:val="22"/>
          <w:lang w:val="fr-FR"/>
        </w:rPr>
        <w:t xml:space="preserve">s : </w:t>
      </w:r>
      <w:r>
        <w:rPr>
          <w:rStyle w:val="normaltextrun"/>
          <w:rFonts w:ascii="Calibri" w:hAnsi="Calibri" w:cs="Segoe UI"/>
          <w:sz w:val="22"/>
          <w:szCs w:val="22"/>
          <w:lang w:val="fr-FR"/>
        </w:rPr>
        <w:t xml:space="preserve">la robinetterie, </w:t>
      </w:r>
      <w:r w:rsidR="00E80940">
        <w:rPr>
          <w:rStyle w:val="normaltextrun"/>
          <w:rFonts w:ascii="Calibri" w:hAnsi="Calibri" w:cs="Segoe UI"/>
          <w:sz w:val="22"/>
          <w:szCs w:val="22"/>
          <w:lang w:val="fr-FR"/>
        </w:rPr>
        <w:t>le</w:t>
      </w:r>
      <w:r>
        <w:rPr>
          <w:rStyle w:val="normaltextrun"/>
          <w:rFonts w:ascii="Calibri" w:hAnsi="Calibri" w:cs="Segoe UI"/>
          <w:sz w:val="22"/>
          <w:szCs w:val="22"/>
          <w:lang w:val="fr-FR"/>
        </w:rPr>
        <w:t xml:space="preserve"> bain, la douche, </w:t>
      </w:r>
      <w:r w:rsidR="00E80940">
        <w:rPr>
          <w:rStyle w:val="normaltextrun"/>
          <w:rFonts w:ascii="Calibri" w:hAnsi="Calibri" w:cs="Segoe UI"/>
          <w:sz w:val="22"/>
          <w:szCs w:val="22"/>
          <w:lang w:val="fr-FR"/>
        </w:rPr>
        <w:t>les</w:t>
      </w:r>
      <w:r>
        <w:rPr>
          <w:rStyle w:val="normaltextrun"/>
          <w:rFonts w:ascii="Calibri" w:hAnsi="Calibri" w:cs="Segoe UI"/>
          <w:sz w:val="22"/>
          <w:szCs w:val="22"/>
          <w:lang w:val="fr-FR"/>
        </w:rPr>
        <w:t xml:space="preserve"> toilettes, ou encore </w:t>
      </w:r>
      <w:r w:rsidR="00E80940">
        <w:rPr>
          <w:rStyle w:val="normaltextrun"/>
          <w:rFonts w:ascii="Calibri" w:hAnsi="Calibri" w:cs="Segoe UI"/>
          <w:sz w:val="22"/>
          <w:szCs w:val="22"/>
          <w:lang w:val="fr-FR"/>
        </w:rPr>
        <w:t>les</w:t>
      </w:r>
      <w:r>
        <w:rPr>
          <w:rStyle w:val="normaltextrun"/>
          <w:rFonts w:ascii="Calibri" w:hAnsi="Calibri" w:cs="Segoe UI"/>
          <w:sz w:val="22"/>
          <w:szCs w:val="22"/>
          <w:lang w:val="fr-FR"/>
        </w:rPr>
        <w:t xml:space="preserve"> di</w:t>
      </w:r>
      <w:r w:rsidR="00E80940">
        <w:rPr>
          <w:rStyle w:val="normaltextrun"/>
          <w:rFonts w:ascii="Calibri" w:hAnsi="Calibri" w:cs="Segoe UI"/>
          <w:sz w:val="22"/>
          <w:szCs w:val="22"/>
          <w:lang w:val="fr-FR"/>
        </w:rPr>
        <w:t>fférents meubles et accessoires.</w:t>
      </w:r>
      <w:r>
        <w:rPr>
          <w:rStyle w:val="normaltextrun"/>
          <w:rFonts w:ascii="Calibri" w:hAnsi="Calibri" w:cs="Segoe UI"/>
          <w:sz w:val="22"/>
          <w:szCs w:val="22"/>
          <w:lang w:val="fr-FR"/>
        </w:rPr>
        <w:t xml:space="preserve"> </w:t>
      </w:r>
      <w:r w:rsidR="00E80940">
        <w:rPr>
          <w:rStyle w:val="normaltextrun"/>
          <w:rFonts w:ascii="Calibri" w:hAnsi="Calibri" w:cs="Segoe UI"/>
          <w:sz w:val="22"/>
          <w:szCs w:val="22"/>
          <w:lang w:val="fr-FR"/>
        </w:rPr>
        <w:t>L</w:t>
      </w:r>
      <w:r>
        <w:rPr>
          <w:rStyle w:val="normaltextrun"/>
          <w:rFonts w:ascii="Calibri" w:hAnsi="Calibri" w:cs="Segoe UI"/>
          <w:sz w:val="22"/>
          <w:szCs w:val="22"/>
          <w:lang w:val="fr-FR"/>
        </w:rPr>
        <w:t xml:space="preserve">e visiteur </w:t>
      </w:r>
      <w:r w:rsidR="00941ECE">
        <w:rPr>
          <w:rStyle w:val="normaltextrun"/>
          <w:rFonts w:ascii="Calibri" w:hAnsi="Calibri" w:cs="Segoe UI"/>
          <w:sz w:val="22"/>
          <w:szCs w:val="22"/>
          <w:lang w:val="fr-FR"/>
        </w:rPr>
        <w:t>peut</w:t>
      </w:r>
      <w:r>
        <w:rPr>
          <w:rStyle w:val="normaltextrun"/>
          <w:rFonts w:ascii="Calibri" w:hAnsi="Calibri" w:cs="Segoe UI"/>
          <w:sz w:val="22"/>
          <w:szCs w:val="22"/>
          <w:lang w:val="fr-FR"/>
        </w:rPr>
        <w:t xml:space="preserve"> ainsi comparer aisément les différents éléments ou simplement trouver ce qui lui manque en un clin d’œil. </w:t>
      </w:r>
    </w:p>
    <w:p w14:paraId="6ECEF544" w14:textId="77777777" w:rsidR="00F12C31" w:rsidRDefault="00F12C31" w:rsidP="001E0D79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Calibri" w:hAnsi="Calibri" w:cs="Segoe UI"/>
          <w:sz w:val="22"/>
          <w:szCs w:val="22"/>
          <w:lang w:val="fr-FR"/>
        </w:rPr>
      </w:pPr>
    </w:p>
    <w:p w14:paraId="14A418E2" w14:textId="7027E8CA" w:rsidR="00F12C31" w:rsidRDefault="00F12C31" w:rsidP="00941ECE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Calibri" w:hAnsi="Calibri" w:cs="Segoe UI"/>
          <w:sz w:val="22"/>
          <w:szCs w:val="22"/>
          <w:lang w:val="fr-FR"/>
        </w:rPr>
      </w:pPr>
      <w:r>
        <w:rPr>
          <w:rStyle w:val="normaltextrun"/>
          <w:rFonts w:ascii="Calibri" w:hAnsi="Calibri" w:cs="Segoe UI"/>
          <w:sz w:val="22"/>
          <w:szCs w:val="22"/>
          <w:lang w:val="fr-FR"/>
        </w:rPr>
        <w:t xml:space="preserve">L’enseigne comprend également une zone « mini salles de bains », une autre « salle de bains à petit prix » et </w:t>
      </w:r>
      <w:r w:rsidR="00337759">
        <w:rPr>
          <w:rStyle w:val="normaltextrun"/>
          <w:rFonts w:ascii="Calibri" w:hAnsi="Calibri" w:cs="Segoe UI"/>
          <w:sz w:val="22"/>
          <w:szCs w:val="22"/>
          <w:lang w:val="fr-FR"/>
        </w:rPr>
        <w:t>enfin une dernière zone</w:t>
      </w:r>
      <w:r>
        <w:rPr>
          <w:rStyle w:val="normaltextrun"/>
          <w:rFonts w:ascii="Calibri" w:hAnsi="Calibri" w:cs="Segoe UI"/>
          <w:sz w:val="22"/>
          <w:szCs w:val="22"/>
          <w:lang w:val="fr-FR"/>
        </w:rPr>
        <w:t xml:space="preserve"> dédiée à la « cuisine ». </w:t>
      </w:r>
      <w:r w:rsidR="00941ECE">
        <w:rPr>
          <w:rStyle w:val="normaltextrun"/>
          <w:rFonts w:ascii="Calibri" w:hAnsi="Calibri" w:cs="Segoe UI"/>
          <w:sz w:val="22"/>
          <w:szCs w:val="22"/>
          <w:lang w:val="fr-FR"/>
        </w:rPr>
        <w:t xml:space="preserve">Grâce à des panneaux didactiques, le visiteur peut </w:t>
      </w:r>
      <w:r w:rsidR="00337759">
        <w:rPr>
          <w:rStyle w:val="normaltextrun"/>
          <w:rFonts w:ascii="Calibri" w:hAnsi="Calibri" w:cs="Segoe UI"/>
          <w:sz w:val="22"/>
          <w:szCs w:val="22"/>
          <w:lang w:val="fr-FR"/>
        </w:rPr>
        <w:t>obtenir des informations et des conseils sur l’am</w:t>
      </w:r>
      <w:r w:rsidR="00C27104">
        <w:rPr>
          <w:rStyle w:val="normaltextrun"/>
          <w:rFonts w:ascii="Calibri" w:hAnsi="Calibri" w:cs="Segoe UI"/>
          <w:sz w:val="22"/>
          <w:szCs w:val="22"/>
          <w:lang w:val="fr-FR"/>
        </w:rPr>
        <w:t>énagement de sa salle de bains.</w:t>
      </w:r>
    </w:p>
    <w:p w14:paraId="765B4E38" w14:textId="77777777" w:rsidR="00F12C31" w:rsidRDefault="00F12C31" w:rsidP="00941ECE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Calibri" w:hAnsi="Calibri" w:cs="Segoe UI"/>
          <w:sz w:val="22"/>
          <w:szCs w:val="22"/>
          <w:lang w:val="fr-FR"/>
        </w:rPr>
      </w:pPr>
    </w:p>
    <w:p w14:paraId="58E8B810" w14:textId="0334ECBC" w:rsidR="003B793A" w:rsidRPr="00696C6E" w:rsidRDefault="00F12C31" w:rsidP="00696C6E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alibri" w:hAnsi="Calibri" w:cs="Segoe UI"/>
          <w:sz w:val="22"/>
          <w:szCs w:val="22"/>
          <w:lang w:val="fr-FR"/>
        </w:rPr>
      </w:pPr>
      <w:r>
        <w:rPr>
          <w:rStyle w:val="normaltextrun"/>
          <w:rFonts w:ascii="Calibri" w:hAnsi="Calibri" w:cs="Segoe UI"/>
          <w:sz w:val="22"/>
          <w:szCs w:val="22"/>
          <w:lang w:val="fr-FR"/>
        </w:rPr>
        <w:t>Les techniques de chauffage et les questions liées aux énergies renouvelables sont abordées dans l’espace réservé au concept de la Maison Verte : chaudières à condensation, pompes à chaleur, récupération d’eau de pluie, ventilation, tout y est expliqué dans les moindres détails. Le visiteur intéressé par des informations sur une habitation plus respectueuse de l’environnement ou par la construction d’une maison passive ou basse énergie y trouve</w:t>
      </w:r>
      <w:r w:rsidR="00941ECE">
        <w:rPr>
          <w:rStyle w:val="normaltextrun"/>
          <w:rFonts w:ascii="Calibri" w:hAnsi="Calibri" w:cs="Segoe UI"/>
          <w:sz w:val="22"/>
          <w:szCs w:val="22"/>
          <w:lang w:val="fr-FR"/>
        </w:rPr>
        <w:t xml:space="preserve"> réponses à toutes ses questions,</w:t>
      </w:r>
      <w:r>
        <w:rPr>
          <w:rStyle w:val="normaltextrun"/>
          <w:rFonts w:ascii="Calibri" w:hAnsi="Calibri" w:cs="Segoe UI"/>
          <w:sz w:val="22"/>
          <w:szCs w:val="22"/>
          <w:lang w:val="fr-FR"/>
        </w:rPr>
        <w:t xml:space="preserve"> afin de choisir le matériel adéquat à ses installations. </w:t>
      </w:r>
    </w:p>
    <w:sectPr w:rsidR="003B793A" w:rsidRPr="00696C6E" w:rsidSect="00E80940">
      <w:pgSz w:w="11906" w:h="16838"/>
      <w:pgMar w:top="1418" w:right="1417" w:bottom="156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90B"/>
    <w:rsid w:val="00063624"/>
    <w:rsid w:val="00090B20"/>
    <w:rsid w:val="00107E9E"/>
    <w:rsid w:val="00180FB6"/>
    <w:rsid w:val="00193055"/>
    <w:rsid w:val="001E0D79"/>
    <w:rsid w:val="001F5384"/>
    <w:rsid w:val="00204865"/>
    <w:rsid w:val="00337759"/>
    <w:rsid w:val="003520A0"/>
    <w:rsid w:val="003A008C"/>
    <w:rsid w:val="003B793A"/>
    <w:rsid w:val="00520AF6"/>
    <w:rsid w:val="0052591A"/>
    <w:rsid w:val="005C6A5B"/>
    <w:rsid w:val="005D405A"/>
    <w:rsid w:val="00602D9D"/>
    <w:rsid w:val="00680F59"/>
    <w:rsid w:val="00690FEB"/>
    <w:rsid w:val="00696C6E"/>
    <w:rsid w:val="00724B3B"/>
    <w:rsid w:val="007738AB"/>
    <w:rsid w:val="007F5944"/>
    <w:rsid w:val="008B1BB9"/>
    <w:rsid w:val="008D77A7"/>
    <w:rsid w:val="00941ECE"/>
    <w:rsid w:val="009635CB"/>
    <w:rsid w:val="009F1847"/>
    <w:rsid w:val="00A526B0"/>
    <w:rsid w:val="00B24FA7"/>
    <w:rsid w:val="00C1031E"/>
    <w:rsid w:val="00C12855"/>
    <w:rsid w:val="00C20F2F"/>
    <w:rsid w:val="00C27104"/>
    <w:rsid w:val="00CA141F"/>
    <w:rsid w:val="00D23AB6"/>
    <w:rsid w:val="00D258E0"/>
    <w:rsid w:val="00DC6C13"/>
    <w:rsid w:val="00E32A01"/>
    <w:rsid w:val="00E80940"/>
    <w:rsid w:val="00EB790B"/>
    <w:rsid w:val="00EE739C"/>
    <w:rsid w:val="00F12C31"/>
    <w:rsid w:val="00FD0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E19B1F"/>
  <w15:chartTrackingRefBased/>
  <w15:docId w15:val="{4A6CBD16-F9C4-453C-B18F-DEF4AA6F7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C2710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">
    <w:name w:val="paragraph"/>
    <w:basedOn w:val="Normal"/>
    <w:rsid w:val="00EB7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customStyle="1" w:styleId="normaltextrun">
    <w:name w:val="normaltextrun"/>
    <w:basedOn w:val="Policepardfaut"/>
    <w:rsid w:val="00EB790B"/>
  </w:style>
  <w:style w:type="character" w:customStyle="1" w:styleId="eop">
    <w:name w:val="eop"/>
    <w:basedOn w:val="Policepardfaut"/>
    <w:rsid w:val="00EB790B"/>
  </w:style>
  <w:style w:type="character" w:customStyle="1" w:styleId="apple-converted-space">
    <w:name w:val="apple-converted-space"/>
    <w:basedOn w:val="Policepardfaut"/>
    <w:rsid w:val="00EB790B"/>
  </w:style>
  <w:style w:type="paragraph" w:styleId="Textedebulles">
    <w:name w:val="Balloon Text"/>
    <w:basedOn w:val="Normal"/>
    <w:link w:val="TextedebullesCar"/>
    <w:uiPriority w:val="99"/>
    <w:semiHidden/>
    <w:unhideWhenUsed/>
    <w:rsid w:val="001930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3055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E8094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8094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8094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8094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80940"/>
    <w:rPr>
      <w:b/>
      <w:bCs/>
      <w:sz w:val="20"/>
      <w:szCs w:val="20"/>
    </w:rPr>
  </w:style>
  <w:style w:type="character" w:customStyle="1" w:styleId="Titre2Car">
    <w:name w:val="Titre 2 Car"/>
    <w:basedOn w:val="Policepardfaut"/>
    <w:link w:val="Titre2"/>
    <w:uiPriority w:val="9"/>
    <w:rsid w:val="00C27104"/>
    <w:rPr>
      <w:rFonts w:ascii="Times New Roman" w:eastAsia="Times New Roman" w:hAnsi="Times New Roman" w:cs="Times New Roman"/>
      <w:b/>
      <w:bCs/>
      <w:sz w:val="36"/>
      <w:szCs w:val="36"/>
      <w:lang w:eastAsia="fr-BE"/>
    </w:rPr>
  </w:style>
  <w:style w:type="paragraph" w:styleId="NormalWeb">
    <w:name w:val="Normal (Web)"/>
    <w:basedOn w:val="Normal"/>
    <w:uiPriority w:val="99"/>
    <w:semiHidden/>
    <w:unhideWhenUsed/>
    <w:rsid w:val="00C27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47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64755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43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33542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75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570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Helene Tuypens</dc:creator>
  <cp:keywords/>
  <dc:description/>
  <cp:lastModifiedBy>Helene Tuypens</cp:lastModifiedBy>
  <cp:revision>7</cp:revision>
  <cp:lastPrinted>2017-04-06T14:57:00Z</cp:lastPrinted>
  <dcterms:created xsi:type="dcterms:W3CDTF">2017-04-10T07:31:00Z</dcterms:created>
  <dcterms:modified xsi:type="dcterms:W3CDTF">2017-04-14T13:21:00Z</dcterms:modified>
</cp:coreProperties>
</file>