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7F" w:rsidRDefault="003C3869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D2AAEA2" wp14:editId="097A4BC1">
            <wp:simplePos x="0" y="0"/>
            <wp:positionH relativeFrom="margin">
              <wp:posOffset>5139690</wp:posOffset>
            </wp:positionH>
            <wp:positionV relativeFrom="margin">
              <wp:posOffset>-315595</wp:posOffset>
            </wp:positionV>
            <wp:extent cx="2131060" cy="2087880"/>
            <wp:effectExtent l="0" t="0" r="2540" b="7620"/>
            <wp:wrapSquare wrapText="bothSides"/>
            <wp:docPr id="12" name="Picture 2" descr="https://pixabay.com/static/uploads/photo/2013/07/12/17/51/linked-152575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s://pixabay.com/static/uploads/photo/2013/07/12/17/51/linked-152575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0878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F9E" w:rsidRDefault="003C3869" w:rsidP="006E015B">
      <w:pPr>
        <w:pStyle w:val="Sansinterligne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1324FB4A" wp14:editId="0CC908DF">
            <wp:simplePos x="0" y="0"/>
            <wp:positionH relativeFrom="margin">
              <wp:posOffset>1551305</wp:posOffset>
            </wp:positionH>
            <wp:positionV relativeFrom="margin">
              <wp:posOffset>331470</wp:posOffset>
            </wp:positionV>
            <wp:extent cx="1432560" cy="13912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C-104-Appelaprojets_labCAP48-logo-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B7F" w:rsidRPr="006A34A8">
        <w:rPr>
          <w:rFonts w:ascii="Calibri Light" w:hAnsi="Calibri Light"/>
          <w:b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217F85" wp14:editId="2325F19A">
                <wp:simplePos x="0" y="0"/>
                <wp:positionH relativeFrom="column">
                  <wp:posOffset>-2091055</wp:posOffset>
                </wp:positionH>
                <wp:positionV relativeFrom="paragraph">
                  <wp:posOffset>1460500</wp:posOffset>
                </wp:positionV>
                <wp:extent cx="3274695" cy="368300"/>
                <wp:effectExtent l="5398" t="0" r="7302" b="7303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7469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DC" w:rsidRPr="00F85F9E" w:rsidRDefault="00613FDC" w:rsidP="00F85F9E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F85F9E">
                              <w:rPr>
                                <w:sz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217F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4.65pt;margin-top:115pt;width:257.85pt;height:29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" stroked="f">
                <v:textbox>
                  <w:txbxContent>
                    <w:p w:rsidR="00613FDC" w:rsidRPr="00F85F9E" w:rsidRDefault="00613FDC" w:rsidP="00F85F9E">
                      <w:pPr>
                        <w:jc w:val="right"/>
                        <w:rPr>
                          <w:sz w:val="40"/>
                        </w:rPr>
                      </w:pPr>
                      <w:r w:rsidRPr="00F85F9E">
                        <w:rPr>
                          <w:sz w:val="40"/>
                        </w:rPr>
                        <w:t>COMMUNIQUE DE PRESSE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3869">
        <w:rPr>
          <w:noProof/>
          <w:lang w:eastAsia="fr-BE"/>
        </w:rPr>
        <w:t xml:space="preserve"> </w:t>
      </w:r>
    </w:p>
    <w:p w:rsidR="00F85F9E" w:rsidRDefault="00F85F9E" w:rsidP="006E015B">
      <w:pPr>
        <w:pStyle w:val="Sansinterligne"/>
        <w:jc w:val="center"/>
        <w:rPr>
          <w:b/>
          <w:sz w:val="28"/>
        </w:rPr>
      </w:pPr>
    </w:p>
    <w:p w:rsidR="003C3869" w:rsidRDefault="003C3869" w:rsidP="006E015B">
      <w:pPr>
        <w:pStyle w:val="Sansinterligne"/>
        <w:jc w:val="center"/>
        <w:rPr>
          <w:rFonts w:ascii="Calibri Light" w:hAnsi="Calibri Light"/>
          <w:b/>
          <w:sz w:val="28"/>
        </w:rPr>
      </w:pPr>
    </w:p>
    <w:p w:rsidR="003C3869" w:rsidRDefault="003C3869" w:rsidP="006E015B">
      <w:pPr>
        <w:pStyle w:val="Sansinterligne"/>
        <w:jc w:val="center"/>
        <w:rPr>
          <w:rFonts w:ascii="Calibri Light" w:hAnsi="Calibri Light"/>
          <w:b/>
          <w:sz w:val="28"/>
        </w:rPr>
      </w:pPr>
    </w:p>
    <w:p w:rsidR="003C3869" w:rsidRDefault="003C3869" w:rsidP="006E015B">
      <w:pPr>
        <w:pStyle w:val="Sansinterligne"/>
        <w:jc w:val="center"/>
        <w:rPr>
          <w:rFonts w:ascii="Calibri Light" w:hAnsi="Calibri Light"/>
          <w:b/>
          <w:sz w:val="28"/>
        </w:rPr>
      </w:pPr>
    </w:p>
    <w:p w:rsidR="003C3869" w:rsidRDefault="003C3869" w:rsidP="006E015B">
      <w:pPr>
        <w:pStyle w:val="Sansinterligne"/>
        <w:jc w:val="center"/>
        <w:rPr>
          <w:rFonts w:ascii="Calibri Light" w:hAnsi="Calibri Light"/>
          <w:b/>
          <w:sz w:val="28"/>
        </w:rPr>
      </w:pPr>
    </w:p>
    <w:p w:rsidR="003C3869" w:rsidRDefault="003C3869" w:rsidP="006E015B">
      <w:pPr>
        <w:pStyle w:val="Sansinterligne"/>
        <w:jc w:val="center"/>
        <w:rPr>
          <w:rFonts w:ascii="Calibri Light" w:hAnsi="Calibri Light"/>
          <w:b/>
          <w:sz w:val="28"/>
        </w:rPr>
      </w:pPr>
    </w:p>
    <w:p w:rsidR="003C3869" w:rsidRPr="00A101ED" w:rsidRDefault="003C3869" w:rsidP="006E015B">
      <w:pPr>
        <w:pStyle w:val="Sansinterligne"/>
        <w:jc w:val="center"/>
        <w:rPr>
          <w:rFonts w:ascii="Calibri Light" w:hAnsi="Calibri Light"/>
          <w:b/>
          <w:sz w:val="6"/>
        </w:rPr>
      </w:pPr>
    </w:p>
    <w:p w:rsidR="006E015B" w:rsidRPr="00277CBA" w:rsidRDefault="003C3869" w:rsidP="007B3F8B">
      <w:pPr>
        <w:pStyle w:val="Sansinterligne"/>
        <w:jc w:val="center"/>
        <w:rPr>
          <w:rFonts w:ascii="Calibri Light" w:hAnsi="Calibri Light"/>
          <w:b/>
          <w:sz w:val="28"/>
        </w:rPr>
      </w:pPr>
      <w:r w:rsidRPr="00277CBA">
        <w:rPr>
          <w:rFonts w:ascii="Calibri Light" w:hAnsi="Calibri Light"/>
          <w:b/>
          <w:sz w:val="28"/>
        </w:rPr>
        <w:t>L</w:t>
      </w:r>
      <w:r w:rsidR="006E015B" w:rsidRPr="00277CBA">
        <w:rPr>
          <w:rFonts w:ascii="Calibri Light" w:hAnsi="Calibri Light"/>
          <w:b/>
          <w:sz w:val="28"/>
        </w:rPr>
        <w:t xml:space="preserve">abCAP48 </w:t>
      </w:r>
      <w:proofErr w:type="spellStart"/>
      <w:r w:rsidR="006E015B" w:rsidRPr="00277CBA">
        <w:rPr>
          <w:rFonts w:ascii="Calibri Light" w:hAnsi="Calibri Light"/>
          <w:b/>
          <w:sz w:val="28"/>
        </w:rPr>
        <w:t>with</w:t>
      </w:r>
      <w:proofErr w:type="spellEnd"/>
      <w:r w:rsidR="006E015B" w:rsidRPr="00277CBA">
        <w:rPr>
          <w:rFonts w:ascii="Calibri Light" w:hAnsi="Calibri Light"/>
          <w:b/>
          <w:sz w:val="28"/>
        </w:rPr>
        <w:t xml:space="preserve"> CBC</w:t>
      </w:r>
      <w:r w:rsidR="007B3F8B" w:rsidRPr="00277CBA">
        <w:rPr>
          <w:rFonts w:ascii="Calibri Light" w:hAnsi="Calibri Light"/>
          <w:b/>
          <w:sz w:val="28"/>
        </w:rPr>
        <w:t> :</w:t>
      </w:r>
    </w:p>
    <w:p w:rsidR="006E015B" w:rsidRPr="00277CBA" w:rsidRDefault="00277CBA">
      <w:pPr>
        <w:pStyle w:val="Sansinterligne"/>
        <w:jc w:val="center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>Une</w:t>
      </w:r>
      <w:r w:rsidR="00255D18" w:rsidRPr="00277CBA">
        <w:rPr>
          <w:rFonts w:ascii="Calibri Light" w:hAnsi="Calibri Light"/>
          <w:b/>
          <w:sz w:val="28"/>
        </w:rPr>
        <w:t xml:space="preserve"> plateforme de financement participatif </w:t>
      </w:r>
      <w:r w:rsidR="001D395A" w:rsidRPr="00277CBA">
        <w:rPr>
          <w:rFonts w:ascii="Calibri Light" w:hAnsi="Calibri Light"/>
          <w:b/>
          <w:sz w:val="28"/>
        </w:rPr>
        <w:t>100% solidaire</w:t>
      </w:r>
    </w:p>
    <w:p w:rsidR="006E015B" w:rsidRPr="00277CBA" w:rsidRDefault="006E015B" w:rsidP="006E015B">
      <w:pPr>
        <w:pStyle w:val="Sansinterligne"/>
        <w:jc w:val="both"/>
        <w:rPr>
          <w:rFonts w:ascii="Calibri Light" w:hAnsi="Calibri Light"/>
          <w:b/>
        </w:rPr>
      </w:pPr>
    </w:p>
    <w:p w:rsidR="006E015B" w:rsidRPr="00277CBA" w:rsidRDefault="00F85F9E" w:rsidP="002E4A02">
      <w:pPr>
        <w:pStyle w:val="Sansinterligne"/>
        <w:jc w:val="both"/>
        <w:rPr>
          <w:rFonts w:ascii="Calibri Light" w:hAnsi="Calibri Light"/>
          <w:b/>
        </w:rPr>
      </w:pPr>
      <w:r w:rsidRPr="00277CBA">
        <w:rPr>
          <w:rFonts w:ascii="Calibri Light" w:hAnsi="Calibri Light"/>
          <w:b/>
        </w:rPr>
        <w:t>P</w:t>
      </w:r>
      <w:r w:rsidR="006E015B" w:rsidRPr="00277CBA">
        <w:rPr>
          <w:rFonts w:ascii="Calibri Light" w:hAnsi="Calibri Light"/>
          <w:b/>
        </w:rPr>
        <w:t xml:space="preserve">etite révolution dans le monde </w:t>
      </w:r>
      <w:r w:rsidR="00ED2E42" w:rsidRPr="00277CBA">
        <w:rPr>
          <w:rFonts w:ascii="Calibri Light" w:hAnsi="Calibri Light"/>
          <w:b/>
        </w:rPr>
        <w:t>associatif :</w:t>
      </w:r>
      <w:r w:rsidR="007D7849" w:rsidRPr="00277CBA">
        <w:rPr>
          <w:rFonts w:ascii="Calibri Light" w:hAnsi="Calibri Light"/>
          <w:b/>
        </w:rPr>
        <w:t xml:space="preserve"> </w:t>
      </w:r>
      <w:r w:rsidR="006E015B" w:rsidRPr="00277CBA">
        <w:rPr>
          <w:rFonts w:ascii="Calibri Light" w:hAnsi="Calibri Light"/>
          <w:b/>
        </w:rPr>
        <w:t xml:space="preserve">CAP48 lance aujourd’hui sa propre plateforme de </w:t>
      </w:r>
      <w:proofErr w:type="spellStart"/>
      <w:r w:rsidR="00A101ED" w:rsidRPr="00277CBA">
        <w:rPr>
          <w:rFonts w:ascii="Calibri Light" w:hAnsi="Calibri Light"/>
          <w:b/>
        </w:rPr>
        <w:t>crowdfunding</w:t>
      </w:r>
      <w:proofErr w:type="spellEnd"/>
      <w:r w:rsidR="00FD1809" w:rsidRPr="00277CBA">
        <w:rPr>
          <w:rFonts w:ascii="Calibri Light" w:hAnsi="Calibri Light"/>
          <w:b/>
        </w:rPr>
        <w:t xml:space="preserve"> avec le soutien de CBC Banque &amp; Assurance</w:t>
      </w:r>
      <w:r w:rsidR="007B3F8B" w:rsidRPr="00277CBA">
        <w:rPr>
          <w:rFonts w:ascii="Calibri Light" w:hAnsi="Calibri Light"/>
          <w:b/>
        </w:rPr>
        <w:t>. L’objectif est de</w:t>
      </w:r>
      <w:r w:rsidR="006E015B" w:rsidRPr="00277CBA">
        <w:rPr>
          <w:rFonts w:ascii="Calibri Light" w:hAnsi="Calibri Light"/>
          <w:b/>
        </w:rPr>
        <w:t xml:space="preserve"> </w:t>
      </w:r>
      <w:r w:rsidR="0088600F" w:rsidRPr="00277CBA">
        <w:rPr>
          <w:rFonts w:ascii="Calibri Light" w:hAnsi="Calibri Light"/>
          <w:b/>
        </w:rPr>
        <w:t>faciliter la mise sur pied de</w:t>
      </w:r>
      <w:r w:rsidR="006E015B" w:rsidRPr="00277CBA">
        <w:rPr>
          <w:rFonts w:ascii="Calibri Light" w:hAnsi="Calibri Light"/>
          <w:b/>
        </w:rPr>
        <w:t xml:space="preserve"> projets novateurs dans les secteurs du handicap et de la jeunesse en difficulté.</w:t>
      </w:r>
      <w:r w:rsidR="00ED2E42" w:rsidRPr="00277CBA">
        <w:rPr>
          <w:rFonts w:ascii="Calibri Light" w:hAnsi="Calibri Light"/>
          <w:b/>
        </w:rPr>
        <w:t xml:space="preserve"> </w:t>
      </w:r>
      <w:r w:rsidR="006E015B" w:rsidRPr="00277CBA">
        <w:rPr>
          <w:rFonts w:ascii="Calibri Light" w:hAnsi="Calibri Light"/>
          <w:b/>
        </w:rPr>
        <w:t xml:space="preserve">Un outil moderne, </w:t>
      </w:r>
      <w:r w:rsidR="002A71F9" w:rsidRPr="00277CBA">
        <w:rPr>
          <w:rFonts w:ascii="Calibri Light" w:hAnsi="Calibri Light"/>
          <w:b/>
        </w:rPr>
        <w:t xml:space="preserve">simple, </w:t>
      </w:r>
      <w:r w:rsidR="006E015B" w:rsidRPr="00277CBA">
        <w:rPr>
          <w:rFonts w:ascii="Calibri Light" w:hAnsi="Calibri Light"/>
          <w:b/>
        </w:rPr>
        <w:t>rapide et collaboratif</w:t>
      </w:r>
      <w:r w:rsidR="00E85492" w:rsidRPr="00277CBA">
        <w:rPr>
          <w:rFonts w:ascii="Calibri Light" w:hAnsi="Calibri Light"/>
          <w:b/>
        </w:rPr>
        <w:t> !</w:t>
      </w:r>
      <w:r w:rsidR="00327A8F" w:rsidRPr="00277CBA">
        <w:rPr>
          <w:rFonts w:ascii="Calibri Light" w:hAnsi="Calibri Light"/>
          <w:b/>
        </w:rPr>
        <w:t xml:space="preserve"> De plus, l’initiative est 100% solidaire puisque la totalité de l’argent récolté ira au projet. </w:t>
      </w:r>
    </w:p>
    <w:p w:rsidR="007B3F8B" w:rsidRPr="00277CBA" w:rsidRDefault="007B3F8B" w:rsidP="00250B7F">
      <w:pPr>
        <w:pStyle w:val="Sansinterligne"/>
        <w:jc w:val="both"/>
        <w:rPr>
          <w:rFonts w:ascii="Calibri Light" w:hAnsi="Calibri Light"/>
        </w:rPr>
      </w:pPr>
    </w:p>
    <w:p w:rsidR="00CB09AB" w:rsidRPr="00277CBA" w:rsidRDefault="00CB09AB" w:rsidP="00CB09AB">
      <w:pPr>
        <w:pStyle w:val="Titre2"/>
      </w:pPr>
      <w:r w:rsidRPr="00277CBA">
        <w:t xml:space="preserve">Le </w:t>
      </w:r>
      <w:proofErr w:type="spellStart"/>
      <w:r w:rsidRPr="00277CBA">
        <w:t>crowfunding</w:t>
      </w:r>
      <w:proofErr w:type="spellEnd"/>
      <w:r w:rsidRPr="00277CBA">
        <w:t xml:space="preserve"> prend des allures de solidarité</w:t>
      </w:r>
    </w:p>
    <w:p w:rsidR="00CB09AB" w:rsidRPr="00277CBA" w:rsidRDefault="007B3F8B" w:rsidP="00250B7F">
      <w:pPr>
        <w:pStyle w:val="Sansinterligne"/>
        <w:jc w:val="both"/>
        <w:rPr>
          <w:rFonts w:ascii="Calibri Light" w:hAnsi="Calibri Light"/>
        </w:rPr>
      </w:pPr>
      <w:r w:rsidRPr="00277CBA">
        <w:rPr>
          <w:rFonts w:ascii="Calibri Light" w:hAnsi="Calibri Light"/>
        </w:rPr>
        <w:t xml:space="preserve">Offrir </w:t>
      </w:r>
      <w:r w:rsidR="00A20551" w:rsidRPr="00277CBA">
        <w:rPr>
          <w:rFonts w:ascii="Calibri Light" w:hAnsi="Calibri Light"/>
        </w:rPr>
        <w:t>l’opportunité aux entrepreneurs</w:t>
      </w:r>
      <w:r w:rsidR="001D395A" w:rsidRPr="00277CBA">
        <w:rPr>
          <w:rFonts w:ascii="Calibri Light" w:hAnsi="Calibri Light"/>
        </w:rPr>
        <w:t xml:space="preserve"> </w:t>
      </w:r>
      <w:r w:rsidR="00A20551" w:rsidRPr="00277CBA">
        <w:rPr>
          <w:rFonts w:ascii="Calibri Light" w:hAnsi="Calibri Light"/>
        </w:rPr>
        <w:t xml:space="preserve">de </w:t>
      </w:r>
      <w:r w:rsidR="007D7849" w:rsidRPr="00277CBA">
        <w:rPr>
          <w:rFonts w:ascii="Calibri Light" w:hAnsi="Calibri Light"/>
        </w:rPr>
        <w:t>donner</w:t>
      </w:r>
      <w:r w:rsidR="006A3D40" w:rsidRPr="00277CBA">
        <w:rPr>
          <w:rFonts w:ascii="Calibri Light" w:hAnsi="Calibri Light"/>
        </w:rPr>
        <w:t xml:space="preserve"> vie à leurs projets</w:t>
      </w:r>
      <w:r w:rsidRPr="00277CBA">
        <w:rPr>
          <w:rFonts w:ascii="Calibri Light" w:hAnsi="Calibri Light"/>
        </w:rPr>
        <w:t>,</w:t>
      </w:r>
      <w:r w:rsidR="001D395A" w:rsidRPr="00277CBA">
        <w:rPr>
          <w:rFonts w:ascii="Calibri Light" w:hAnsi="Calibri Light"/>
        </w:rPr>
        <w:t xml:space="preserve"> autrement,</w:t>
      </w:r>
      <w:r w:rsidRPr="00277CBA">
        <w:rPr>
          <w:rFonts w:ascii="Calibri Light" w:hAnsi="Calibri Light"/>
        </w:rPr>
        <w:t xml:space="preserve"> telle est l</w:t>
      </w:r>
      <w:r w:rsidR="00327A8F" w:rsidRPr="00277CBA">
        <w:rPr>
          <w:rFonts w:ascii="Calibri Light" w:hAnsi="Calibri Light"/>
        </w:rPr>
        <w:t xml:space="preserve">’idée à l’origine du </w:t>
      </w:r>
      <w:r w:rsidRPr="00277CBA">
        <w:rPr>
          <w:rFonts w:ascii="Calibri Light" w:hAnsi="Calibri Light"/>
        </w:rPr>
        <w:t xml:space="preserve">« LabCAP48 </w:t>
      </w:r>
      <w:proofErr w:type="spellStart"/>
      <w:r w:rsidRPr="00277CBA">
        <w:rPr>
          <w:rFonts w:ascii="Calibri Light" w:hAnsi="Calibri Light"/>
        </w:rPr>
        <w:t>with</w:t>
      </w:r>
      <w:proofErr w:type="spellEnd"/>
      <w:r w:rsidRPr="00277CBA">
        <w:rPr>
          <w:rFonts w:ascii="Calibri Light" w:hAnsi="Calibri Light"/>
        </w:rPr>
        <w:t xml:space="preserve"> CBC »</w:t>
      </w:r>
      <w:r w:rsidR="006A3D40" w:rsidRPr="00277CBA">
        <w:rPr>
          <w:rFonts w:ascii="Calibri Light" w:hAnsi="Calibri Light"/>
        </w:rPr>
        <w:t xml:space="preserve"> ! </w:t>
      </w:r>
      <w:r w:rsidR="00FD1809" w:rsidRPr="00277CBA">
        <w:rPr>
          <w:rFonts w:ascii="Calibri Light" w:hAnsi="Calibri Light"/>
        </w:rPr>
        <w:t xml:space="preserve">CAP48 propose </w:t>
      </w:r>
      <w:r w:rsidR="001D395A" w:rsidRPr="00277CBA">
        <w:rPr>
          <w:rFonts w:ascii="Calibri Light" w:hAnsi="Calibri Light"/>
        </w:rPr>
        <w:t xml:space="preserve">désormais </w:t>
      </w:r>
      <w:r w:rsidR="00FD1809" w:rsidRPr="00277CBA">
        <w:rPr>
          <w:rFonts w:ascii="Calibri Light" w:hAnsi="Calibri Light"/>
        </w:rPr>
        <w:t xml:space="preserve">aux </w:t>
      </w:r>
      <w:proofErr w:type="spellStart"/>
      <w:r w:rsidR="00FD1809" w:rsidRPr="00277CBA">
        <w:rPr>
          <w:rFonts w:ascii="Calibri Light" w:hAnsi="Calibri Light"/>
        </w:rPr>
        <w:t>asbl</w:t>
      </w:r>
      <w:proofErr w:type="spellEnd"/>
      <w:r w:rsidR="00FD1809" w:rsidRPr="00277CBA">
        <w:rPr>
          <w:rFonts w:ascii="Calibri Light" w:hAnsi="Calibri Light"/>
        </w:rPr>
        <w:t xml:space="preserve"> une nouvelle manière de financer leurs projets, en adéquation avec les outils et comportements actuels. </w:t>
      </w:r>
      <w:r w:rsidR="00CB09AB" w:rsidRPr="00277CBA">
        <w:rPr>
          <w:rFonts w:ascii="Calibri Light" w:hAnsi="Calibri Light"/>
        </w:rPr>
        <w:t>« </w:t>
      </w:r>
      <w:r w:rsidR="00CB09AB" w:rsidRPr="00277CBA">
        <w:rPr>
          <w:rFonts w:ascii="Calibri Light" w:hAnsi="Calibri Light"/>
          <w:i/>
        </w:rPr>
        <w:t>Le succès du financement participatif n’est un secret pour personne</w:t>
      </w:r>
      <w:r w:rsidR="001D395A" w:rsidRPr="00277CBA">
        <w:rPr>
          <w:rFonts w:ascii="Calibri Light" w:hAnsi="Calibri Light"/>
          <w:i/>
        </w:rPr>
        <w:t>. N</w:t>
      </w:r>
      <w:r w:rsidR="00CB09AB" w:rsidRPr="00277CBA">
        <w:rPr>
          <w:rFonts w:ascii="Calibri Light" w:hAnsi="Calibri Light"/>
          <w:i/>
        </w:rPr>
        <w:t xml:space="preserve">ous voulons surfer </w:t>
      </w:r>
      <w:r w:rsidR="00295CBC" w:rsidRPr="00277CBA">
        <w:rPr>
          <w:rFonts w:ascii="Calibri Light" w:hAnsi="Calibri Light"/>
          <w:i/>
        </w:rPr>
        <w:t xml:space="preserve">sur </w:t>
      </w:r>
      <w:r w:rsidR="001D395A" w:rsidRPr="00277CBA">
        <w:rPr>
          <w:rFonts w:ascii="Calibri Light" w:hAnsi="Calibri Light"/>
          <w:i/>
        </w:rPr>
        <w:t>cette</w:t>
      </w:r>
      <w:r w:rsidR="00CB09AB" w:rsidRPr="00277CBA">
        <w:rPr>
          <w:rFonts w:ascii="Calibri Light" w:hAnsi="Calibri Light"/>
          <w:i/>
        </w:rPr>
        <w:t xml:space="preserve"> vague et en faire un </w:t>
      </w:r>
      <w:r w:rsidR="00327A8F" w:rsidRPr="00277CBA">
        <w:rPr>
          <w:rFonts w:ascii="Calibri Light" w:hAnsi="Calibri Light"/>
          <w:i/>
        </w:rPr>
        <w:t>levier</w:t>
      </w:r>
      <w:r w:rsidR="00CB09AB" w:rsidRPr="00277CBA">
        <w:rPr>
          <w:rFonts w:ascii="Calibri Light" w:hAnsi="Calibri Light"/>
          <w:i/>
        </w:rPr>
        <w:t xml:space="preserve"> de solidarité. Nombre de projets ne trouvent aujourd’hui pas de financement </w:t>
      </w:r>
      <w:r w:rsidR="001D395A" w:rsidRPr="00277CBA">
        <w:rPr>
          <w:rFonts w:ascii="Calibri Light" w:hAnsi="Calibri Light"/>
          <w:i/>
        </w:rPr>
        <w:t>par manque de visibilité</w:t>
      </w:r>
      <w:r w:rsidR="00731205" w:rsidRPr="00277CBA">
        <w:rPr>
          <w:rFonts w:ascii="Calibri Light" w:hAnsi="Calibri Light"/>
          <w:i/>
        </w:rPr>
        <w:t xml:space="preserve"> notamment</w:t>
      </w:r>
      <w:r w:rsidR="00CB09AB" w:rsidRPr="00277CBA">
        <w:rPr>
          <w:rFonts w:ascii="Calibri Light" w:hAnsi="Calibri Light"/>
          <w:i/>
        </w:rPr>
        <w:t xml:space="preserve">. Avec </w:t>
      </w:r>
      <w:r w:rsidR="00327A8F" w:rsidRPr="00277CBA">
        <w:rPr>
          <w:rFonts w:ascii="Calibri Light" w:hAnsi="Calibri Light"/>
          <w:i/>
        </w:rPr>
        <w:t>« </w:t>
      </w:r>
      <w:r w:rsidR="00CB09AB" w:rsidRPr="00277CBA">
        <w:rPr>
          <w:rFonts w:ascii="Calibri Light" w:hAnsi="Calibri Light"/>
          <w:i/>
        </w:rPr>
        <w:t xml:space="preserve">LabCAP48 </w:t>
      </w:r>
      <w:proofErr w:type="spellStart"/>
      <w:r w:rsidR="00CB09AB" w:rsidRPr="00277CBA">
        <w:rPr>
          <w:rFonts w:ascii="Calibri Light" w:hAnsi="Calibri Light"/>
          <w:i/>
        </w:rPr>
        <w:t>with</w:t>
      </w:r>
      <w:proofErr w:type="spellEnd"/>
      <w:r w:rsidR="00CB09AB" w:rsidRPr="00277CBA">
        <w:rPr>
          <w:rFonts w:ascii="Calibri Light" w:hAnsi="Calibri Light"/>
          <w:i/>
        </w:rPr>
        <w:t xml:space="preserve"> CBC</w:t>
      </w:r>
      <w:r w:rsidR="00327A8F" w:rsidRPr="00277CBA">
        <w:rPr>
          <w:rFonts w:ascii="Calibri Light" w:hAnsi="Calibri Light"/>
          <w:i/>
        </w:rPr>
        <w:t> »</w:t>
      </w:r>
      <w:r w:rsidR="00CB09AB" w:rsidRPr="00277CBA">
        <w:rPr>
          <w:rFonts w:ascii="Calibri Light" w:hAnsi="Calibri Light"/>
          <w:i/>
        </w:rPr>
        <w:t xml:space="preserve">, nous espérons bien les </w:t>
      </w:r>
      <w:r w:rsidR="001D395A" w:rsidRPr="00277CBA">
        <w:rPr>
          <w:rFonts w:ascii="Calibri Light" w:hAnsi="Calibri Light"/>
          <w:i/>
        </w:rPr>
        <w:t>faire sortir de leur carton</w:t>
      </w:r>
      <w:r w:rsidR="00CB09AB" w:rsidRPr="00277CBA">
        <w:rPr>
          <w:rFonts w:ascii="Calibri Light" w:hAnsi="Calibri Light"/>
        </w:rPr>
        <w:t xml:space="preserve">», explique Renaud </w:t>
      </w:r>
      <w:proofErr w:type="spellStart"/>
      <w:r w:rsidR="00CB09AB" w:rsidRPr="00277CBA">
        <w:rPr>
          <w:rFonts w:ascii="Calibri Light" w:hAnsi="Calibri Light"/>
        </w:rPr>
        <w:t>T</w:t>
      </w:r>
      <w:r w:rsidR="008F5876" w:rsidRPr="00277CBA">
        <w:rPr>
          <w:rFonts w:ascii="Calibri Light" w:hAnsi="Calibri Light"/>
        </w:rPr>
        <w:t>ockert</w:t>
      </w:r>
      <w:proofErr w:type="spellEnd"/>
      <w:r w:rsidR="008F5876" w:rsidRPr="00277CBA">
        <w:rPr>
          <w:rFonts w:ascii="Calibri Light" w:hAnsi="Calibri Light"/>
        </w:rPr>
        <w:t xml:space="preserve">, Administrateur Délégué de CAP48. </w:t>
      </w:r>
    </w:p>
    <w:p w:rsidR="00CB09AB" w:rsidRPr="00277CBA" w:rsidRDefault="00CB09AB" w:rsidP="00250B7F">
      <w:pPr>
        <w:pStyle w:val="Sansinterligne"/>
        <w:jc w:val="both"/>
        <w:rPr>
          <w:rFonts w:ascii="Calibri Light" w:hAnsi="Calibri Light"/>
        </w:rPr>
      </w:pPr>
    </w:p>
    <w:p w:rsidR="00613FDC" w:rsidRPr="00277CBA" w:rsidRDefault="00CB09AB" w:rsidP="00D6156E">
      <w:pPr>
        <w:pStyle w:val="Sansinterligne"/>
        <w:jc w:val="both"/>
        <w:rPr>
          <w:rFonts w:ascii="Calibri Light" w:hAnsi="Calibri Light"/>
        </w:rPr>
      </w:pPr>
      <w:r w:rsidRPr="00277CBA">
        <w:rPr>
          <w:rFonts w:ascii="Calibri Light" w:hAnsi="Calibri Light"/>
        </w:rPr>
        <w:t>Concrètement,</w:t>
      </w:r>
      <w:r w:rsidR="00D12710" w:rsidRPr="00277CBA">
        <w:rPr>
          <w:rFonts w:ascii="Calibri Light" w:hAnsi="Calibri Light"/>
        </w:rPr>
        <w:t xml:space="preserve"> l</w:t>
      </w:r>
      <w:r w:rsidR="00B02EAE" w:rsidRPr="00277CBA">
        <w:rPr>
          <w:rFonts w:ascii="Calibri Light" w:hAnsi="Calibri Light"/>
        </w:rPr>
        <w:t>es</w:t>
      </w:r>
      <w:r w:rsidR="00A20551" w:rsidRPr="00277CBA">
        <w:rPr>
          <w:rFonts w:ascii="Calibri Light" w:hAnsi="Calibri Light"/>
        </w:rPr>
        <w:t xml:space="preserve"> projets retenus dans le cadre d’un appel à candidatures ont huit semaines </w:t>
      </w:r>
      <w:r w:rsidR="00255D18" w:rsidRPr="00277CBA">
        <w:rPr>
          <w:rFonts w:ascii="Calibri Light" w:hAnsi="Calibri Light"/>
        </w:rPr>
        <w:t xml:space="preserve">à dater de leur inscription </w:t>
      </w:r>
      <w:r w:rsidR="00A20551" w:rsidRPr="00277CBA">
        <w:rPr>
          <w:rFonts w:ascii="Calibri Light" w:hAnsi="Calibri Light"/>
        </w:rPr>
        <w:t>pour récolt</w:t>
      </w:r>
      <w:r w:rsidR="00616D17" w:rsidRPr="00277CBA">
        <w:rPr>
          <w:rFonts w:ascii="Calibri Light" w:hAnsi="Calibri Light"/>
        </w:rPr>
        <w:t>er un maximum de dons en ligne</w:t>
      </w:r>
      <w:r w:rsidR="001D395A" w:rsidRPr="00277CBA">
        <w:rPr>
          <w:rFonts w:ascii="Calibri Light" w:hAnsi="Calibri Light"/>
        </w:rPr>
        <w:t>. F</w:t>
      </w:r>
      <w:r w:rsidR="00616D17" w:rsidRPr="00277CBA">
        <w:rPr>
          <w:rFonts w:ascii="Calibri Light" w:hAnsi="Calibri Light"/>
        </w:rPr>
        <w:t>amille, amis, amis d</w:t>
      </w:r>
      <w:r w:rsidR="00327A8F" w:rsidRPr="00277CBA">
        <w:rPr>
          <w:rFonts w:ascii="Calibri Light" w:hAnsi="Calibri Light"/>
        </w:rPr>
        <w:t>’</w:t>
      </w:r>
      <w:r w:rsidR="00616D17" w:rsidRPr="00277CBA">
        <w:rPr>
          <w:rFonts w:ascii="Calibri Light" w:hAnsi="Calibri Light"/>
        </w:rPr>
        <w:t>amis,</w:t>
      </w:r>
      <w:r w:rsidR="001D395A" w:rsidRPr="00277CBA">
        <w:rPr>
          <w:rFonts w:ascii="Calibri Light" w:hAnsi="Calibri Light"/>
        </w:rPr>
        <w:t xml:space="preserve"> collègues mais aussi toute autre personne anonyme désireuse de soutenir</w:t>
      </w:r>
      <w:r w:rsidR="00731205" w:rsidRPr="00277CBA">
        <w:rPr>
          <w:rFonts w:ascii="Calibri Light" w:hAnsi="Calibri Light"/>
        </w:rPr>
        <w:t xml:space="preserve"> ce projet seront sollicité</w:t>
      </w:r>
      <w:r w:rsidR="001D395A" w:rsidRPr="00277CBA">
        <w:rPr>
          <w:rFonts w:ascii="Calibri Light" w:hAnsi="Calibri Light"/>
        </w:rPr>
        <w:t xml:space="preserve">s. </w:t>
      </w:r>
      <w:r w:rsidR="00327A8F" w:rsidRPr="00277CBA">
        <w:rPr>
          <w:rFonts w:ascii="Calibri Light" w:hAnsi="Calibri Light"/>
        </w:rPr>
        <w:br/>
      </w:r>
      <w:r w:rsidR="00613FDC" w:rsidRPr="00277CBA">
        <w:rPr>
          <w:rFonts w:ascii="Calibri Light" w:hAnsi="Calibri Light"/>
        </w:rPr>
        <w:t>Comment faire ? CAP48 propose une plateforme simple et directe permettant aux candidats d’ouvrir leur page de collecte en présentant leur projet.</w:t>
      </w:r>
    </w:p>
    <w:p w:rsidR="001D395A" w:rsidRPr="00277CBA" w:rsidRDefault="001D395A" w:rsidP="00250B7F">
      <w:pPr>
        <w:pStyle w:val="Sansinterligne"/>
        <w:jc w:val="both"/>
        <w:rPr>
          <w:rFonts w:ascii="Calibri Light" w:hAnsi="Calibri Light"/>
        </w:rPr>
      </w:pPr>
      <w:r w:rsidRPr="00277CBA">
        <w:rPr>
          <w:rFonts w:ascii="Calibri Light" w:hAnsi="Calibri Light"/>
        </w:rPr>
        <w:t>Média devenus incontournables, l</w:t>
      </w:r>
      <w:r w:rsidR="00A07307" w:rsidRPr="00277CBA">
        <w:rPr>
          <w:rFonts w:ascii="Calibri Light" w:hAnsi="Calibri Light"/>
        </w:rPr>
        <w:t xml:space="preserve">es réseaux sociaux </w:t>
      </w:r>
      <w:r w:rsidR="00CB09AB" w:rsidRPr="00277CBA">
        <w:rPr>
          <w:rFonts w:ascii="Calibri Light" w:hAnsi="Calibri Light"/>
        </w:rPr>
        <w:t>seront largement mis à contribution en vue de</w:t>
      </w:r>
      <w:r w:rsidR="00D12710" w:rsidRPr="00277CBA">
        <w:rPr>
          <w:rFonts w:ascii="Calibri Light" w:hAnsi="Calibri Light"/>
        </w:rPr>
        <w:t xml:space="preserve"> convaincre leur réseau de contribuer à l</w:t>
      </w:r>
      <w:r w:rsidR="00A07307" w:rsidRPr="00277CBA">
        <w:rPr>
          <w:rFonts w:ascii="Calibri Light" w:hAnsi="Calibri Light"/>
        </w:rPr>
        <w:t>a naissance de leur initiative</w:t>
      </w:r>
      <w:r w:rsidR="00592157" w:rsidRPr="00277CBA">
        <w:rPr>
          <w:rFonts w:ascii="Calibri Light" w:hAnsi="Calibri Light"/>
        </w:rPr>
        <w:t xml:space="preserve">. </w:t>
      </w:r>
    </w:p>
    <w:p w:rsidR="00101118" w:rsidRPr="00277CBA" w:rsidRDefault="00101118" w:rsidP="00B93398">
      <w:pPr>
        <w:pStyle w:val="Titre2"/>
        <w:rPr>
          <w:rFonts w:asciiTheme="minorHAnsi" w:hAnsiTheme="minorHAnsi"/>
          <w:sz w:val="22"/>
          <w:szCs w:val="22"/>
        </w:rPr>
      </w:pPr>
      <w:r w:rsidRPr="00277CBA">
        <w:rPr>
          <w:rFonts w:asciiTheme="minorHAnsi" w:hAnsiTheme="minorHAnsi"/>
          <w:color w:val="auto"/>
          <w:sz w:val="22"/>
          <w:szCs w:val="22"/>
        </w:rPr>
        <w:t xml:space="preserve">Rendez-vous sur  </w:t>
      </w:r>
      <w:hyperlink r:id="rId9" w:history="1">
        <w:r w:rsidRPr="00277CBA">
          <w:rPr>
            <w:rStyle w:val="Lienhypertexte"/>
            <w:rFonts w:asciiTheme="minorHAnsi" w:hAnsiTheme="minorHAnsi"/>
            <w:color w:val="auto"/>
            <w:sz w:val="22"/>
            <w:szCs w:val="22"/>
          </w:rPr>
          <w:t>http://lab.cap48.be/</w:t>
        </w:r>
      </w:hyperlink>
    </w:p>
    <w:p w:rsidR="008509B2" w:rsidRPr="00277CBA" w:rsidRDefault="001D395A" w:rsidP="00B93398">
      <w:pPr>
        <w:pStyle w:val="Titre2"/>
      </w:pPr>
      <w:r w:rsidRPr="00277CBA">
        <w:br/>
        <w:t>100% des dons versés au projet</w:t>
      </w:r>
    </w:p>
    <w:p w:rsidR="00635CA4" w:rsidRPr="00277CBA" w:rsidRDefault="00635CA4" w:rsidP="00635CA4">
      <w:pPr>
        <w:jc w:val="both"/>
        <w:rPr>
          <w:rFonts w:ascii="Calibri Light" w:hAnsi="Calibri Light"/>
          <w:i/>
        </w:rPr>
      </w:pPr>
      <w:r w:rsidRPr="00277CBA">
        <w:rPr>
          <w:rFonts w:ascii="Calibri Light" w:hAnsi="Calibri Light"/>
          <w:szCs w:val="24"/>
        </w:rPr>
        <w:t xml:space="preserve">Le </w:t>
      </w:r>
      <w:proofErr w:type="spellStart"/>
      <w:r w:rsidRPr="00277CBA">
        <w:rPr>
          <w:rFonts w:ascii="Calibri Light" w:hAnsi="Calibri Light"/>
          <w:szCs w:val="24"/>
        </w:rPr>
        <w:t>crow</w:t>
      </w:r>
      <w:r w:rsidR="00D6156E" w:rsidRPr="00277CBA">
        <w:rPr>
          <w:rFonts w:ascii="Calibri Light" w:hAnsi="Calibri Light"/>
          <w:szCs w:val="24"/>
        </w:rPr>
        <w:t>d</w:t>
      </w:r>
      <w:r w:rsidRPr="00277CBA">
        <w:rPr>
          <w:rFonts w:ascii="Calibri Light" w:hAnsi="Calibri Light"/>
          <w:szCs w:val="24"/>
        </w:rPr>
        <w:t>funding</w:t>
      </w:r>
      <w:proofErr w:type="spellEnd"/>
      <w:r w:rsidRPr="00277CBA">
        <w:rPr>
          <w:rFonts w:ascii="Calibri Light" w:hAnsi="Calibri Light"/>
          <w:szCs w:val="24"/>
        </w:rPr>
        <w:t xml:space="preserve"> prend une ampleur toute particulière aujourd’hui car il rend le financement de nouvelles idées plus simple et plus rapide. Pour Bruno Menu, Directeur Commercial Public et Non-marchand de CBC, « </w:t>
      </w:r>
      <w:r w:rsidRPr="00277CBA">
        <w:rPr>
          <w:rFonts w:ascii="Calibri Light" w:hAnsi="Calibri Light"/>
          <w:i/>
          <w:szCs w:val="24"/>
        </w:rPr>
        <w:t>ce projet est u</w:t>
      </w:r>
      <w:r w:rsidRPr="00277CBA">
        <w:rPr>
          <w:rFonts w:ascii="Calibri Light" w:hAnsi="Calibri Light"/>
          <w:i/>
        </w:rPr>
        <w:t xml:space="preserve">ne opportunité pour soutenir des projets innovants dans les secteurs du handicap et de la jeunesse en difficulté. D’autant plus que contrairement aux plateformes de </w:t>
      </w:r>
      <w:proofErr w:type="spellStart"/>
      <w:r w:rsidRPr="00277CBA">
        <w:rPr>
          <w:rFonts w:ascii="Calibri Light" w:hAnsi="Calibri Light"/>
          <w:i/>
        </w:rPr>
        <w:t>crowdfunding</w:t>
      </w:r>
      <w:proofErr w:type="spellEnd"/>
      <w:r w:rsidRPr="00277CBA">
        <w:rPr>
          <w:rFonts w:ascii="Calibri Light" w:hAnsi="Calibri Light"/>
          <w:i/>
        </w:rPr>
        <w:t xml:space="preserve"> habituelles, 100% des dons récoltés reviennent en fin de collecte aux porteurs du projet. </w:t>
      </w:r>
      <w:r w:rsidRPr="00277CBA">
        <w:rPr>
          <w:rFonts w:ascii="Calibri Light" w:hAnsi="Calibri Light"/>
          <w:i/>
          <w:szCs w:val="24"/>
        </w:rPr>
        <w:t>Pour CBC, c’est une nouvelle façon de soutenir les associations innovantes et dynamiques qui développent leur réseau pour faire grandir leurs projets. »</w:t>
      </w:r>
      <w:r w:rsidRPr="00277CBA">
        <w:rPr>
          <w:rFonts w:ascii="Calibri Light" w:hAnsi="Calibri Light"/>
          <w:i/>
        </w:rPr>
        <w:t xml:space="preserve"> </w:t>
      </w:r>
    </w:p>
    <w:p w:rsidR="00635CA4" w:rsidRPr="00277CBA" w:rsidRDefault="00635CA4" w:rsidP="00635CA4">
      <w:pPr>
        <w:jc w:val="both"/>
        <w:rPr>
          <w:rFonts w:ascii="Calibri Light" w:hAnsi="Calibri Light"/>
          <w:szCs w:val="24"/>
        </w:rPr>
      </w:pPr>
      <w:r w:rsidRPr="00277CBA">
        <w:rPr>
          <w:rFonts w:ascii="Calibri Light" w:hAnsi="Calibri Light"/>
        </w:rPr>
        <w:t>Et, c</w:t>
      </w:r>
      <w:r w:rsidRPr="00277CBA">
        <w:rPr>
          <w:rFonts w:ascii="Calibri Light" w:hAnsi="Calibri Light"/>
          <w:szCs w:val="24"/>
        </w:rPr>
        <w:t xml:space="preserve">erise sur le gâteau, CAP48 et CBC Banque &amp; Assurance récompenseront les projets qui atteindront la moitié de leur objectif le plus rapidement, en apportant les 50% restants. Une enveloppe de 20 000 € est ainsi prévue pour soutenir les premiers projets. </w:t>
      </w:r>
    </w:p>
    <w:p w:rsidR="00635CA4" w:rsidRPr="00277CBA" w:rsidRDefault="00635CA4" w:rsidP="00635CA4">
      <w:pPr>
        <w:jc w:val="both"/>
        <w:rPr>
          <w:rFonts w:ascii="Calibri Light" w:hAnsi="Calibri Light"/>
        </w:rPr>
      </w:pPr>
    </w:p>
    <w:p w:rsidR="007B3F8B" w:rsidRPr="00277CBA" w:rsidRDefault="001D395A" w:rsidP="00B93398">
      <w:pPr>
        <w:pStyle w:val="Titre2"/>
      </w:pPr>
      <w:r w:rsidRPr="00277CBA">
        <w:rPr>
          <w:rFonts w:ascii="Calibri Light" w:hAnsi="Calibri Light"/>
          <w:szCs w:val="24"/>
        </w:rPr>
        <w:lastRenderedPageBreak/>
        <w:t>Un démarrage très prometteur</w:t>
      </w:r>
    </w:p>
    <w:p w:rsidR="00592157" w:rsidRPr="00277CBA" w:rsidRDefault="00592157" w:rsidP="00635CA4">
      <w:pPr>
        <w:pStyle w:val="Sansinterligne"/>
        <w:jc w:val="both"/>
        <w:rPr>
          <w:rFonts w:ascii="Calibri Light" w:hAnsi="Calibri Light"/>
          <w:szCs w:val="24"/>
        </w:rPr>
      </w:pPr>
      <w:r w:rsidRPr="00277CBA">
        <w:rPr>
          <w:rFonts w:ascii="Calibri Light" w:hAnsi="Calibri Light"/>
        </w:rPr>
        <w:t>« </w:t>
      </w:r>
      <w:r w:rsidRPr="00277CBA">
        <w:rPr>
          <w:rFonts w:ascii="Calibri Light" w:hAnsi="Calibri Light"/>
          <w:i/>
        </w:rPr>
        <w:t xml:space="preserve">Nous sommes très fiers de constater que cette première vague du « LabCAP48 </w:t>
      </w:r>
      <w:proofErr w:type="spellStart"/>
      <w:r w:rsidRPr="00277CBA">
        <w:rPr>
          <w:rFonts w:ascii="Calibri Light" w:hAnsi="Calibri Light"/>
          <w:i/>
        </w:rPr>
        <w:t>with</w:t>
      </w:r>
      <w:proofErr w:type="spellEnd"/>
      <w:r w:rsidRPr="00277CBA">
        <w:rPr>
          <w:rFonts w:ascii="Calibri Light" w:hAnsi="Calibri Light"/>
          <w:i/>
        </w:rPr>
        <w:t xml:space="preserve"> CBC » remporte un grand succès. Nous avons lancé l’initiative le 16 août dernier et déjà </w:t>
      </w:r>
      <w:r w:rsidR="00101118" w:rsidRPr="00277CBA">
        <w:rPr>
          <w:rFonts w:ascii="Calibri Light" w:hAnsi="Calibri Light"/>
          <w:i/>
        </w:rPr>
        <w:t>une trentaine de</w:t>
      </w:r>
      <w:r w:rsidR="00852C19" w:rsidRPr="00277CBA">
        <w:rPr>
          <w:rFonts w:ascii="Calibri Light" w:hAnsi="Calibri Light"/>
          <w:i/>
        </w:rPr>
        <w:t xml:space="preserve"> </w:t>
      </w:r>
      <w:r w:rsidRPr="00277CBA">
        <w:rPr>
          <w:rFonts w:ascii="Calibri Light" w:hAnsi="Calibri Light"/>
          <w:i/>
        </w:rPr>
        <w:t>projets ont été retenus. C’est très prometteur pour la suite </w:t>
      </w:r>
      <w:r w:rsidRPr="00277CBA">
        <w:rPr>
          <w:rFonts w:ascii="Calibri Light" w:hAnsi="Calibri Light"/>
        </w:rPr>
        <w:t xml:space="preserve">», conclut Renaud </w:t>
      </w:r>
      <w:proofErr w:type="spellStart"/>
      <w:r w:rsidRPr="00277CBA">
        <w:rPr>
          <w:rFonts w:ascii="Calibri Light" w:hAnsi="Calibri Light"/>
        </w:rPr>
        <w:t>Tockert</w:t>
      </w:r>
      <w:proofErr w:type="spellEnd"/>
      <w:r w:rsidRPr="00277CBA">
        <w:rPr>
          <w:rFonts w:ascii="Calibri Light" w:hAnsi="Calibri Light"/>
        </w:rPr>
        <w:t>, Administrateur Délégué.</w:t>
      </w:r>
      <w:r w:rsidR="00635CA4" w:rsidRPr="00277CBA">
        <w:rPr>
          <w:rFonts w:ascii="Calibri Light" w:hAnsi="Calibri Light"/>
        </w:rPr>
        <w:t xml:space="preserve"> Cette initiative est d’autant plus importante qu’elle n’est pas isolée puisque CAP48 et CBC ont prévu</w:t>
      </w:r>
      <w:r w:rsidR="00635CA4" w:rsidRPr="00277CBA">
        <w:rPr>
          <w:rFonts w:ascii="Calibri Light" w:hAnsi="Calibri Light"/>
          <w:szCs w:val="24"/>
        </w:rPr>
        <w:t xml:space="preserve"> d’autres vagues en 2017.</w:t>
      </w:r>
    </w:p>
    <w:p w:rsidR="00635CA4" w:rsidRPr="00277CBA" w:rsidRDefault="00635CA4" w:rsidP="00635CA4">
      <w:pPr>
        <w:pStyle w:val="Sansinterligne"/>
        <w:jc w:val="both"/>
        <w:rPr>
          <w:rFonts w:ascii="Calibri Light" w:hAnsi="Calibri Light"/>
        </w:rPr>
      </w:pPr>
    </w:p>
    <w:p w:rsidR="001B343C" w:rsidRPr="00277CBA" w:rsidRDefault="00327A8F" w:rsidP="00B43CB1">
      <w:pPr>
        <w:pStyle w:val="Sansinterligne"/>
        <w:jc w:val="both"/>
        <w:rPr>
          <w:rFonts w:ascii="Calibri Light" w:hAnsi="Calibri Light"/>
        </w:rPr>
      </w:pPr>
      <w:r w:rsidRPr="00277CBA">
        <w:rPr>
          <w:rFonts w:ascii="Calibri Light" w:hAnsi="Calibri Light"/>
        </w:rPr>
        <w:t>Pour l’heure, l</w:t>
      </w:r>
      <w:r w:rsidR="001D395A" w:rsidRPr="00277CBA">
        <w:rPr>
          <w:rFonts w:ascii="Calibri Light" w:hAnsi="Calibri Light"/>
        </w:rPr>
        <w:t xml:space="preserve">e soutien à </w:t>
      </w:r>
      <w:r w:rsidR="00E67DE0" w:rsidRPr="00277CBA">
        <w:rPr>
          <w:rFonts w:ascii="Calibri Light" w:hAnsi="Calibri Light"/>
        </w:rPr>
        <w:t xml:space="preserve">des projets liés à des domaines aussi divers que le sport, les outils de communication, l’éducation, la mobilité, les loisirs ou encore l’aménagement mobilier </w:t>
      </w:r>
      <w:r w:rsidR="001B343C" w:rsidRPr="00277CBA">
        <w:rPr>
          <w:rFonts w:ascii="Calibri Light" w:hAnsi="Calibri Light"/>
        </w:rPr>
        <w:t>font partie des projets</w:t>
      </w:r>
      <w:r w:rsidR="001D395A" w:rsidRPr="00277CBA">
        <w:rPr>
          <w:rFonts w:ascii="Calibri Light" w:hAnsi="Calibri Light"/>
        </w:rPr>
        <w:t xml:space="preserve"> </w:t>
      </w:r>
      <w:r w:rsidRPr="00277CBA">
        <w:rPr>
          <w:rFonts w:ascii="Calibri Light" w:hAnsi="Calibri Light"/>
        </w:rPr>
        <w:t>retenus par le</w:t>
      </w:r>
      <w:r w:rsidR="001D395A" w:rsidRPr="00277CBA">
        <w:rPr>
          <w:rFonts w:ascii="Calibri Light" w:hAnsi="Calibri Light"/>
        </w:rPr>
        <w:t xml:space="preserve"> LabCAP48 </w:t>
      </w:r>
      <w:proofErr w:type="spellStart"/>
      <w:r w:rsidR="001D395A" w:rsidRPr="00277CBA">
        <w:rPr>
          <w:rFonts w:ascii="Calibri Light" w:hAnsi="Calibri Light"/>
        </w:rPr>
        <w:t>with</w:t>
      </w:r>
      <w:proofErr w:type="spellEnd"/>
      <w:r w:rsidR="001D395A" w:rsidRPr="00277CBA">
        <w:rPr>
          <w:rFonts w:ascii="Calibri Light" w:hAnsi="Calibri Light"/>
        </w:rPr>
        <w:t xml:space="preserve"> CBC. </w:t>
      </w:r>
    </w:p>
    <w:p w:rsidR="00327A8F" w:rsidRPr="00277CBA" w:rsidRDefault="00327A8F" w:rsidP="00B43CB1">
      <w:pPr>
        <w:pStyle w:val="Sansinterligne"/>
        <w:jc w:val="both"/>
        <w:rPr>
          <w:rFonts w:ascii="Calibri Light" w:hAnsi="Calibri Light"/>
        </w:rPr>
      </w:pPr>
    </w:p>
    <w:p w:rsidR="005F5F62" w:rsidRPr="00277CBA" w:rsidRDefault="005F5F62" w:rsidP="00B43CB1">
      <w:pPr>
        <w:pStyle w:val="Sansinterligne"/>
        <w:jc w:val="both"/>
        <w:rPr>
          <w:rFonts w:ascii="Calibri Light" w:hAnsi="Calibri Light"/>
        </w:rPr>
      </w:pPr>
      <w:r w:rsidRPr="00277CBA">
        <w:rPr>
          <w:rFonts w:ascii="Calibri Light" w:hAnsi="Calibri Light"/>
        </w:rPr>
        <w:t>Découvrez les</w:t>
      </w:r>
      <w:r w:rsidR="00635CA4" w:rsidRPr="00277CBA">
        <w:rPr>
          <w:rFonts w:ascii="Calibri Light" w:hAnsi="Calibri Light"/>
        </w:rPr>
        <w:t xml:space="preserve"> </w:t>
      </w:r>
      <w:r w:rsidRPr="00277CBA">
        <w:rPr>
          <w:rFonts w:ascii="Calibri Light" w:hAnsi="Calibri Light"/>
        </w:rPr>
        <w:t xml:space="preserve">projets </w:t>
      </w:r>
      <w:r w:rsidR="00383838" w:rsidRPr="00277CBA">
        <w:rPr>
          <w:rFonts w:ascii="Calibri Light" w:hAnsi="Calibri Light"/>
        </w:rPr>
        <w:t xml:space="preserve">participant </w:t>
      </w:r>
      <w:r w:rsidR="009870D4" w:rsidRPr="00277CBA">
        <w:rPr>
          <w:rFonts w:ascii="Calibri Light" w:hAnsi="Calibri Light"/>
        </w:rPr>
        <w:t xml:space="preserve">à la première vague </w:t>
      </w:r>
      <w:r w:rsidRPr="00277CBA">
        <w:rPr>
          <w:rFonts w:ascii="Calibri Light" w:hAnsi="Calibri Light"/>
        </w:rPr>
        <w:t xml:space="preserve">sur </w:t>
      </w:r>
      <w:hyperlink r:id="rId10" w:history="1">
        <w:r w:rsidR="00101118" w:rsidRPr="00277CBA">
          <w:rPr>
            <w:rStyle w:val="Lienhypertexte"/>
            <w:rFonts w:ascii="Calibri Light" w:hAnsi="Calibri Light"/>
          </w:rPr>
          <w:t>http://lab.cap48.be/</w:t>
        </w:r>
      </w:hyperlink>
      <w:r w:rsidR="00101118" w:rsidRPr="00277CBA">
        <w:rPr>
          <w:rFonts w:ascii="Calibri Light" w:hAnsi="Calibri Light"/>
        </w:rPr>
        <w:t xml:space="preserve"> </w:t>
      </w:r>
      <w:r w:rsidRPr="00277CBA">
        <w:rPr>
          <w:rFonts w:ascii="Calibri Light" w:hAnsi="Calibri Light"/>
        </w:rPr>
        <w:t xml:space="preserve">dès le </w:t>
      </w:r>
      <w:r w:rsidR="002B44C3">
        <w:rPr>
          <w:rFonts w:ascii="Calibri Light" w:hAnsi="Calibri Light"/>
        </w:rPr>
        <w:t>8</w:t>
      </w:r>
      <w:r w:rsidRPr="00277CBA">
        <w:rPr>
          <w:rFonts w:ascii="Calibri Light" w:hAnsi="Calibri Light"/>
        </w:rPr>
        <w:t xml:space="preserve"> septembre !</w:t>
      </w:r>
    </w:p>
    <w:p w:rsidR="009870D4" w:rsidRPr="00277CBA" w:rsidRDefault="009870D4" w:rsidP="00B43CB1">
      <w:pPr>
        <w:pStyle w:val="Sansinterligne"/>
        <w:jc w:val="both"/>
        <w:rPr>
          <w:rFonts w:ascii="Calibri Light" w:hAnsi="Calibri Light"/>
        </w:rPr>
      </w:pPr>
    </w:p>
    <w:p w:rsidR="00101118" w:rsidRPr="00277CBA" w:rsidRDefault="00101118" w:rsidP="00101118">
      <w:pPr>
        <w:pStyle w:val="Sansinterligne"/>
        <w:rPr>
          <w:rFonts w:ascii="Calibri Light" w:hAnsi="Calibri Light"/>
        </w:rPr>
      </w:pPr>
      <w:bookmarkStart w:id="0" w:name="_GoBack"/>
      <w:bookmarkEnd w:id="0"/>
    </w:p>
    <w:p w:rsidR="009870D4" w:rsidRPr="00277CBA" w:rsidRDefault="009870D4" w:rsidP="00101118">
      <w:pPr>
        <w:pStyle w:val="Sansinterligne"/>
        <w:rPr>
          <w:rFonts w:ascii="Calibri Light" w:hAnsi="Calibri Light"/>
        </w:rPr>
      </w:pPr>
      <w:r w:rsidRPr="00277CBA">
        <w:rPr>
          <w:rFonts w:ascii="Calibri Light" w:hAnsi="Calibri Light"/>
        </w:rPr>
        <w:t>Contact presse :</w:t>
      </w:r>
    </w:p>
    <w:p w:rsidR="00101118" w:rsidRDefault="00101118" w:rsidP="00101118">
      <w:pPr>
        <w:pStyle w:val="Sansinterligne"/>
        <w:rPr>
          <w:rFonts w:ascii="Calibri Light" w:hAnsi="Calibri Light"/>
        </w:rPr>
      </w:pPr>
      <w:r w:rsidRPr="00277CBA">
        <w:rPr>
          <w:rFonts w:ascii="Calibri Light" w:hAnsi="Calibri Light"/>
        </w:rPr>
        <w:t>Bénédicte Duval – 02/737.29.16</w:t>
      </w:r>
    </w:p>
    <w:p w:rsidR="00101118" w:rsidRDefault="002B44C3" w:rsidP="00101118">
      <w:pPr>
        <w:pStyle w:val="Sansinterligne"/>
        <w:rPr>
          <w:rFonts w:ascii="Calibri Light" w:hAnsi="Calibri Light"/>
        </w:rPr>
      </w:pPr>
      <w:r>
        <w:rPr>
          <w:rFonts w:ascii="Calibri Light" w:hAnsi="Calibri Light"/>
        </w:rPr>
        <w:t xml:space="preserve">Fabien Tyteca (CBC) - </w:t>
      </w:r>
      <w:r w:rsidRPr="002B44C3">
        <w:rPr>
          <w:rFonts w:ascii="Calibri Light" w:hAnsi="Calibri Light"/>
        </w:rPr>
        <w:t>0471 369 509</w:t>
      </w:r>
      <w:r w:rsidRPr="002B44C3">
        <w:rPr>
          <w:rFonts w:ascii="Calibri Light" w:hAnsi="Calibri Light"/>
        </w:rPr>
        <w:t xml:space="preserve"> - </w:t>
      </w:r>
      <w:hyperlink r:id="rId11" w:history="1">
        <w:r w:rsidRPr="002B44C3">
          <w:rPr>
            <w:rFonts w:ascii="Calibri Light" w:hAnsi="Calibri Light"/>
          </w:rPr>
          <w:t>fabien.tyteca@cbc.be</w:t>
        </w:r>
      </w:hyperlink>
    </w:p>
    <w:p w:rsidR="00101118" w:rsidRDefault="00101118" w:rsidP="00101118">
      <w:pPr>
        <w:pStyle w:val="Sansinterligne"/>
        <w:rPr>
          <w:rFonts w:ascii="Calibri Light" w:hAnsi="Calibri Light"/>
        </w:rPr>
      </w:pPr>
    </w:p>
    <w:p w:rsidR="009870D4" w:rsidRDefault="009870D4" w:rsidP="009870D4">
      <w:pPr>
        <w:pStyle w:val="Sansinterligne"/>
        <w:jc w:val="center"/>
        <w:rPr>
          <w:rFonts w:ascii="Calibri Light" w:hAnsi="Calibri Light"/>
        </w:rPr>
      </w:pPr>
    </w:p>
    <w:p w:rsidR="009870D4" w:rsidRDefault="009870D4" w:rsidP="00B43CB1">
      <w:pPr>
        <w:pStyle w:val="Sansinterligne"/>
        <w:jc w:val="both"/>
        <w:rPr>
          <w:rFonts w:ascii="Calibri Light" w:hAnsi="Calibri Light"/>
        </w:rPr>
      </w:pPr>
    </w:p>
    <w:p w:rsidR="006E015B" w:rsidRDefault="006E015B" w:rsidP="006E015B">
      <w:pPr>
        <w:rPr>
          <w:rFonts w:ascii="Calibri Light" w:hAnsi="Calibri Light"/>
          <w:b/>
          <w:sz w:val="32"/>
          <w:szCs w:val="24"/>
        </w:rPr>
      </w:pPr>
    </w:p>
    <w:p w:rsidR="006E015B" w:rsidRPr="00F10124" w:rsidRDefault="006E015B" w:rsidP="006E015B">
      <w:pPr>
        <w:pStyle w:val="Sansinterligne"/>
        <w:jc w:val="both"/>
        <w:rPr>
          <w:rFonts w:ascii="Calibri Light" w:hAnsi="Calibri Light"/>
          <w:sz w:val="24"/>
          <w:szCs w:val="24"/>
        </w:rPr>
      </w:pPr>
    </w:p>
    <w:p w:rsidR="006E015B" w:rsidRDefault="006E015B"/>
    <w:sectPr w:rsidR="006E015B" w:rsidSect="00F85F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2FC"/>
    <w:multiLevelType w:val="hybridMultilevel"/>
    <w:tmpl w:val="98289E54"/>
    <w:lvl w:ilvl="0" w:tplc="9A121E1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4DD"/>
    <w:multiLevelType w:val="hybridMultilevel"/>
    <w:tmpl w:val="B952F67C"/>
    <w:lvl w:ilvl="0" w:tplc="791215E4">
      <w:numFmt w:val="bullet"/>
      <w:lvlText w:val=""/>
      <w:lvlJc w:val="left"/>
      <w:pPr>
        <w:ind w:left="1800" w:hanging="360"/>
      </w:pPr>
      <w:rPr>
        <w:rFonts w:ascii="Wingdings" w:eastAsiaTheme="minorHAnsi" w:hAnsi="Wingdings" w:cstheme="minorBidi" w:hint="default"/>
        <w:sz w:val="40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EA1F97"/>
    <w:multiLevelType w:val="hybridMultilevel"/>
    <w:tmpl w:val="317CC84E"/>
    <w:lvl w:ilvl="0" w:tplc="34668CD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10054"/>
    <w:multiLevelType w:val="hybridMultilevel"/>
    <w:tmpl w:val="4C2A6B98"/>
    <w:lvl w:ilvl="0" w:tplc="C3C29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21879"/>
    <w:multiLevelType w:val="hybridMultilevel"/>
    <w:tmpl w:val="C16CCD48"/>
    <w:lvl w:ilvl="0" w:tplc="433000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953B0"/>
    <w:multiLevelType w:val="hybridMultilevel"/>
    <w:tmpl w:val="BC1AA09C"/>
    <w:lvl w:ilvl="0" w:tplc="34668CD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968CD"/>
    <w:multiLevelType w:val="hybridMultilevel"/>
    <w:tmpl w:val="A874DBE0"/>
    <w:lvl w:ilvl="0" w:tplc="AC665F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5B"/>
    <w:rsid w:val="000E4E5A"/>
    <w:rsid w:val="000F0D45"/>
    <w:rsid w:val="000F612A"/>
    <w:rsid w:val="00101118"/>
    <w:rsid w:val="001B343C"/>
    <w:rsid w:val="001D395A"/>
    <w:rsid w:val="00250B7F"/>
    <w:rsid w:val="00255D18"/>
    <w:rsid w:val="002650E5"/>
    <w:rsid w:val="00277CBA"/>
    <w:rsid w:val="00295CBC"/>
    <w:rsid w:val="002A71F9"/>
    <w:rsid w:val="002B44C3"/>
    <w:rsid w:val="002E4A02"/>
    <w:rsid w:val="00327A8F"/>
    <w:rsid w:val="00383838"/>
    <w:rsid w:val="00387DCD"/>
    <w:rsid w:val="00397696"/>
    <w:rsid w:val="003C3869"/>
    <w:rsid w:val="004051F2"/>
    <w:rsid w:val="00443BA2"/>
    <w:rsid w:val="004C1543"/>
    <w:rsid w:val="00592157"/>
    <w:rsid w:val="005F5F62"/>
    <w:rsid w:val="00613FDC"/>
    <w:rsid w:val="00616D17"/>
    <w:rsid w:val="00635CA4"/>
    <w:rsid w:val="006A34A8"/>
    <w:rsid w:val="006A3D40"/>
    <w:rsid w:val="006E015B"/>
    <w:rsid w:val="00731205"/>
    <w:rsid w:val="0075186F"/>
    <w:rsid w:val="007A0A7F"/>
    <w:rsid w:val="007B3F8B"/>
    <w:rsid w:val="007D7849"/>
    <w:rsid w:val="008509B2"/>
    <w:rsid w:val="00852C19"/>
    <w:rsid w:val="0088600F"/>
    <w:rsid w:val="008901DE"/>
    <w:rsid w:val="008F5876"/>
    <w:rsid w:val="009870D4"/>
    <w:rsid w:val="009A442F"/>
    <w:rsid w:val="009E2F91"/>
    <w:rsid w:val="00A07307"/>
    <w:rsid w:val="00A101ED"/>
    <w:rsid w:val="00A20551"/>
    <w:rsid w:val="00AA061B"/>
    <w:rsid w:val="00AA12CA"/>
    <w:rsid w:val="00B02EAE"/>
    <w:rsid w:val="00B15226"/>
    <w:rsid w:val="00B43CB1"/>
    <w:rsid w:val="00B93398"/>
    <w:rsid w:val="00C341BE"/>
    <w:rsid w:val="00C46F1A"/>
    <w:rsid w:val="00CB09AB"/>
    <w:rsid w:val="00D12710"/>
    <w:rsid w:val="00D4265D"/>
    <w:rsid w:val="00D52070"/>
    <w:rsid w:val="00D6156E"/>
    <w:rsid w:val="00DF70A7"/>
    <w:rsid w:val="00E67DE0"/>
    <w:rsid w:val="00E85492"/>
    <w:rsid w:val="00ED2E42"/>
    <w:rsid w:val="00F040D5"/>
    <w:rsid w:val="00F368A4"/>
    <w:rsid w:val="00F85F9E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B118-4BDF-42CF-A2EE-B67AAD09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3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15B"/>
    <w:pPr>
      <w:spacing w:after="0" w:line="240" w:lineRule="auto"/>
      <w:ind w:left="720"/>
    </w:pPr>
    <w:rPr>
      <w:rFonts w:ascii="Calibri" w:hAnsi="Calibri" w:cs="Times New Roman"/>
    </w:rPr>
  </w:style>
  <w:style w:type="paragraph" w:styleId="Sansinterligne">
    <w:name w:val="No Spacing"/>
    <w:uiPriority w:val="1"/>
    <w:qFormat/>
    <w:rsid w:val="006E015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7B3F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0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abien.tyteca@cbc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b.cap48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b.cap48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B572-69DD-4102-935A-E4B2C8A9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RTBF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JEHANSART</dc:creator>
  <cp:keywords/>
  <dc:description/>
  <cp:lastModifiedBy>Harray Nathalie</cp:lastModifiedBy>
  <cp:revision>2</cp:revision>
  <cp:lastPrinted>2016-08-29T11:33:00Z</cp:lastPrinted>
  <dcterms:created xsi:type="dcterms:W3CDTF">2016-09-05T08:38:00Z</dcterms:created>
  <dcterms:modified xsi:type="dcterms:W3CDTF">2016-09-05T08:38:00Z</dcterms:modified>
</cp:coreProperties>
</file>