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E56D6"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Futura Bk BT" w:hAnsi="Futura Bk BT"/>
          <w:b/>
          <w:sz w:val="40"/>
          <w:szCs w:val="40"/>
          <w:lang w:val="en-US"/>
        </w:rPr>
      </w:pPr>
      <w:proofErr w:type="spellStart"/>
      <w:r w:rsidRPr="00D72B84">
        <w:rPr>
          <w:rFonts w:ascii="Futura Bk BT" w:hAnsi="Futura Bk BT"/>
          <w:b/>
          <w:sz w:val="40"/>
          <w:szCs w:val="40"/>
          <w:lang w:val="en-US"/>
        </w:rPr>
        <w:t>Teamplace</w:t>
      </w:r>
      <w:proofErr w:type="spellEnd"/>
      <w:r w:rsidRPr="00D72B84">
        <w:rPr>
          <w:rFonts w:ascii="Futura Bk BT" w:hAnsi="Futura Bk BT"/>
          <w:b/>
          <w:sz w:val="40"/>
          <w:szCs w:val="40"/>
          <w:lang w:val="en-US"/>
        </w:rPr>
        <w:t xml:space="preserve"> Celebrates the Abolition of Roaming Charges with Free Storage</w:t>
      </w:r>
    </w:p>
    <w:p w14:paraId="225651BF"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Futura Bk BT" w:hAnsi="Futura Bk BT"/>
          <w:sz w:val="22"/>
          <w:szCs w:val="22"/>
          <w:highlight w:val="yellow"/>
          <w:lang w:val="en-US"/>
        </w:rPr>
      </w:pPr>
    </w:p>
    <w:p w14:paraId="648AC58E"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Futura Bk BT" w:hAnsi="Futura Bk BT"/>
          <w:sz w:val="22"/>
          <w:szCs w:val="22"/>
          <w:lang w:val="en-US"/>
        </w:rPr>
      </w:pPr>
    </w:p>
    <w:p w14:paraId="3AC9C921"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Futura Bk BT" w:hAnsi="Futura Bk BT"/>
          <w:sz w:val="32"/>
          <w:szCs w:val="32"/>
          <w:lang w:val="en-US"/>
        </w:rPr>
      </w:pPr>
      <w:r w:rsidRPr="00D72B84">
        <w:rPr>
          <w:rFonts w:ascii="Futura Bk BT" w:hAnsi="Futura Bk BT"/>
          <w:sz w:val="32"/>
          <w:szCs w:val="32"/>
          <w:lang w:val="en-US"/>
        </w:rPr>
        <w:t xml:space="preserve">From now until June 20, </w:t>
      </w:r>
      <w:proofErr w:type="spellStart"/>
      <w:r w:rsidRPr="00D72B84">
        <w:rPr>
          <w:rFonts w:ascii="Futura Bk BT" w:hAnsi="Futura Bk BT"/>
          <w:sz w:val="32"/>
          <w:szCs w:val="32"/>
          <w:lang w:val="en-US"/>
        </w:rPr>
        <w:t>Teamplace</w:t>
      </w:r>
      <w:proofErr w:type="spellEnd"/>
      <w:r w:rsidRPr="00D72B84">
        <w:rPr>
          <w:rFonts w:ascii="Futura Bk BT" w:hAnsi="Futura Bk BT"/>
          <w:sz w:val="32"/>
          <w:szCs w:val="32"/>
          <w:lang w:val="en-US"/>
        </w:rPr>
        <w:t xml:space="preserve"> is offering 100GB of free cloud storage for one full year</w:t>
      </w:r>
    </w:p>
    <w:p w14:paraId="6A35CA15"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Futura Bk BT" w:hAnsi="Futura Bk BT"/>
          <w:sz w:val="22"/>
          <w:szCs w:val="22"/>
          <w:lang w:val="en-US"/>
        </w:rPr>
      </w:pPr>
    </w:p>
    <w:p w14:paraId="2C967254"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Futura Bk BT" w:hAnsi="Futura Bk BT"/>
          <w:b/>
          <w:sz w:val="22"/>
          <w:szCs w:val="22"/>
          <w:highlight w:val="yellow"/>
          <w:lang w:val="en-US"/>
        </w:rPr>
      </w:pPr>
      <w:r w:rsidRPr="00D72B84">
        <w:rPr>
          <w:rFonts w:ascii="Futura Bk BT" w:hAnsi="Futura Bk BT"/>
          <w:b/>
          <w:sz w:val="22"/>
          <w:szCs w:val="22"/>
          <w:lang w:val="en-US"/>
        </w:rPr>
        <w:t xml:space="preserve">(BERLIN, June 13, 2017) </w:t>
      </w:r>
      <w:proofErr w:type="spellStart"/>
      <w:r w:rsidRPr="00D72B84">
        <w:rPr>
          <w:rFonts w:ascii="Futura Bk BT" w:hAnsi="Futura Bk BT"/>
          <w:b/>
          <w:sz w:val="22"/>
          <w:szCs w:val="22"/>
          <w:lang w:val="en-US"/>
        </w:rPr>
        <w:t>Teamplace</w:t>
      </w:r>
      <w:proofErr w:type="spellEnd"/>
      <w:r w:rsidRPr="00D72B84">
        <w:rPr>
          <w:rFonts w:ascii="Futura Bk BT" w:hAnsi="Futura Bk BT"/>
          <w:b/>
          <w:sz w:val="22"/>
          <w:szCs w:val="22"/>
          <w:lang w:val="en-US"/>
        </w:rPr>
        <w:t xml:space="preserve">, cloud storage for teams, is celebrating the abolition of roaming charges within the EU with a special offer. Until June 20, the company is offering new </w:t>
      </w:r>
      <w:proofErr w:type="spellStart"/>
      <w:r w:rsidRPr="00D72B84">
        <w:rPr>
          <w:rFonts w:ascii="Futura Bk BT" w:hAnsi="Futura Bk BT"/>
          <w:b/>
          <w:sz w:val="22"/>
          <w:szCs w:val="22"/>
          <w:lang w:val="en-US"/>
        </w:rPr>
        <w:t>Teamplace</w:t>
      </w:r>
      <w:proofErr w:type="spellEnd"/>
      <w:r w:rsidRPr="00D72B84">
        <w:rPr>
          <w:rFonts w:ascii="Futura Bk BT" w:hAnsi="Futura Bk BT"/>
          <w:b/>
          <w:sz w:val="22"/>
          <w:szCs w:val="22"/>
          <w:lang w:val="en-US"/>
        </w:rPr>
        <w:t xml:space="preserve"> users who sign up on the celebration page 100 GB of additional storage, free for one full year.</w:t>
      </w:r>
    </w:p>
    <w:p w14:paraId="22ACCD2B"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Futura Bk BT" w:hAnsi="Futura Bk BT"/>
          <w:sz w:val="22"/>
          <w:szCs w:val="22"/>
          <w:lang w:val="en-US"/>
        </w:rPr>
      </w:pPr>
    </w:p>
    <w:p w14:paraId="5A47BD7E"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Futura Bk BT" w:hAnsi="Futura Bk BT"/>
          <w:sz w:val="22"/>
          <w:szCs w:val="22"/>
          <w:lang w:val="en-US"/>
        </w:rPr>
      </w:pPr>
      <w:r w:rsidRPr="00D72B84">
        <w:rPr>
          <w:rFonts w:ascii="Futura Bk BT" w:hAnsi="Futura Bk BT"/>
          <w:sz w:val="22"/>
          <w:szCs w:val="22"/>
          <w:lang w:val="en-US"/>
        </w:rPr>
        <w:t xml:space="preserve">The time has finally come on June 15. Across the EU, unpopular roaming charges are </w:t>
      </w:r>
      <w:proofErr w:type="spellStart"/>
      <w:r w:rsidRPr="00D72B84">
        <w:rPr>
          <w:rFonts w:ascii="Futura Bk BT" w:hAnsi="Futura Bk BT"/>
          <w:sz w:val="22"/>
          <w:szCs w:val="22"/>
          <w:lang w:val="en-US"/>
        </w:rPr>
        <w:t>ending</w:t>
      </w:r>
      <w:proofErr w:type="spellEnd"/>
      <w:r w:rsidRPr="00D72B84">
        <w:rPr>
          <w:rFonts w:ascii="Futura Bk BT" w:hAnsi="Futura Bk BT"/>
          <w:sz w:val="22"/>
          <w:szCs w:val="22"/>
          <w:lang w:val="en-US"/>
        </w:rPr>
        <w:t xml:space="preserve">. </w:t>
      </w:r>
      <w:proofErr w:type="spellStart"/>
      <w:r w:rsidRPr="00D72B84">
        <w:rPr>
          <w:rFonts w:ascii="Futura Bk BT" w:hAnsi="Futura Bk BT"/>
          <w:sz w:val="22"/>
          <w:szCs w:val="22"/>
          <w:lang w:val="en-US"/>
        </w:rPr>
        <w:t>Teamplace</w:t>
      </w:r>
      <w:proofErr w:type="spellEnd"/>
      <w:r w:rsidRPr="00D72B84">
        <w:rPr>
          <w:rFonts w:ascii="Futura Bk BT" w:hAnsi="Futura Bk BT"/>
          <w:sz w:val="22"/>
          <w:szCs w:val="22"/>
          <w:lang w:val="en-US"/>
        </w:rPr>
        <w:t xml:space="preserve">, cloud storage for teams, is celebrating this event with a celebratory offer. Anyone registering for </w:t>
      </w:r>
      <w:proofErr w:type="spellStart"/>
      <w:r w:rsidRPr="00D72B84">
        <w:rPr>
          <w:rFonts w:ascii="Futura Bk BT" w:hAnsi="Futura Bk BT"/>
          <w:sz w:val="22"/>
          <w:szCs w:val="22"/>
          <w:lang w:val="en-US"/>
        </w:rPr>
        <w:t>Teamplace</w:t>
      </w:r>
      <w:proofErr w:type="spellEnd"/>
      <w:r w:rsidRPr="00D72B84">
        <w:rPr>
          <w:rFonts w:ascii="Futura Bk BT" w:hAnsi="Futura Bk BT"/>
          <w:sz w:val="22"/>
          <w:szCs w:val="22"/>
          <w:lang w:val="en-US"/>
        </w:rPr>
        <w:t xml:space="preserve"> until June 20, and who enters their details on the celebration page will receive 100 GB of additional </w:t>
      </w:r>
      <w:r>
        <w:rPr>
          <w:rFonts w:ascii="Futura Bk BT" w:hAnsi="Futura Bk BT"/>
          <w:sz w:val="22"/>
          <w:szCs w:val="22"/>
          <w:lang w:val="en-US"/>
        </w:rPr>
        <w:t>storage</w:t>
      </w:r>
      <w:r w:rsidRPr="00D72B84">
        <w:rPr>
          <w:rFonts w:ascii="Futura Bk BT" w:hAnsi="Futura Bk BT"/>
          <w:sz w:val="22"/>
          <w:szCs w:val="22"/>
          <w:lang w:val="en-US"/>
        </w:rPr>
        <w:t xml:space="preserve"> </w:t>
      </w:r>
      <w:r>
        <w:rPr>
          <w:rFonts w:ascii="Futura Bk BT" w:hAnsi="Futura Bk BT"/>
          <w:sz w:val="22"/>
          <w:szCs w:val="22"/>
          <w:lang w:val="en-US"/>
        </w:rPr>
        <w:t xml:space="preserve">free </w:t>
      </w:r>
      <w:r w:rsidRPr="00D72B84">
        <w:rPr>
          <w:rFonts w:ascii="Futura Bk BT" w:hAnsi="Futura Bk BT"/>
          <w:sz w:val="22"/>
          <w:szCs w:val="22"/>
          <w:lang w:val="en-US"/>
        </w:rPr>
        <w:t>for one full year.</w:t>
      </w:r>
    </w:p>
    <w:p w14:paraId="0D3D6092"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Futura Bk BT" w:hAnsi="Futura Bk BT"/>
          <w:sz w:val="22"/>
          <w:szCs w:val="22"/>
          <w:lang w:val="en-US"/>
        </w:rPr>
      </w:pPr>
    </w:p>
    <w:p w14:paraId="06AE73B2"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Futura Bk BT" w:hAnsi="Futura Bk BT"/>
          <w:sz w:val="22"/>
          <w:szCs w:val="22"/>
          <w:lang w:val="en-US"/>
        </w:rPr>
      </w:pPr>
      <w:r w:rsidRPr="00D72B84">
        <w:rPr>
          <w:rFonts w:ascii="Futura Bk BT" w:hAnsi="Futura Bk BT"/>
          <w:sz w:val="22"/>
          <w:szCs w:val="22"/>
          <w:lang w:val="en-US"/>
        </w:rPr>
        <w:t xml:space="preserve">Existing customers can also benefit from the celebrations. Whoever invites five friends to a new </w:t>
      </w:r>
      <w:proofErr w:type="spellStart"/>
      <w:r w:rsidRPr="00D72B84">
        <w:rPr>
          <w:rFonts w:ascii="Futura Bk BT" w:hAnsi="Futura Bk BT"/>
          <w:sz w:val="22"/>
          <w:szCs w:val="22"/>
          <w:lang w:val="en-US"/>
        </w:rPr>
        <w:t>Teamplace</w:t>
      </w:r>
      <w:proofErr w:type="spellEnd"/>
      <w:r w:rsidRPr="00D72B84">
        <w:rPr>
          <w:rFonts w:ascii="Futura Bk BT" w:hAnsi="Futura Bk BT"/>
          <w:sz w:val="22"/>
          <w:szCs w:val="22"/>
          <w:lang w:val="en-US"/>
        </w:rPr>
        <w:t xml:space="preserve"> will also receive 100 GB of free </w:t>
      </w:r>
      <w:proofErr w:type="spellStart"/>
      <w:r w:rsidRPr="00D72B84">
        <w:rPr>
          <w:rFonts w:ascii="Futura Bk BT" w:hAnsi="Futura Bk BT"/>
          <w:sz w:val="22"/>
          <w:szCs w:val="22"/>
          <w:lang w:val="en-US"/>
        </w:rPr>
        <w:t>Teamplace</w:t>
      </w:r>
      <w:proofErr w:type="spellEnd"/>
      <w:r w:rsidRPr="00D72B84">
        <w:rPr>
          <w:rFonts w:ascii="Futura Bk BT" w:hAnsi="Futura Bk BT"/>
          <w:sz w:val="22"/>
          <w:szCs w:val="22"/>
          <w:lang w:val="en-US"/>
        </w:rPr>
        <w:t xml:space="preserve"> </w:t>
      </w:r>
      <w:r>
        <w:rPr>
          <w:rFonts w:ascii="Futura Bk BT" w:hAnsi="Futura Bk BT"/>
          <w:sz w:val="22"/>
          <w:szCs w:val="22"/>
          <w:lang w:val="en-US"/>
        </w:rPr>
        <w:t>storage</w:t>
      </w:r>
      <w:r w:rsidRPr="00D72B84">
        <w:rPr>
          <w:rFonts w:ascii="Futura Bk BT" w:hAnsi="Futura Bk BT"/>
          <w:sz w:val="22"/>
          <w:szCs w:val="22"/>
          <w:lang w:val="en-US"/>
        </w:rPr>
        <w:t xml:space="preserve"> for a full year, as will their friends.</w:t>
      </w:r>
    </w:p>
    <w:p w14:paraId="6D991F0C"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Futura Bk BT" w:hAnsi="Futura Bk BT"/>
          <w:sz w:val="22"/>
          <w:szCs w:val="22"/>
          <w:lang w:val="en-US"/>
        </w:rPr>
      </w:pPr>
    </w:p>
    <w:p w14:paraId="2648EFB8" w14:textId="3ADF505C"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Futura Bk BT" w:hAnsi="Futura Bk BT"/>
          <w:sz w:val="22"/>
          <w:szCs w:val="22"/>
          <w:highlight w:val="yellow"/>
          <w:lang w:val="en-US"/>
        </w:rPr>
      </w:pPr>
      <w:r>
        <w:rPr>
          <w:rFonts w:ascii="Futura Bk BT" w:hAnsi="Futura Bk BT"/>
          <w:sz w:val="22"/>
          <w:szCs w:val="22"/>
          <w:lang w:val="en-US"/>
        </w:rPr>
        <w:t>T</w:t>
      </w:r>
      <w:r w:rsidRPr="00D72B84">
        <w:rPr>
          <w:rFonts w:ascii="Futura Bk BT" w:hAnsi="Futura Bk BT"/>
          <w:sz w:val="22"/>
          <w:szCs w:val="22"/>
          <w:lang w:val="en-US"/>
        </w:rPr>
        <w:t>he celebration page</w:t>
      </w:r>
      <w:r>
        <w:rPr>
          <w:rFonts w:ascii="Futura Bk BT" w:hAnsi="Futura Bk BT"/>
          <w:sz w:val="22"/>
          <w:szCs w:val="22"/>
          <w:lang w:val="en-US"/>
        </w:rPr>
        <w:t xml:space="preserve"> where users can enter their details</w:t>
      </w:r>
      <w:r w:rsidRPr="00D72B84">
        <w:rPr>
          <w:rFonts w:ascii="Futura Bk BT" w:hAnsi="Futura Bk BT"/>
          <w:sz w:val="22"/>
          <w:szCs w:val="22"/>
          <w:lang w:val="en-US"/>
        </w:rPr>
        <w:t xml:space="preserve"> is available here: </w:t>
      </w:r>
      <w:hyperlink r:id="rId7" w:history="1">
        <w:r w:rsidRPr="00D72B84">
          <w:rPr>
            <w:rStyle w:val="Hyperlink"/>
            <w:rFonts w:ascii="Futura Bk BT" w:hAnsi="Futura Bk BT"/>
            <w:sz w:val="22"/>
            <w:szCs w:val="22"/>
            <w:lang w:val="en-US"/>
          </w:rPr>
          <w:t>www.teamplace.net/bye-bye-roaming-charges</w:t>
        </w:r>
      </w:hyperlink>
      <w:r w:rsidRPr="00D72B84">
        <w:rPr>
          <w:rFonts w:ascii="Futura Bk BT" w:hAnsi="Futura Bk BT"/>
          <w:sz w:val="22"/>
          <w:szCs w:val="22"/>
          <w:highlight w:val="yellow"/>
          <w:lang w:val="en-US"/>
        </w:rPr>
        <w:t xml:space="preserve"> </w:t>
      </w:r>
    </w:p>
    <w:p w14:paraId="57213019" w14:textId="77777777" w:rsidR="00735020" w:rsidRPr="00D72B84"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Futura Bk BT" w:hAnsi="Futura Bk BT"/>
          <w:sz w:val="22"/>
          <w:szCs w:val="22"/>
          <w:lang w:val="en-US"/>
        </w:rPr>
      </w:pPr>
      <w:r w:rsidRPr="00D72B84">
        <w:rPr>
          <w:rFonts w:ascii="Futura Bk BT" w:hAnsi="Futura Bk BT"/>
          <w:sz w:val="22"/>
          <w:szCs w:val="22"/>
          <w:highlight w:val="yellow"/>
          <w:lang w:val="en-US"/>
        </w:rPr>
        <w:t xml:space="preserve">  </w:t>
      </w:r>
    </w:p>
    <w:p w14:paraId="2F3F0926" w14:textId="77777777" w:rsidR="00735020" w:rsidRPr="002B4DE9"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Futura Bk BT" w:hAnsi="Futura Bk BT"/>
          <w:sz w:val="22"/>
          <w:szCs w:val="22"/>
          <w:lang w:val="en-US"/>
        </w:rPr>
      </w:pPr>
      <w:r w:rsidRPr="002B4DE9">
        <w:rPr>
          <w:rFonts w:ascii="Futura Bk BT" w:hAnsi="Futura Bk BT"/>
          <w:sz w:val="22"/>
          <w:szCs w:val="22"/>
          <w:lang w:val="en-US"/>
        </w:rPr>
        <w:t xml:space="preserve">“Finally, roaming barriers too are falling within the EU” explained Carsten Mickeleit, </w:t>
      </w:r>
      <w:proofErr w:type="spellStart"/>
      <w:r w:rsidRPr="002B4DE9">
        <w:rPr>
          <w:rFonts w:ascii="Futura Bk BT" w:hAnsi="Futura Bk BT"/>
          <w:sz w:val="22"/>
          <w:szCs w:val="22"/>
          <w:lang w:val="en-US"/>
        </w:rPr>
        <w:t>Teamplace</w:t>
      </w:r>
      <w:proofErr w:type="spellEnd"/>
      <w:r w:rsidRPr="002B4DE9">
        <w:rPr>
          <w:rFonts w:ascii="Futura Bk BT" w:hAnsi="Futura Bk BT"/>
          <w:sz w:val="22"/>
          <w:szCs w:val="22"/>
          <w:lang w:val="en-US"/>
        </w:rPr>
        <w:t xml:space="preserve"> CFO on why the company is celebrating. “Now sharing can take place across the EU, without any fear of high fees.”</w:t>
      </w:r>
    </w:p>
    <w:p w14:paraId="204EB705" w14:textId="77777777" w:rsidR="00735020" w:rsidRPr="002B4DE9" w:rsidRDefault="00735020" w:rsidP="0073502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Futura Bk BT" w:hAnsi="Futura Bk BT"/>
          <w:sz w:val="22"/>
          <w:szCs w:val="22"/>
          <w:lang w:val="en-US"/>
        </w:rPr>
      </w:pPr>
    </w:p>
    <w:p w14:paraId="416E394F" w14:textId="4591177D" w:rsidR="002B4DE9" w:rsidRPr="002B4DE9" w:rsidRDefault="00735020" w:rsidP="00735020">
      <w:pPr>
        <w:spacing w:line="276" w:lineRule="auto"/>
        <w:rPr>
          <w:rFonts w:ascii="Futura Bk BT" w:hAnsi="Futura Bk BT"/>
          <w:sz w:val="22"/>
          <w:szCs w:val="22"/>
        </w:rPr>
      </w:pPr>
      <w:r w:rsidRPr="002B4DE9">
        <w:rPr>
          <w:rFonts w:ascii="Futura Bk BT" w:hAnsi="Futura Bk BT"/>
          <w:sz w:val="22"/>
          <w:szCs w:val="22"/>
        </w:rPr>
        <w:t xml:space="preserve">Press images, including management photos and screenshots, can be found at: </w:t>
      </w:r>
      <w:hyperlink r:id="rId8" w:history="1">
        <w:r w:rsidR="002B4DE9" w:rsidRPr="002B4DE9">
          <w:rPr>
            <w:rStyle w:val="Hyperlink"/>
            <w:rFonts w:ascii="Futura Bk BT" w:hAnsi="Futura Bk BT"/>
            <w:sz w:val="22"/>
            <w:szCs w:val="22"/>
          </w:rPr>
          <w:t>https://press.teamplace.net/</w:t>
        </w:r>
      </w:hyperlink>
      <w:bookmarkStart w:id="0" w:name="_GoBack"/>
      <w:bookmarkEnd w:id="0"/>
    </w:p>
    <w:p w14:paraId="37BBBD3A" w14:textId="77777777" w:rsidR="006F60C8" w:rsidRPr="002B4DE9" w:rsidRDefault="006F60C8" w:rsidP="006F60C8">
      <w:pPr>
        <w:spacing w:line="276" w:lineRule="auto"/>
        <w:rPr>
          <w:rFonts w:ascii="Futura Bk BT" w:hAnsi="Futura Bk BT"/>
          <w:sz w:val="22"/>
          <w:szCs w:val="22"/>
        </w:rPr>
      </w:pPr>
    </w:p>
    <w:p w14:paraId="11310A3E" w14:textId="77777777" w:rsidR="00402039" w:rsidRPr="006F60C8" w:rsidRDefault="00402039" w:rsidP="001B3265">
      <w:pPr>
        <w:rPr>
          <w:rFonts w:ascii="Futura Bk BT" w:hAnsi="Futura Bk BT"/>
          <w:b/>
          <w:sz w:val="20"/>
        </w:rPr>
      </w:pPr>
    </w:p>
    <w:p w14:paraId="01D0B44E" w14:textId="4002C6CA" w:rsidR="00C3263D" w:rsidRPr="006F60C8" w:rsidRDefault="00CF6528" w:rsidP="001B3265">
      <w:pPr>
        <w:rPr>
          <w:rFonts w:ascii="Futura Bk BT" w:eastAsia="Times New Roman" w:hAnsi="Futura Bk BT"/>
        </w:rPr>
      </w:pPr>
      <w:r w:rsidRPr="006F60C8">
        <w:rPr>
          <w:rFonts w:ascii="Futura Bk BT" w:hAnsi="Futura Bk BT"/>
          <w:b/>
          <w:sz w:val="20"/>
        </w:rPr>
        <w:t xml:space="preserve">About </w:t>
      </w:r>
      <w:proofErr w:type="spellStart"/>
      <w:r w:rsidRPr="006F60C8">
        <w:rPr>
          <w:rFonts w:ascii="Futura Bk BT" w:hAnsi="Futura Bk BT"/>
          <w:b/>
          <w:sz w:val="20"/>
        </w:rPr>
        <w:t>Teamplace</w:t>
      </w:r>
      <w:proofErr w:type="spellEnd"/>
      <w:r w:rsidRPr="006F60C8">
        <w:rPr>
          <w:rFonts w:ascii="Futura Bk BT" w:hAnsi="Futura Bk BT"/>
          <w:b/>
          <w:sz w:val="20"/>
        </w:rPr>
        <w:t xml:space="preserve"> </w:t>
      </w:r>
      <w:r w:rsidRPr="006F60C8">
        <w:rPr>
          <w:rFonts w:ascii="Futura Bk BT" w:hAnsi="Futura Bk BT"/>
          <w:b/>
          <w:sz w:val="20"/>
        </w:rPr>
        <w:br/>
      </w:r>
      <w:proofErr w:type="spellStart"/>
      <w:r w:rsidRPr="006F60C8">
        <w:rPr>
          <w:rFonts w:ascii="Futura Bk BT" w:hAnsi="Futura Bk BT"/>
          <w:sz w:val="20"/>
        </w:rPr>
        <w:t>Teamplace</w:t>
      </w:r>
      <w:proofErr w:type="spellEnd"/>
      <w:r w:rsidRPr="006F60C8">
        <w:rPr>
          <w:rFonts w:ascii="Futura Bk BT" w:hAnsi="Futura Bk BT"/>
          <w:sz w:val="20"/>
        </w:rPr>
        <w:t xml:space="preserve"> GmbH, founded in 2015, has a clear mission: Making the sharing of files and team collaboration easier than ever before. At its Berlin headquarters, a team of experts developed the Teamplace solution that securely connects teams and groups instantly, allowing an unlimited exchange of files and ideas from different disciplines. </w:t>
      </w:r>
      <w:r w:rsidRPr="006F60C8">
        <w:rPr>
          <w:rFonts w:ascii="Futura Bk BT" w:hAnsi="Futura Bk BT"/>
          <w:sz w:val="20"/>
        </w:rPr>
        <w:br/>
        <w:t xml:space="preserve">It doesn’t even matter how many friends or colleagues belong to the team, or how big the files exchanged are or even which mobile or stationary devices are used. Free unlimited storage and </w:t>
      </w:r>
      <w:r w:rsidRPr="006F60C8">
        <w:rPr>
          <w:rFonts w:ascii="Futura Bk BT" w:hAnsi="Futura Bk BT"/>
          <w:sz w:val="20"/>
        </w:rPr>
        <w:lastRenderedPageBreak/>
        <w:t>a complete deletion of files when a team decides a project is finished are among the many highlights of the file sharing solution.</w:t>
      </w:r>
      <w:r w:rsidRPr="006F60C8">
        <w:rPr>
          <w:rFonts w:ascii="Futura Bk BT" w:hAnsi="Futura Bk BT"/>
          <w:sz w:val="20"/>
        </w:rPr>
        <w:br/>
        <w:t xml:space="preserve">Extensive experience in the field of cloud services and user friendliness was gained by the Teamplace professionals during development and realization of other successful cloud solutions for end users. </w:t>
      </w:r>
      <w:r w:rsidRPr="006F60C8">
        <w:rPr>
          <w:rFonts w:ascii="Futura Bk BT" w:hAnsi="Futura Bk BT"/>
          <w:sz w:val="20"/>
        </w:rPr>
        <w:br/>
      </w:r>
      <w:r w:rsidRPr="006F60C8">
        <w:rPr>
          <w:rFonts w:ascii="Futura Bk BT" w:hAnsi="Futura Bk BT"/>
          <w:sz w:val="20"/>
        </w:rPr>
        <w:br/>
      </w:r>
      <w:r w:rsidRPr="006F60C8">
        <w:rPr>
          <w:rFonts w:ascii="Futura Bk BT" w:hAnsi="Futura Bk BT"/>
          <w:b/>
          <w:sz w:val="22"/>
        </w:rPr>
        <w:t>Press contact:</w:t>
      </w:r>
      <w:r w:rsidRPr="006F60C8">
        <w:rPr>
          <w:rFonts w:ascii="Futura Bk BT" w:hAnsi="Futura Bk BT"/>
          <w:sz w:val="22"/>
        </w:rPr>
        <w:t xml:space="preserve"> </w:t>
      </w:r>
      <w:r w:rsidR="00735020">
        <w:rPr>
          <w:rFonts w:ascii="Futura Bk BT" w:hAnsi="Futura Bk BT"/>
          <w:sz w:val="22"/>
        </w:rPr>
        <w:t>Silke Kluckert</w:t>
      </w:r>
      <w:r w:rsidRPr="006F60C8">
        <w:rPr>
          <w:rFonts w:ascii="Futura Bk BT" w:hAnsi="Futura Bk BT"/>
          <w:sz w:val="22"/>
        </w:rPr>
        <w:t>, email:</w:t>
      </w:r>
      <w:r w:rsidRPr="006F60C8">
        <w:rPr>
          <w:rStyle w:val="apple-converted-space"/>
          <w:rFonts w:ascii="Futura Bk BT" w:hAnsi="Futura Bk BT"/>
          <w:sz w:val="22"/>
        </w:rPr>
        <w:t> </w:t>
      </w:r>
      <w:hyperlink r:id="rId9" w:history="1">
        <w:r w:rsidRPr="006F60C8">
          <w:rPr>
            <w:rStyle w:val="Hyperlink"/>
            <w:rFonts w:ascii="Futura Bk BT" w:hAnsi="Futura Bk BT"/>
            <w:sz w:val="22"/>
            <w:bdr w:val="none" w:sz="0" w:space="0" w:color="auto" w:frame="1"/>
          </w:rPr>
          <w:t>press@teamplace.net</w:t>
        </w:r>
      </w:hyperlink>
      <w:r w:rsidRPr="006F60C8">
        <w:rPr>
          <w:rStyle w:val="Hyperlink"/>
          <w:rFonts w:ascii="Futura Bk BT" w:hAnsi="Futura Bk BT"/>
          <w:sz w:val="22"/>
          <w:bdr w:val="none" w:sz="0" w:space="0" w:color="auto" w:frame="1"/>
        </w:rPr>
        <w:t xml:space="preserve">, </w:t>
      </w:r>
      <w:r w:rsidRPr="006F60C8">
        <w:rPr>
          <w:rFonts w:ascii="Futura Bk BT" w:hAnsi="Futura Bk BT"/>
          <w:sz w:val="22"/>
        </w:rPr>
        <w:t>Phone:</w:t>
      </w:r>
      <w:r w:rsidR="002B4DE9">
        <w:rPr>
          <w:rFonts w:ascii="Futura Bk BT" w:hAnsi="Futura Bk BT"/>
          <w:sz w:val="22"/>
        </w:rPr>
        <w:t xml:space="preserve"> </w:t>
      </w:r>
      <w:r w:rsidR="002B4DE9" w:rsidRPr="002B4DE9">
        <w:rPr>
          <w:rFonts w:ascii="Futura Bk BT" w:hAnsi="Futura Bk BT"/>
          <w:sz w:val="22"/>
        </w:rPr>
        <w:t>+49.30.408198-725</w:t>
      </w:r>
      <w:r w:rsidRPr="002B4DE9">
        <w:rPr>
          <w:rFonts w:ascii="Futura Bk BT" w:hAnsi="Futura Bk BT"/>
          <w:sz w:val="22"/>
        </w:rPr>
        <w:t>,</w:t>
      </w:r>
      <w:r w:rsidRPr="006F60C8">
        <w:rPr>
          <w:rFonts w:ascii="Futura Bk BT" w:hAnsi="Futura Bk BT"/>
          <w:sz w:val="22"/>
        </w:rPr>
        <w:t xml:space="preserve"> </w:t>
      </w:r>
      <w:hyperlink r:id="rId10" w:history="1">
        <w:r w:rsidRPr="006F60C8">
          <w:rPr>
            <w:rStyle w:val="Hyperlink"/>
            <w:rFonts w:ascii="Futura Bk BT" w:hAnsi="Futura Bk BT"/>
            <w:sz w:val="22"/>
          </w:rPr>
          <w:t>www.teamplace.net</w:t>
        </w:r>
      </w:hyperlink>
      <w:r w:rsidRPr="006F60C8">
        <w:rPr>
          <w:rFonts w:ascii="Futura Bk BT" w:hAnsi="Futura Bk BT"/>
          <w:sz w:val="22"/>
        </w:rPr>
        <w:t xml:space="preserve"> </w:t>
      </w:r>
    </w:p>
    <w:sectPr w:rsidR="00C3263D" w:rsidRPr="006F60C8">
      <w:headerReference w:type="default" r:id="rId11"/>
      <w:pgSz w:w="11900" w:h="16840"/>
      <w:pgMar w:top="2268" w:right="170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1453E" w14:textId="77777777" w:rsidR="00E318FC" w:rsidRDefault="00E318FC">
      <w:r>
        <w:separator/>
      </w:r>
    </w:p>
  </w:endnote>
  <w:endnote w:type="continuationSeparator" w:id="0">
    <w:p w14:paraId="561FE36B" w14:textId="77777777" w:rsidR="00E318FC" w:rsidRDefault="00E3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News Gothic BT">
    <w:panose1 w:val="020B0503030503020204"/>
    <w:charset w:val="00"/>
    <w:family w:val="swiss"/>
    <w:notTrueType/>
    <w:pitch w:val="variable"/>
    <w:sig w:usb0="800002EF" w:usb1="5000604A" w:usb2="00000000" w:usb3="00000000" w:csb0="00000097" w:csb1="00000000"/>
  </w:font>
  <w:font w:name="Consolas">
    <w:panose1 w:val="020B0609020204030204"/>
    <w:charset w:val="00"/>
    <w:family w:val="modern"/>
    <w:pitch w:val="fixed"/>
    <w:sig w:usb0="E00002FF" w:usb1="0000FCFF" w:usb2="00000001" w:usb3="00000000" w:csb0="0000019F" w:csb1="00000000"/>
  </w:font>
  <w:font w:name="News Gothic Bd BT">
    <w:panose1 w:val="020B0703030503020204"/>
    <w:charset w:val="00"/>
    <w:family w:val="swiss"/>
    <w:notTrueType/>
    <w:pitch w:val="variable"/>
    <w:sig w:usb0="800002EF" w:usb1="50006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Futura Bk BT">
    <w:altName w:val="Segoe UI"/>
    <w:panose1 w:val="020B0502020204020303"/>
    <w:charset w:val="00"/>
    <w:family w:val="swiss"/>
    <w:pitch w:val="variable"/>
    <w:sig w:usb0="800000AF" w:usb1="1000204A" w:usb2="00000000" w:usb3="00000000" w:csb0="00000011" w:csb1="00000000"/>
  </w:font>
  <w:font w:name="NewsGoth BT">
    <w:altName w:val="Microsoft YaHei"/>
    <w:panose1 w:val="020B050302020302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4EAD8" w14:textId="77777777" w:rsidR="00E318FC" w:rsidRDefault="00E318FC">
      <w:r>
        <w:separator/>
      </w:r>
    </w:p>
  </w:footnote>
  <w:footnote w:type="continuationSeparator" w:id="0">
    <w:p w14:paraId="69DD8466" w14:textId="77777777" w:rsidR="00E318FC" w:rsidRDefault="00E318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1F15" w14:textId="0C99946E" w:rsidR="00DB3F3E" w:rsidRPr="00C3263D" w:rsidRDefault="008713C3" w:rsidP="008713C3">
    <w:pPr>
      <w:pStyle w:val="Header"/>
      <w:tabs>
        <w:tab w:val="clear" w:pos="4536"/>
        <w:tab w:val="clear" w:pos="9072"/>
        <w:tab w:val="left" w:pos="6600"/>
        <w:tab w:val="left" w:pos="6960"/>
      </w:tabs>
      <w:rPr>
        <w:rFonts w:ascii="Futura Bk BT" w:hAnsi="Futura Bk BT"/>
      </w:rPr>
    </w:pPr>
    <w:r>
      <w:rPr>
        <w:noProof/>
        <w:lang w:val="en-US"/>
      </w:rPr>
      <mc:AlternateContent>
        <mc:Choice Requires="wps">
          <w:drawing>
            <wp:anchor distT="152400" distB="152400" distL="152400" distR="152400" simplePos="0" relativeHeight="251658240" behindDoc="1" locked="0" layoutInCell="1" allowOverlap="1" wp14:anchorId="52B2F366" wp14:editId="36306A15">
              <wp:simplePos x="0" y="0"/>
              <wp:positionH relativeFrom="margin">
                <wp:align>right</wp:align>
              </wp:positionH>
              <wp:positionV relativeFrom="page">
                <wp:posOffset>416560</wp:posOffset>
              </wp:positionV>
              <wp:extent cx="3551555" cy="59499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3551555" cy="594995"/>
                      </a:xfrm>
                      <a:prstGeom prst="rect">
                        <a:avLst/>
                      </a:prstGeom>
                      <a:solidFill>
                        <a:srgbClr val="FFFFFF"/>
                      </a:solidFill>
                      <a:ln w="12700" cap="flat">
                        <a:noFill/>
                        <a:miter lim="400000"/>
                      </a:ln>
                      <a:effectLst/>
                    </wps:spPr>
                    <wps:bodyPr/>
                  </wps:wsp>
                </a:graphicData>
              </a:graphic>
            </wp:anchor>
          </w:drawing>
        </mc:Choice>
        <mc:Fallback>
          <w:pict>
            <v:rect w14:anchorId="04C50BCC" id="officeArt object" o:spid="_x0000_s1026" style="position:absolute;margin-left:228.45pt;margin-top:32.8pt;width:279.65pt;height:46.85pt;z-index:-251658240;visibility:visible;mso-wrap-style:square;mso-wrap-distance-left:12pt;mso-wrap-distance-top:12pt;mso-wrap-distance-right:12pt;mso-wrap-distance-bottom:12pt;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" stroked="f" strokeweight="1pt">
              <v:stroke miterlimit="4"/>
              <w10:wrap anchorx="margin" anchory="page"/>
            </v:rect>
          </w:pict>
        </mc:Fallback>
      </mc:AlternateContent>
    </w:r>
    <w:r w:rsidR="00E00E88">
      <w:rPr>
        <w:rFonts w:ascii="Futura Bk BT" w:hAnsi="Futura Bk BT"/>
        <w:noProof/>
        <w:lang w:val="en-US"/>
      </w:rPr>
      <w:drawing>
        <wp:inline distT="0" distB="0" distL="0" distR="0" wp14:anchorId="3A2AAE0C" wp14:editId="4CA64771">
          <wp:extent cx="2073550" cy="982980"/>
          <wp:effectExtent l="0" t="0" r="9525" b="0"/>
          <wp:docPr id="2" name="Bild 2" descr="Macintosh HD:Users:sebastianhauser:Desktop:marketing grafik:Teamplace_Logo_horizontal_subline-2015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bastianhauser:Desktop:marketing grafik:Teamplace_Logo_horizontal_subline-2015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550" cy="982980"/>
                  </a:xfrm>
                  <a:prstGeom prst="rect">
                    <a:avLst/>
                  </a:prstGeom>
                  <a:noFill/>
                  <a:ln>
                    <a:noFill/>
                  </a:ln>
                </pic:spPr>
              </pic:pic>
            </a:graphicData>
          </a:graphic>
        </wp:inline>
      </w:drawing>
    </w:r>
    <w:r w:rsidR="00DB3F3E">
      <w:rPr>
        <w:noProof/>
        <w:lang w:val="en-US"/>
      </w:rPr>
      <mc:AlternateContent>
        <mc:Choice Requires="wpg">
          <w:drawing>
            <wp:anchor distT="152400" distB="152400" distL="152400" distR="152400" simplePos="0" relativeHeight="251659264" behindDoc="1" locked="0" layoutInCell="1" allowOverlap="1" wp14:anchorId="4CB4C8B5" wp14:editId="4E84B7D9">
              <wp:simplePos x="0" y="0"/>
              <wp:positionH relativeFrom="page">
                <wp:posOffset>4362450</wp:posOffset>
              </wp:positionH>
              <wp:positionV relativeFrom="page">
                <wp:posOffset>596900</wp:posOffset>
              </wp:positionV>
              <wp:extent cx="2239645" cy="427355"/>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2239645" cy="427355"/>
                        <a:chOff x="0" y="0"/>
                        <a:chExt cx="2239644" cy="427354"/>
                      </a:xfrm>
                    </wpg:grpSpPr>
                    <wps:wsp>
                      <wps:cNvPr id="1073741827" name="Shape 1073741827"/>
                      <wps:cNvSpPr/>
                      <wps:spPr>
                        <a:xfrm>
                          <a:off x="0" y="-1"/>
                          <a:ext cx="2239645" cy="427356"/>
                        </a:xfrm>
                        <a:prstGeom prst="rect">
                          <a:avLst/>
                        </a:prstGeom>
                        <a:solidFill>
                          <a:srgbClr val="FFFFFF"/>
                        </a:solidFill>
                        <a:ln w="12700" cap="flat">
                          <a:noFill/>
                          <a:miter lim="400000"/>
                        </a:ln>
                        <a:effectLst/>
                      </wps:spPr>
                      <wps:bodyPr/>
                    </wps:wsp>
                    <wps:wsp>
                      <wps:cNvPr id="1073741828" name="Shape 1073741828"/>
                      <wps:cNvSpPr/>
                      <wps:spPr>
                        <a:xfrm>
                          <a:off x="0" y="-1"/>
                          <a:ext cx="2239645" cy="427356"/>
                        </a:xfrm>
                        <a:prstGeom prst="rect">
                          <a:avLst/>
                        </a:prstGeom>
                        <a:noFill/>
                        <a:ln w="12700" cap="flat">
                          <a:noFill/>
                          <a:miter lim="400000"/>
                        </a:ln>
                        <a:effectLst/>
                      </wps:spPr>
                      <wps:txbx>
                        <w:txbxContent>
                          <w:p w14:paraId="548DCF7B" w14:textId="77777777" w:rsidR="00DB3F3E" w:rsidRPr="008713C3" w:rsidRDefault="00DB3F3E">
                            <w:pPr>
                              <w:pStyle w:val="Body"/>
                              <w:jc w:val="right"/>
                              <w:rPr>
                                <w:rFonts w:ascii="Futura Bk BT" w:hAnsi="Futura Bk BT"/>
                                <w:sz w:val="40"/>
                                <w:szCs w:val="40"/>
                              </w:rPr>
                            </w:pPr>
                            <w:r w:rsidRPr="008713C3">
                              <w:rPr>
                                <w:rFonts w:ascii="Futura Bk BT" w:eastAsia="NewsGoth BT" w:hAnsi="Futura Bk BT" w:cs="NewsGoth BT"/>
                                <w:color w:val="808080"/>
                                <w:sz w:val="40"/>
                                <w:szCs w:val="40"/>
                                <w:u w:color="808080"/>
                              </w:rPr>
                              <w:t>Press</w:t>
                            </w:r>
                            <w:r w:rsidR="008713C3" w:rsidRPr="008713C3">
                              <w:rPr>
                                <w:rFonts w:ascii="Futura Bk BT" w:eastAsia="NewsGoth BT" w:hAnsi="Futura Bk BT" w:cs="NewsGoth BT"/>
                                <w:color w:val="808080"/>
                                <w:sz w:val="40"/>
                                <w:szCs w:val="40"/>
                                <w:u w:color="808080"/>
                              </w:rPr>
                              <w:t xml:space="preserve"> Release</w:t>
                            </w:r>
                          </w:p>
                        </w:txbxContent>
                      </wps:txbx>
                      <wps:bodyPr wrap="square" lIns="45719" tIns="45719" rIns="45719" bIns="45719" numCol="1" anchor="t">
                        <a:noAutofit/>
                      </wps:bodyPr>
                    </wps:wsp>
                  </wpg:wgp>
                </a:graphicData>
              </a:graphic>
            </wp:anchor>
          </w:drawing>
        </mc:Choice>
        <mc:Fallback>
          <w:pict>
            <v:group w14:anchorId="4CB4C8B5" id="officeArt object" o:spid="_x0000_s1026" style="position:absolute;margin-left:343.5pt;margin-top:47pt;width:176.35pt;height:33.65pt;z-index:-251657216;mso-wrap-distance-left:12pt;mso-wrap-distance-top:12pt;mso-wrap-distance-right:12pt;mso-wrap-distance-bottom:12pt;mso-position-horizontal-relative:page;mso-position-vertical-relative:page" coordsize="22396,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">
              <v:rect id="Shape 1073741827" o:spid="_x0000_s1027" style="position:absolute;width:22396;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" stroked="f" strokeweight="1pt">
                <v:stroke miterlimit="4"/>
              </v:rect>
              <v:rect id="Shape 1073741828" o:spid="_x0000_s1028" style="position:absolute;width:22396;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" filled="f" stroked="f" strokeweight="1pt">
                <v:stroke miterlimit="4"/>
                <v:textbox inset="1.27mm,1.27mm,1.27mm,1.27mm">
                  <w:txbxContent>
                    <w:p w14:paraId="548DCF7B" w14:textId="77777777" w:rsidR="00DB3F3E" w:rsidRPr="008713C3" w:rsidRDefault="00DB3F3E">
                      <w:pPr>
                        <w:pStyle w:val="Body"/>
                        <w:jc w:val="right"/>
                        <w:rPr>
                          <w:rFonts w:ascii="Futura Bk BT" w:hAnsi="Futura Bk BT"/>
                          <w:sz w:val="40"/>
                          <w:szCs w:val="40"/>
                        </w:rPr>
                      </w:pPr>
                      <w:r w:rsidRPr="008713C3">
                        <w:rPr>
                          <w:rFonts w:ascii="Futura Bk BT" w:eastAsia="NewsGoth BT" w:hAnsi="Futura Bk BT" w:cs="NewsGoth BT"/>
                          <w:color w:val="808080"/>
                          <w:sz w:val="40"/>
                          <w:szCs w:val="40"/>
                          <w:u w:color="808080"/>
                        </w:rPr>
                        <w:t>Press</w:t>
                      </w:r>
                      <w:r w:rsidR="008713C3" w:rsidRPr="008713C3">
                        <w:rPr>
                          <w:rFonts w:ascii="Futura Bk BT" w:eastAsia="NewsGoth BT" w:hAnsi="Futura Bk BT" w:cs="NewsGoth BT"/>
                          <w:color w:val="808080"/>
                          <w:sz w:val="40"/>
                          <w:szCs w:val="40"/>
                          <w:u w:color="808080"/>
                        </w:rPr>
                        <w:t xml:space="preserve"> Release</w:t>
                      </w:r>
                    </w:p>
                  </w:txbxContent>
                </v:textbox>
              </v:rect>
              <w10:wrap anchorx="page" anchory="page"/>
            </v:group>
          </w:pict>
        </mc:Fallback>
      </mc:AlternateContent>
    </w:r>
    <w:r>
      <w:rPr>
        <w:rFonts w:ascii="Futura Bk BT" w:hAnsi="Futura Bk BT"/>
      </w:rPr>
      <w:tab/>
    </w:r>
    <w:r>
      <w:rPr>
        <w:rFonts w:ascii="Futura Bk BT" w:hAnsi="Futura Bk B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4541"/>
    <w:multiLevelType w:val="hybridMultilevel"/>
    <w:tmpl w:val="D6B6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A40F9"/>
    <w:multiLevelType w:val="hybridMultilevel"/>
    <w:tmpl w:val="96DA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activeWritingStyle w:appName="MSWord" w:lang="de-DE" w:vendorID="64" w:dllVersion="131078" w:nlCheck="1" w:checkStyle="1"/>
  <w:proofState w:spelling="clean" w:grammar="clean"/>
  <w:defaultTabStop w:val="79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52"/>
    <w:rsid w:val="000962F3"/>
    <w:rsid w:val="000D1518"/>
    <w:rsid w:val="00113C8C"/>
    <w:rsid w:val="0016014D"/>
    <w:rsid w:val="00180184"/>
    <w:rsid w:val="00180474"/>
    <w:rsid w:val="001A09FC"/>
    <w:rsid w:val="001A490A"/>
    <w:rsid w:val="001B3265"/>
    <w:rsid w:val="001F6670"/>
    <w:rsid w:val="00210B59"/>
    <w:rsid w:val="002372EF"/>
    <w:rsid w:val="00244A27"/>
    <w:rsid w:val="00247F79"/>
    <w:rsid w:val="002507FE"/>
    <w:rsid w:val="002A616C"/>
    <w:rsid w:val="002B4D14"/>
    <w:rsid w:val="002B4DE9"/>
    <w:rsid w:val="00320567"/>
    <w:rsid w:val="00322F1E"/>
    <w:rsid w:val="003310E1"/>
    <w:rsid w:val="00354115"/>
    <w:rsid w:val="00376A1A"/>
    <w:rsid w:val="00397B67"/>
    <w:rsid w:val="003E3C96"/>
    <w:rsid w:val="00402039"/>
    <w:rsid w:val="00405078"/>
    <w:rsid w:val="00425637"/>
    <w:rsid w:val="00497D23"/>
    <w:rsid w:val="004C4C1F"/>
    <w:rsid w:val="004E709F"/>
    <w:rsid w:val="0050063A"/>
    <w:rsid w:val="00517749"/>
    <w:rsid w:val="005A2A4F"/>
    <w:rsid w:val="005E25C1"/>
    <w:rsid w:val="005F42D3"/>
    <w:rsid w:val="0063245D"/>
    <w:rsid w:val="00636DD6"/>
    <w:rsid w:val="006453D0"/>
    <w:rsid w:val="006604BF"/>
    <w:rsid w:val="006A5E27"/>
    <w:rsid w:val="006A69DF"/>
    <w:rsid w:val="006B2684"/>
    <w:rsid w:val="006D6947"/>
    <w:rsid w:val="006F60C8"/>
    <w:rsid w:val="00735020"/>
    <w:rsid w:val="007370D1"/>
    <w:rsid w:val="00751CDA"/>
    <w:rsid w:val="00752FDD"/>
    <w:rsid w:val="00753176"/>
    <w:rsid w:val="00773535"/>
    <w:rsid w:val="007757B1"/>
    <w:rsid w:val="0077692C"/>
    <w:rsid w:val="00781A53"/>
    <w:rsid w:val="00790BB6"/>
    <w:rsid w:val="007D5F5C"/>
    <w:rsid w:val="007F3E65"/>
    <w:rsid w:val="00834C1C"/>
    <w:rsid w:val="00850338"/>
    <w:rsid w:val="008549D5"/>
    <w:rsid w:val="008713C3"/>
    <w:rsid w:val="00896D9D"/>
    <w:rsid w:val="008B48E9"/>
    <w:rsid w:val="008C7AD4"/>
    <w:rsid w:val="008C7D29"/>
    <w:rsid w:val="009000BF"/>
    <w:rsid w:val="00915660"/>
    <w:rsid w:val="009526E3"/>
    <w:rsid w:val="009633B3"/>
    <w:rsid w:val="009B41F3"/>
    <w:rsid w:val="009B7C52"/>
    <w:rsid w:val="009F0A1A"/>
    <w:rsid w:val="009F69A2"/>
    <w:rsid w:val="00A22C7E"/>
    <w:rsid w:val="00A42D08"/>
    <w:rsid w:val="00A71F9A"/>
    <w:rsid w:val="00A836B7"/>
    <w:rsid w:val="00AB06E7"/>
    <w:rsid w:val="00AC1B76"/>
    <w:rsid w:val="00AD0AD6"/>
    <w:rsid w:val="00B027CC"/>
    <w:rsid w:val="00B15846"/>
    <w:rsid w:val="00B2588A"/>
    <w:rsid w:val="00B371CC"/>
    <w:rsid w:val="00B67A52"/>
    <w:rsid w:val="00B9705B"/>
    <w:rsid w:val="00BA27FC"/>
    <w:rsid w:val="00BA4C99"/>
    <w:rsid w:val="00BD0074"/>
    <w:rsid w:val="00C11A7D"/>
    <w:rsid w:val="00C123E0"/>
    <w:rsid w:val="00C31E45"/>
    <w:rsid w:val="00C3263D"/>
    <w:rsid w:val="00C912D8"/>
    <w:rsid w:val="00CE4AE9"/>
    <w:rsid w:val="00CF6528"/>
    <w:rsid w:val="00D15C2A"/>
    <w:rsid w:val="00D250A1"/>
    <w:rsid w:val="00D33FF4"/>
    <w:rsid w:val="00DB3F3E"/>
    <w:rsid w:val="00DF4717"/>
    <w:rsid w:val="00DF7539"/>
    <w:rsid w:val="00E00E88"/>
    <w:rsid w:val="00E318FC"/>
    <w:rsid w:val="00E62E22"/>
    <w:rsid w:val="00E677AC"/>
    <w:rsid w:val="00E835D6"/>
    <w:rsid w:val="00E863FF"/>
    <w:rsid w:val="00EB009E"/>
    <w:rsid w:val="00ED38DC"/>
    <w:rsid w:val="00F014EA"/>
    <w:rsid w:val="00F52E99"/>
    <w:rsid w:val="00F61E8D"/>
    <w:rsid w:val="00F6595B"/>
    <w:rsid w:val="00F67706"/>
    <w:rsid w:val="00FA2442"/>
    <w:rsid w:val="00FB6837"/>
    <w:rsid w:val="00FC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0C4CDEF"/>
  <w15:docId w15:val="{5E5EC630-5469-48CA-AB77-B0952F37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next w:val="Body"/>
    <w:pPr>
      <w:keepNext/>
      <w:jc w:val="both"/>
      <w:outlineLvl w:val="2"/>
    </w:pPr>
    <w:rPr>
      <w:rFonts w:eastAsia="Times New Roman"/>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hAnsi="Arial Unicode MS" w:cs="Arial Unicode MS"/>
      <w:color w:val="000000"/>
      <w:u w:color="000000"/>
      <w:lang w:val="de-DE"/>
    </w:rPr>
  </w:style>
  <w:style w:type="paragraph" w:customStyle="1" w:styleId="Body">
    <w:name w:val="Body"/>
    <w:rPr>
      <w:rFonts w:hAnsi="Arial Unicode MS" w:cs="Arial Unicode MS"/>
      <w:color w:val="000000"/>
      <w:u w:color="000000"/>
      <w:lang w:val="it-IT"/>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rPr>
      <w:rFonts w:ascii="Helvetica" w:eastAsia="Helvetica" w:hAnsi="Helvetica" w:cs="Helvetica"/>
      <w:color w:val="000000"/>
      <w:sz w:val="22"/>
      <w:szCs w:val="22"/>
    </w:rPr>
  </w:style>
  <w:style w:type="character" w:customStyle="1" w:styleId="Link1">
    <w:name w:val="Link1"/>
    <w:rPr>
      <w:color w:val="0000FF"/>
      <w:u w:val="single" w:color="0000FF"/>
    </w:rPr>
  </w:style>
  <w:style w:type="character" w:customStyle="1" w:styleId="Hyperlink0">
    <w:name w:val="Hyperlink.0"/>
    <w:basedOn w:val="Link1"/>
    <w:rPr>
      <w:rFonts w:ascii="News Gothic BT" w:eastAsia="News Gothic BT" w:hAnsi="News Gothic BT" w:cs="News Gothic BT"/>
      <w:color w:val="0000FF"/>
      <w:sz w:val="22"/>
      <w:szCs w:val="22"/>
      <w:u w:val="single" w:color="0000FF"/>
    </w:rPr>
  </w:style>
  <w:style w:type="paragraph" w:styleId="PlainText">
    <w:name w:val="Plain Text"/>
    <w:link w:val="PlainTextChar"/>
    <w:uiPriority w:val="99"/>
    <w:rPr>
      <w:rFonts w:ascii="Consolas" w:eastAsia="Consolas" w:hAnsi="Consolas" w:cs="Consolas"/>
      <w:color w:val="000000"/>
      <w:sz w:val="21"/>
      <w:szCs w:val="21"/>
      <w:u w:color="000000"/>
      <w:lang w:val="de-DE"/>
    </w:rPr>
  </w:style>
  <w:style w:type="character" w:customStyle="1" w:styleId="Hyperlink1">
    <w:name w:val="Hyperlink.1"/>
    <w:basedOn w:val="Link1"/>
    <w:rPr>
      <w:rFonts w:ascii="News Gothic Bd BT" w:eastAsia="News Gothic Bd BT" w:hAnsi="News Gothic Bd BT" w:cs="News Gothic Bd BT"/>
      <w:color w:val="000000"/>
      <w:sz w:val="17"/>
      <w:szCs w:val="17"/>
      <w:u w:val="single" w:color="000000"/>
      <w:lang w:val="it-I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0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6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06E7"/>
    <w:rPr>
      <w:b/>
      <w:bCs/>
    </w:rPr>
  </w:style>
  <w:style w:type="character" w:customStyle="1" w:styleId="CommentSubjectChar">
    <w:name w:val="Comment Subject Char"/>
    <w:basedOn w:val="CommentTextChar"/>
    <w:link w:val="CommentSubject"/>
    <w:uiPriority w:val="99"/>
    <w:semiHidden/>
    <w:rsid w:val="00AB06E7"/>
    <w:rPr>
      <w:b/>
      <w:bCs/>
    </w:rPr>
  </w:style>
  <w:style w:type="character" w:customStyle="1" w:styleId="PlainTextChar">
    <w:name w:val="Plain Text Char"/>
    <w:basedOn w:val="DefaultParagraphFont"/>
    <w:link w:val="PlainText"/>
    <w:uiPriority w:val="99"/>
    <w:rsid w:val="00A71F9A"/>
    <w:rPr>
      <w:rFonts w:ascii="Consolas" w:eastAsia="Consolas" w:hAnsi="Consolas" w:cs="Consolas"/>
      <w:color w:val="000000"/>
      <w:sz w:val="21"/>
      <w:szCs w:val="21"/>
      <w:u w:color="000000"/>
      <w:lang w:val="de-DE"/>
    </w:rPr>
  </w:style>
  <w:style w:type="paragraph" w:styleId="Footer">
    <w:name w:val="footer"/>
    <w:basedOn w:val="Normal"/>
    <w:link w:val="FooterChar"/>
    <w:uiPriority w:val="99"/>
    <w:unhideWhenUsed/>
    <w:rsid w:val="009000BF"/>
    <w:pPr>
      <w:tabs>
        <w:tab w:val="center" w:pos="4680"/>
        <w:tab w:val="right" w:pos="9360"/>
      </w:tabs>
    </w:pPr>
  </w:style>
  <w:style w:type="character" w:customStyle="1" w:styleId="FooterChar">
    <w:name w:val="Footer Char"/>
    <w:basedOn w:val="DefaultParagraphFont"/>
    <w:link w:val="Footer"/>
    <w:uiPriority w:val="99"/>
    <w:rsid w:val="009000BF"/>
    <w:rPr>
      <w:sz w:val="24"/>
      <w:szCs w:val="24"/>
    </w:rPr>
  </w:style>
  <w:style w:type="character" w:styleId="FollowedHyperlink">
    <w:name w:val="FollowedHyperlink"/>
    <w:basedOn w:val="DefaultParagraphFont"/>
    <w:uiPriority w:val="99"/>
    <w:semiHidden/>
    <w:unhideWhenUsed/>
    <w:rsid w:val="00517749"/>
    <w:rPr>
      <w:color w:val="FF00FF" w:themeColor="followedHyperlink"/>
      <w:u w:val="single"/>
    </w:rPr>
  </w:style>
  <w:style w:type="paragraph" w:styleId="NormalWeb">
    <w:name w:val="Normal (Web)"/>
    <w:basedOn w:val="Normal"/>
    <w:uiPriority w:val="99"/>
    <w:unhideWhenUsed/>
    <w:rsid w:val="00C326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customStyle="1" w:styleId="body0">
    <w:name w:val="body"/>
    <w:basedOn w:val="Normal"/>
    <w:rsid w:val="00C326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apple-converted-space">
    <w:name w:val="apple-converted-space"/>
    <w:basedOn w:val="DefaultParagraphFont"/>
    <w:rsid w:val="008713C3"/>
  </w:style>
  <w:style w:type="character" w:customStyle="1" w:styleId="hyperlink00">
    <w:name w:val="hyperlink0"/>
    <w:basedOn w:val="DefaultParagraphFont"/>
    <w:rsid w:val="00DF4717"/>
  </w:style>
  <w:style w:type="paragraph" w:styleId="ListParagraph">
    <w:name w:val="List Paragraph"/>
    <w:basedOn w:val="Normal"/>
    <w:uiPriority w:val="34"/>
    <w:qFormat/>
    <w:rsid w:val="00CF6528"/>
    <w:pPr>
      <w:ind w:left="720"/>
      <w:contextualSpacing/>
    </w:pPr>
  </w:style>
  <w:style w:type="table" w:styleId="TableGrid">
    <w:name w:val="Table Grid"/>
    <w:basedOn w:val="TableNormal"/>
    <w:uiPriority w:val="39"/>
    <w:rsid w:val="00E677A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21568">
      <w:bodyDiv w:val="1"/>
      <w:marLeft w:val="0"/>
      <w:marRight w:val="0"/>
      <w:marTop w:val="0"/>
      <w:marBottom w:val="0"/>
      <w:divBdr>
        <w:top w:val="none" w:sz="0" w:space="0" w:color="auto"/>
        <w:left w:val="none" w:sz="0" w:space="0" w:color="auto"/>
        <w:bottom w:val="none" w:sz="0" w:space="0" w:color="auto"/>
        <w:right w:val="none" w:sz="0" w:space="0" w:color="auto"/>
      </w:divBdr>
    </w:div>
    <w:div w:id="482695505">
      <w:bodyDiv w:val="1"/>
      <w:marLeft w:val="0"/>
      <w:marRight w:val="0"/>
      <w:marTop w:val="0"/>
      <w:marBottom w:val="0"/>
      <w:divBdr>
        <w:top w:val="none" w:sz="0" w:space="0" w:color="auto"/>
        <w:left w:val="none" w:sz="0" w:space="0" w:color="auto"/>
        <w:bottom w:val="none" w:sz="0" w:space="0" w:color="auto"/>
        <w:right w:val="none" w:sz="0" w:space="0" w:color="auto"/>
      </w:divBdr>
    </w:div>
    <w:div w:id="1570194858">
      <w:bodyDiv w:val="1"/>
      <w:marLeft w:val="0"/>
      <w:marRight w:val="0"/>
      <w:marTop w:val="0"/>
      <w:marBottom w:val="0"/>
      <w:divBdr>
        <w:top w:val="none" w:sz="0" w:space="0" w:color="auto"/>
        <w:left w:val="none" w:sz="0" w:space="0" w:color="auto"/>
        <w:bottom w:val="none" w:sz="0" w:space="0" w:color="auto"/>
        <w:right w:val="none" w:sz="0" w:space="0" w:color="auto"/>
      </w:divBdr>
      <w:divsChild>
        <w:div w:id="1349596710">
          <w:marLeft w:val="0"/>
          <w:marRight w:val="0"/>
          <w:marTop w:val="0"/>
          <w:marBottom w:val="0"/>
          <w:divBdr>
            <w:top w:val="none" w:sz="0" w:space="0" w:color="auto"/>
            <w:left w:val="none" w:sz="0" w:space="0" w:color="auto"/>
            <w:bottom w:val="none" w:sz="0" w:space="0" w:color="auto"/>
            <w:right w:val="none" w:sz="0" w:space="0" w:color="auto"/>
          </w:divBdr>
        </w:div>
      </w:divsChild>
    </w:div>
    <w:div w:id="1582131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ess.teamplace.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amplace.net/bye-bye-roaming-char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eamplace.net" TargetMode="External"/><Relationship Id="rId4" Type="http://schemas.openxmlformats.org/officeDocument/2006/relationships/webSettings" Target="webSettings.xml"/><Relationship Id="rId9" Type="http://schemas.openxmlformats.org/officeDocument/2006/relationships/hyperlink" Target="mailto:press@teamplac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50419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Teamplace Celebrates the Abolition of Roaming Charges with Free Storage</vt:lpstr>
    </vt:vector>
  </TitlesOfParts>
  <Company>Katten Muchin Rosenman LLP</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Teamplace Celebrates the Abolition of Roaming Charges with Free Storage</dc:title>
  <dc:subject>From now until June 20, Teamplace is offering 100GB of free cloud storage for one full year</dc:subject>
  <dc:creator>Teamplace</dc:creator>
  <cp:keywords>VR, Virtual Reality, 360°, collaboration, WhatsApp, facebook, HD quality, Messenger, Cloud Storage, File sharing, Collaboration, teamwork, Teamplace, Startup, Berlin</cp:keywords>
  <dc:description>From now until June 20, Teamplace is offering 100GB of free cloud storage for one full year</dc:description>
  <cp:lastModifiedBy>Silke Kluckert</cp:lastModifiedBy>
  <cp:revision>2</cp:revision>
  <cp:lastPrinted>2016-06-08T09:42:00Z</cp:lastPrinted>
  <dcterms:created xsi:type="dcterms:W3CDTF">2017-06-13T12:43:00Z</dcterms:created>
  <dcterms:modified xsi:type="dcterms:W3CDTF">2017-06-13T12:43:00Z</dcterms:modified>
  <cp:category>Press Release</cp:category>
</cp:coreProperties>
</file>