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7BE45" w14:textId="7A503E49" w:rsidR="00FD4A4D" w:rsidRPr="00D418E3" w:rsidRDefault="00C507BE">
      <w:pPr>
        <w:rPr>
          <w:b/>
          <w:sz w:val="28"/>
        </w:rPr>
      </w:pPr>
      <w:r>
        <w:rPr>
          <w:b/>
          <w:bCs/>
          <w:sz w:val="28"/>
          <w:lang w:val="da"/>
        </w:rPr>
        <w:t>eneloop og Jaguar går sammen om et road-trip med grønt fokus</w:t>
      </w:r>
    </w:p>
    <w:p w14:paraId="4589794E" w14:textId="44EF81CD" w:rsidR="006E6F5A" w:rsidRPr="00D418E3" w:rsidRDefault="006E6F5A">
      <w:pPr>
        <w:rPr>
          <w:iCs/>
          <w:color w:val="A6A6A6" w:themeColor="background1" w:themeShade="A6"/>
          <w:sz w:val="20"/>
          <w:szCs w:val="20"/>
        </w:rPr>
      </w:pPr>
    </w:p>
    <w:p w14:paraId="41F1F294" w14:textId="2D8FFC48" w:rsidR="00D83239" w:rsidRDefault="0014152E">
      <w:pPr>
        <w:rPr>
          <w:b/>
          <w:bCs/>
        </w:rPr>
      </w:pPr>
      <w:r w:rsidRPr="0014152E">
        <w:rPr>
          <w:b/>
          <w:bCs/>
          <w:lang w:val="da"/>
        </w:rPr>
        <w:t>28</w:t>
      </w:r>
      <w:r w:rsidR="006E5E4C" w:rsidRPr="0014152E">
        <w:rPr>
          <w:b/>
          <w:bCs/>
          <w:lang w:val="da"/>
        </w:rPr>
        <w:t xml:space="preserve"> </w:t>
      </w:r>
      <w:r w:rsidR="006E5E4C">
        <w:rPr>
          <w:b/>
          <w:bCs/>
          <w:lang w:val="da"/>
        </w:rPr>
        <w:t xml:space="preserve">juni 2019, </w:t>
      </w:r>
      <w:proofErr w:type="spellStart"/>
      <w:r w:rsidR="006E5E4C">
        <w:rPr>
          <w:b/>
          <w:bCs/>
          <w:lang w:val="da"/>
        </w:rPr>
        <w:t>Zellik</w:t>
      </w:r>
      <w:proofErr w:type="spellEnd"/>
      <w:r w:rsidR="006E5E4C">
        <w:rPr>
          <w:b/>
          <w:bCs/>
          <w:lang w:val="da"/>
        </w:rPr>
        <w:t xml:space="preserve"> – Til oktober lancerer Panasonics bæredygtige, genopladelige batterimærke, eneloop, sin [RE]CHARGE Activation-kampagne i samarbejde med den førende bilproducent, Jaguar. Kampagnens formål er at gøre opmærksom på, at man skal gøre noget ved bæredygtighed, samtidigt med, at man rejser midler til tre ikke-statslige organisationer (NGO'er). NGO'erne er involveret i lokale samfundsprojekter med fokus på miljø og bæredygtighed.</w:t>
      </w:r>
    </w:p>
    <w:p w14:paraId="1E0FDE6A" w14:textId="27E288ED" w:rsidR="00D83239" w:rsidRDefault="00D83239">
      <w:pPr>
        <w:rPr>
          <w:b/>
          <w:bCs/>
        </w:rPr>
      </w:pPr>
    </w:p>
    <w:p w14:paraId="38ABB441" w14:textId="5355E830" w:rsidR="00BE6848" w:rsidRPr="001938AC" w:rsidRDefault="00BE6848">
      <w:r>
        <w:rPr>
          <w:lang w:val="da"/>
        </w:rPr>
        <w:t xml:space="preserve">Panasonic har et langvarigt forhold til Jaguar, der bl.a. indebærer, at de er officiel titelpartner for the Jaguar Racing Formula E Team. ABB FIA Formula E-mesterskaberne fungerer som en konkurrencedygtig platform for globale bilproducenter og mobilitetsudbydere, for at teste og udvikle vejrelevante teknologier. Ved racing i gaderne fungerer serien som katalysator og hjælper til at forbedre elbil-teknologier til gavn for køreoplevelsen for hverdagsbillister over hele verden. </w:t>
      </w:r>
    </w:p>
    <w:p w14:paraId="1AEDEC8E" w14:textId="77777777" w:rsidR="00BE6848" w:rsidRDefault="00BE6848">
      <w:pPr>
        <w:rPr>
          <w:b/>
          <w:bCs/>
        </w:rPr>
      </w:pPr>
    </w:p>
    <w:p w14:paraId="1235D229" w14:textId="17B567A7" w:rsidR="00767BC1" w:rsidRDefault="00767BC1" w:rsidP="00767BC1">
      <w:r>
        <w:rPr>
          <w:lang w:val="da"/>
        </w:rPr>
        <w:t>Både eneloop og Jaguar investerer i produkter, som har minimal indvirkning på miljøet, uden at gå på kompromis med produkternes ydeevne. Disse globale brands finder et fællesskab i deres kerneværdier inden for bæredygtighed, menneskelighed og kvalitet. Gennem [RE]CHARGE Activation-kampagnen håber eneloop og Jaguar at kunne inspirere andre virksomheder til at samarbejde om at realisere "A Better Life, a Better World": Panasonics brand-filosofi.</w:t>
      </w:r>
    </w:p>
    <w:p w14:paraId="750174A7" w14:textId="63DD89A3" w:rsidR="00767BC1" w:rsidRDefault="00767BC1" w:rsidP="00767BC1"/>
    <w:p w14:paraId="44F60CF4" w14:textId="66ACBEE0" w:rsidR="00375144" w:rsidRPr="00D418E3" w:rsidRDefault="00375144" w:rsidP="00767BC1">
      <w:pPr>
        <w:rPr>
          <w:b/>
          <w:bCs/>
        </w:rPr>
      </w:pPr>
      <w:r>
        <w:rPr>
          <w:b/>
          <w:bCs/>
          <w:lang w:val="da"/>
        </w:rPr>
        <w:t>Road-trip til at øge bevidstheden</w:t>
      </w:r>
    </w:p>
    <w:p w14:paraId="45FF920F" w14:textId="6566E1FE" w:rsidR="006E5E4C" w:rsidRPr="00D418E3" w:rsidRDefault="009F6BE0">
      <w:r>
        <w:rPr>
          <w:lang w:val="da"/>
        </w:rPr>
        <w:t>Som et led i kampagnen sender eneloop tre tomandshold afsted på et fireugers road-trip gennem Europa. De skal køre i Jaguars fuld-elektriske SUV, I-PACE'n – det perfekte køretøj til en actionfyldt tur, hvor de skal fotografere Moder Naturs skønhed undervejs. Billederne vil blive udgivet online, hvor offentligheden kan "synes godt om" dem. Jo flere "synes godt om" der genereres, desto flere penge bliver der indsamlet til de udvalgte ikke-statslige organisationer (NGO'er).</w:t>
      </w:r>
    </w:p>
    <w:p w14:paraId="4C8D1E4B" w14:textId="1668FA7E" w:rsidR="00F20ED7" w:rsidRDefault="00F20ED7"/>
    <w:p w14:paraId="545E8452" w14:textId="1F6CAE16" w:rsidR="00375144" w:rsidRPr="00D418E3" w:rsidRDefault="00375144">
      <w:pPr>
        <w:rPr>
          <w:b/>
          <w:bCs/>
        </w:rPr>
      </w:pPr>
      <w:r>
        <w:rPr>
          <w:b/>
          <w:bCs/>
          <w:lang w:val="da"/>
        </w:rPr>
        <w:t>Bedre for menneskene og planeten</w:t>
      </w:r>
    </w:p>
    <w:p w14:paraId="6C281D8A" w14:textId="77777777" w:rsidR="00500A87" w:rsidRPr="000A309F" w:rsidRDefault="00500A87" w:rsidP="00500A87">
      <w:r>
        <w:rPr>
          <w:lang w:val="da"/>
        </w:rPr>
        <w:t xml:space="preserve">Kampagner som [RE]CHARGE Activation fremhæver eneloops engagement i at have en positiv indvirkning på menneskene og planeten. eneloop giver folk med en livsstil, der har fokus på bæredygtighed, mulighed for at vælge en batteriløsning, der er forbundet med deres værdier og måde at leve på. </w:t>
      </w:r>
    </w:p>
    <w:p w14:paraId="5AA2519A" w14:textId="249CFDEF" w:rsidR="00500A87" w:rsidRDefault="00500A87" w:rsidP="00500A87"/>
    <w:p w14:paraId="7F1EACD4" w14:textId="23628986" w:rsidR="00635D56" w:rsidRPr="00D418E3" w:rsidRDefault="00500A87">
      <w:r>
        <w:rPr>
          <w:lang w:val="da"/>
        </w:rPr>
        <w:lastRenderedPageBreak/>
        <w:t>eneloop-batterierne er fremstillet i Japan og garanterer styrke og driftssikkerhed. Batterierne er soldrevne og genopladelige op til 2.100 gange, og de er bedre for miljøet og bidrager til at reducere mængden af affald, sammenlignet med engangsbatterier.</w:t>
      </w:r>
    </w:p>
    <w:p w14:paraId="34832D9B" w14:textId="52B266D1" w:rsidR="00993C37" w:rsidRDefault="00993C37"/>
    <w:p w14:paraId="66E76383" w14:textId="747338D6" w:rsidR="00375144" w:rsidRDefault="00500A87" w:rsidP="00500A87">
      <w:r>
        <w:rPr>
          <w:lang w:val="da"/>
        </w:rPr>
        <w:t xml:space="preserve">I løbet af [RE]CHARGE Activation-kampagnen vil de tre hold køre i en Jaguar </w:t>
      </w:r>
      <w:hyperlink r:id="rId7" w:history="1">
        <w:r w:rsidRPr="00483181">
          <w:rPr>
            <w:rStyle w:val="Hyperlink"/>
            <w:color w:val="4472C4" w:themeColor="accent1"/>
            <w:lang w:val="da"/>
          </w:rPr>
          <w:t>I-P</w:t>
        </w:r>
        <w:r w:rsidRPr="00483181">
          <w:rPr>
            <w:rStyle w:val="Hyperlink"/>
            <w:color w:val="4472C4" w:themeColor="accent1"/>
            <w:lang w:val="da"/>
          </w:rPr>
          <w:t>A</w:t>
        </w:r>
        <w:r w:rsidRPr="00483181">
          <w:rPr>
            <w:rStyle w:val="Hyperlink"/>
            <w:color w:val="4472C4" w:themeColor="accent1"/>
            <w:lang w:val="da"/>
          </w:rPr>
          <w:t>C</w:t>
        </w:r>
        <w:r w:rsidRPr="00483181">
          <w:rPr>
            <w:rStyle w:val="Hyperlink"/>
            <w:color w:val="4472C4" w:themeColor="accent1"/>
            <w:lang w:val="da"/>
          </w:rPr>
          <w:t>E</w:t>
        </w:r>
        <w:r w:rsidRPr="00483181">
          <w:rPr>
            <w:rStyle w:val="Hyperlink"/>
            <w:color w:val="4472C4" w:themeColor="accent1"/>
            <w:lang w:val="da"/>
          </w:rPr>
          <w:t>,</w:t>
        </w:r>
      </w:hyperlink>
      <w:r>
        <w:rPr>
          <w:rStyle w:val="Hyperlink"/>
          <w:u w:val="none"/>
          <w:lang w:val="da"/>
        </w:rPr>
        <w:t xml:space="preserve"> </w:t>
      </w:r>
      <w:r>
        <w:rPr>
          <w:lang w:val="da"/>
        </w:rPr>
        <w:t xml:space="preserve">virksomhedens første fuld-elektriske performance-SUV og vinder af mere end 65 internationale priser, herunder 2019 World Car of the Year, World Green Car and European Car of the Year.  </w:t>
      </w:r>
      <w:bookmarkStart w:id="0" w:name="_GoBack"/>
      <w:bookmarkEnd w:id="0"/>
    </w:p>
    <w:p w14:paraId="483FB17B" w14:textId="77777777" w:rsidR="00375144" w:rsidRDefault="00375144" w:rsidP="00500A87"/>
    <w:p w14:paraId="73D52987" w14:textId="0EAA46D2" w:rsidR="00500A87" w:rsidRPr="008D5EE9" w:rsidRDefault="0055008B" w:rsidP="00500A87">
      <w:r>
        <w:rPr>
          <w:lang w:val="da"/>
        </w:rPr>
        <w:t>I</w:t>
      </w:r>
      <w:r>
        <w:rPr>
          <w:rFonts w:ascii="Cambria Math" w:hAnsi="Cambria Math"/>
          <w:lang w:val="da"/>
        </w:rPr>
        <w:t>-</w:t>
      </w:r>
      <w:r>
        <w:rPr>
          <w:lang w:val="da"/>
        </w:rPr>
        <w:t xml:space="preserve">PACE'en drives af to elektriske motorer, der har en ydeevne som en sportsvogn med 400 hk og 696 Newtonmeter (Nm) drejningsmoment, med nul udstødningsemissioner. Dets ultimative 90 kWh-batteri giver en rækkevidde op til 470 km, og for at sikre, at førerne får mest muligt ud af hver opladning, er I-PACE spækket med teknologier for at optimere energieffektiviteten. </w:t>
      </w:r>
    </w:p>
    <w:p w14:paraId="3D114414" w14:textId="77777777" w:rsidR="000B4927" w:rsidRPr="00D418E3" w:rsidRDefault="000B4927"/>
    <w:p w14:paraId="4875BF12" w14:textId="6643424D" w:rsidR="0055008B" w:rsidRDefault="0055008B"/>
    <w:p w14:paraId="247CC4C3" w14:textId="0BCAD750" w:rsidR="0047190C" w:rsidRDefault="00F242BE">
      <w:r>
        <w:rPr>
          <w:lang w:val="da"/>
        </w:rPr>
        <w:t xml:space="preserve">Læs mere om dette samarbejde på </w:t>
      </w:r>
      <w:hyperlink r:id="rId8" w:history="1">
        <w:r>
          <w:rPr>
            <w:rStyle w:val="Hyperlink"/>
            <w:lang w:val="da"/>
          </w:rPr>
          <w:t>[RE]CHARGE Activation-hjemmesiden</w:t>
        </w:r>
      </w:hyperlink>
    </w:p>
    <w:p w14:paraId="6A94D390" w14:textId="7ADB9E12" w:rsidR="00375144" w:rsidRDefault="00375144">
      <w:r>
        <w:rPr>
          <w:lang w:val="da"/>
        </w:rPr>
        <w:t xml:space="preserve">Følg rejsen og deltag i kampagnen på </w:t>
      </w:r>
      <w:hyperlink r:id="rId9" w:history="1">
        <w:r>
          <w:rPr>
            <w:rStyle w:val="Hyperlink"/>
            <w:lang w:val="da"/>
          </w:rPr>
          <w:t>Facebook</w:t>
        </w:r>
      </w:hyperlink>
      <w:r>
        <w:rPr>
          <w:lang w:val="da"/>
        </w:rPr>
        <w:t xml:space="preserve"> og </w:t>
      </w:r>
      <w:hyperlink r:id="rId10" w:history="1">
        <w:r>
          <w:rPr>
            <w:rStyle w:val="Hyperlink"/>
            <w:lang w:val="da"/>
          </w:rPr>
          <w:t>Instagram</w:t>
        </w:r>
      </w:hyperlink>
    </w:p>
    <w:p w14:paraId="4B9855C8" w14:textId="77777777" w:rsidR="00F23840" w:rsidRDefault="00F23840" w:rsidP="00F23840">
      <w:pPr>
        <w:pBdr>
          <w:bottom w:val="single" w:sz="6" w:space="1" w:color="auto"/>
        </w:pBdr>
        <w:spacing w:line="360" w:lineRule="auto"/>
        <w:rPr>
          <w:rFonts w:cstheme="minorHAnsi"/>
          <w:color w:val="000000" w:themeColor="text1"/>
          <w:sz w:val="22"/>
          <w:szCs w:val="22"/>
        </w:rPr>
      </w:pPr>
    </w:p>
    <w:p w14:paraId="2E1FA689" w14:textId="77777777" w:rsidR="00F23840" w:rsidRPr="00CD721B" w:rsidRDefault="00F23840" w:rsidP="00F23840">
      <w:pPr>
        <w:spacing w:line="360" w:lineRule="auto"/>
        <w:rPr>
          <w:rFonts w:ascii="Arial" w:hAnsi="Arial" w:cs="Arial"/>
          <w:sz w:val="20"/>
          <w:szCs w:val="20"/>
        </w:rPr>
      </w:pPr>
    </w:p>
    <w:p w14:paraId="5568AF81" w14:textId="77777777" w:rsidR="00F23840" w:rsidRDefault="00F23840" w:rsidP="00F23840">
      <w:pPr>
        <w:widowControl w:val="0"/>
        <w:autoSpaceDE w:val="0"/>
        <w:autoSpaceDN w:val="0"/>
        <w:adjustRightInd w:val="0"/>
        <w:spacing w:line="360" w:lineRule="auto"/>
        <w:rPr>
          <w:rFonts w:ascii="Arial" w:hAnsi="Arial" w:cs="Arial"/>
          <w:b/>
          <w:color w:val="000000" w:themeColor="text1"/>
          <w:sz w:val="20"/>
          <w:szCs w:val="20"/>
          <w:lang w:val="da-DK"/>
        </w:rPr>
      </w:pPr>
    </w:p>
    <w:p w14:paraId="6B4F508F" w14:textId="0F44972F" w:rsidR="00F23840" w:rsidRPr="00DB487B" w:rsidRDefault="00F23840" w:rsidP="00F23840">
      <w:pPr>
        <w:widowControl w:val="0"/>
        <w:autoSpaceDE w:val="0"/>
        <w:autoSpaceDN w:val="0"/>
        <w:adjustRightInd w:val="0"/>
        <w:spacing w:line="360" w:lineRule="auto"/>
        <w:rPr>
          <w:rFonts w:ascii="Arial" w:hAnsi="Arial" w:cs="Arial"/>
          <w:b/>
          <w:color w:val="000000" w:themeColor="text1"/>
          <w:sz w:val="20"/>
          <w:szCs w:val="20"/>
          <w:lang w:val="da-DK"/>
        </w:rPr>
      </w:pPr>
      <w:r w:rsidRPr="00DB487B">
        <w:rPr>
          <w:rFonts w:ascii="Arial" w:hAnsi="Arial" w:cs="Arial"/>
          <w:b/>
          <w:color w:val="000000" w:themeColor="text1"/>
          <w:sz w:val="20"/>
          <w:szCs w:val="20"/>
          <w:lang w:val="da-DK"/>
        </w:rPr>
        <w:t xml:space="preserve">OM PANASONIC ENERGY EUROPE </w:t>
      </w:r>
    </w:p>
    <w:p w14:paraId="5CD27648" w14:textId="54D809B0" w:rsidR="00F23840" w:rsidRPr="00F23840" w:rsidRDefault="00F23840" w:rsidP="00F23840">
      <w:pPr>
        <w:pStyle w:val="Geenafstand"/>
        <w:rPr>
          <w:lang w:val="da"/>
        </w:rPr>
      </w:pPr>
      <w:r w:rsidRPr="00F23840">
        <w:rPr>
          <w:lang w:val="da"/>
        </w:rPr>
        <w:t xml:space="preserve">Panasonic Energy Europe har hovedkvarter i </w:t>
      </w:r>
      <w:proofErr w:type="spellStart"/>
      <w:r w:rsidRPr="00F23840">
        <w:rPr>
          <w:lang w:val="da"/>
        </w:rPr>
        <w:t>Zellik</w:t>
      </w:r>
      <w:proofErr w:type="spellEnd"/>
      <w:r w:rsidRPr="00F23840">
        <w:rPr>
          <w:lang w:val="da"/>
        </w:rPr>
        <w:t xml:space="preserve"> nær Bruxelles i Belgien. Virksomheden er en del af Panasonic Corporation, en førende global producent af elektroniske og elektriske artikler. Panasonics enorme og lange erfaring inden for forbrugerelektronik har gjort det muligt for Panasonic at blive den største batteriproducent i Europa i dag. Europæiske produktionsfaciliteter selskabets ligger i </w:t>
      </w:r>
      <w:proofErr w:type="spellStart"/>
      <w:r w:rsidRPr="00F23840">
        <w:rPr>
          <w:lang w:val="da"/>
        </w:rPr>
        <w:t>Tessenderlo</w:t>
      </w:r>
      <w:proofErr w:type="spellEnd"/>
      <w:r w:rsidRPr="00F23840">
        <w:rPr>
          <w:lang w:val="da"/>
        </w:rPr>
        <w:t xml:space="preserve">, Belgien, og </w:t>
      </w:r>
      <w:proofErr w:type="spellStart"/>
      <w:r w:rsidRPr="00F23840">
        <w:rPr>
          <w:lang w:val="da"/>
        </w:rPr>
        <w:t>Gniezno</w:t>
      </w:r>
      <w:proofErr w:type="spellEnd"/>
      <w:r w:rsidRPr="00F23840">
        <w:rPr>
          <w:lang w:val="da"/>
        </w:rPr>
        <w:t>, Polen. Panasonic Energy Europe leverer "mobile" energiløsninger til mere end 30 europæiske lande. Selskabets forskelligartede produktprogram omfatter genopladelige batterier, opladere, zink-</w:t>
      </w:r>
      <w:proofErr w:type="spellStart"/>
      <w:r w:rsidRPr="00F23840">
        <w:rPr>
          <w:lang w:val="da"/>
        </w:rPr>
        <w:t>carbon</w:t>
      </w:r>
      <w:proofErr w:type="spellEnd"/>
      <w:r w:rsidRPr="00F23840">
        <w:rPr>
          <w:lang w:val="da"/>
        </w:rPr>
        <w:t xml:space="preserve">, alkaliske og specialbatterier (såsom zink-luft-, </w:t>
      </w:r>
      <w:proofErr w:type="spellStart"/>
      <w:r w:rsidRPr="00F23840">
        <w:rPr>
          <w:lang w:val="da"/>
        </w:rPr>
        <w:t>fotolithium</w:t>
      </w:r>
      <w:proofErr w:type="spellEnd"/>
      <w:r w:rsidRPr="00F23840">
        <w:rPr>
          <w:lang w:val="da"/>
        </w:rPr>
        <w:t xml:space="preserve">-, </w:t>
      </w:r>
      <w:proofErr w:type="spellStart"/>
      <w:r w:rsidRPr="00F23840">
        <w:rPr>
          <w:lang w:val="da"/>
        </w:rPr>
        <w:t>lithiummønt</w:t>
      </w:r>
      <w:proofErr w:type="spellEnd"/>
      <w:r w:rsidRPr="00F23840">
        <w:rPr>
          <w:lang w:val="da"/>
        </w:rPr>
        <w:t xml:space="preserve">-, </w:t>
      </w:r>
      <w:proofErr w:type="spellStart"/>
      <w:r w:rsidRPr="00F23840">
        <w:rPr>
          <w:lang w:val="da"/>
        </w:rPr>
        <w:t>mikroalkaliske</w:t>
      </w:r>
      <w:proofErr w:type="spellEnd"/>
      <w:r w:rsidRPr="00F23840">
        <w:rPr>
          <w:lang w:val="da"/>
        </w:rPr>
        <w:t xml:space="preserve"> og sølvoxidbatterier). Få mere at vide på </w:t>
      </w:r>
      <w:hyperlink r:id="rId11" w:history="1">
        <w:r w:rsidRPr="006F51AE">
          <w:rPr>
            <w:rStyle w:val="Hyperlink"/>
            <w:lang w:val="da"/>
          </w:rPr>
          <w:t>www.panasonic-batteries.com/</w:t>
        </w:r>
      </w:hyperlink>
    </w:p>
    <w:p w14:paraId="11109D92" w14:textId="77777777" w:rsidR="00F23840" w:rsidRPr="00DB487B" w:rsidRDefault="00F23840" w:rsidP="00F23840">
      <w:pPr>
        <w:widowControl w:val="0"/>
        <w:tabs>
          <w:tab w:val="left" w:pos="8120"/>
        </w:tabs>
        <w:autoSpaceDE w:val="0"/>
        <w:autoSpaceDN w:val="0"/>
        <w:adjustRightInd w:val="0"/>
        <w:spacing w:line="360" w:lineRule="auto"/>
        <w:rPr>
          <w:rFonts w:ascii="Arial" w:hAnsi="Arial" w:cs="Arial"/>
          <w:b/>
          <w:color w:val="000000" w:themeColor="text1"/>
          <w:sz w:val="20"/>
          <w:szCs w:val="20"/>
          <w:lang w:val="da-DK"/>
        </w:rPr>
      </w:pPr>
      <w:r w:rsidRPr="00DB487B">
        <w:rPr>
          <w:rFonts w:ascii="Arial" w:hAnsi="Arial" w:cs="Arial"/>
          <w:b/>
          <w:color w:val="000000" w:themeColor="text1"/>
          <w:sz w:val="20"/>
          <w:szCs w:val="20"/>
          <w:lang w:val="da-DK"/>
        </w:rPr>
        <w:tab/>
      </w:r>
    </w:p>
    <w:p w14:paraId="4579B5B7" w14:textId="77777777" w:rsidR="00F23840" w:rsidRPr="00DB487B" w:rsidRDefault="00F23840" w:rsidP="00F23840">
      <w:pPr>
        <w:widowControl w:val="0"/>
        <w:autoSpaceDE w:val="0"/>
        <w:autoSpaceDN w:val="0"/>
        <w:adjustRightInd w:val="0"/>
        <w:spacing w:line="360" w:lineRule="auto"/>
        <w:rPr>
          <w:rFonts w:ascii="Arial" w:hAnsi="Arial" w:cs="Arial"/>
          <w:b/>
          <w:color w:val="000000" w:themeColor="text1"/>
          <w:sz w:val="20"/>
          <w:szCs w:val="20"/>
          <w:lang w:val="da-DK"/>
        </w:rPr>
      </w:pPr>
      <w:r w:rsidRPr="00DB487B">
        <w:rPr>
          <w:rFonts w:ascii="Arial" w:hAnsi="Arial" w:cs="Arial"/>
          <w:b/>
          <w:color w:val="000000" w:themeColor="text1"/>
          <w:sz w:val="20"/>
          <w:szCs w:val="20"/>
          <w:lang w:val="da-DK"/>
        </w:rPr>
        <w:t>OM PANASONIC</w:t>
      </w:r>
    </w:p>
    <w:p w14:paraId="693D18DA" w14:textId="77777777" w:rsidR="00F23840" w:rsidRPr="00F23840" w:rsidRDefault="00F23840" w:rsidP="00F23840">
      <w:pPr>
        <w:pStyle w:val="Geenafstand"/>
        <w:rPr>
          <w:lang w:val="da"/>
        </w:rPr>
      </w:pPr>
      <w:r w:rsidRPr="00F23840">
        <w:rPr>
          <w:lang w:val="da"/>
        </w:rPr>
        <w:t>Panasonic Corporation er en af verdens førende aktører inden for udvikling og fremstilling af elektroniske produkter til en lang række anvendelsesområder inden for bolig, erhverv og industri.</w:t>
      </w:r>
    </w:p>
    <w:p w14:paraId="76BFDC19" w14:textId="7C2C1E2E" w:rsidR="00D418E3" w:rsidRDefault="00F23840" w:rsidP="00F23840">
      <w:pPr>
        <w:pStyle w:val="Geenafstand"/>
        <w:rPr>
          <w:rFonts w:cstheme="minorHAnsi"/>
          <w:b/>
          <w:sz w:val="22"/>
          <w:szCs w:val="22"/>
        </w:rPr>
      </w:pPr>
      <w:r w:rsidRPr="00F23840">
        <w:rPr>
          <w:lang w:val="da"/>
        </w:rPr>
        <w:t xml:space="preserve">Panasonic, der er baseret i Osaka, Japan opnåede i regnskabsåret der sluttede 31. marts 2018, en samlet nettoomsætning på ca. 61,4 milliarder Euro. Panasonic fokuserer på at skabe et bedre liv og en bedre verden ved at bidrage til den løbende udvikling af samfundet og menneskers lykke over hele kloden. Panasonic fejrede sit </w:t>
      </w:r>
      <w:proofErr w:type="gramStart"/>
      <w:r w:rsidRPr="00F23840">
        <w:rPr>
          <w:lang w:val="da"/>
        </w:rPr>
        <w:t>100 års</w:t>
      </w:r>
      <w:proofErr w:type="gramEnd"/>
      <w:r w:rsidRPr="00F23840">
        <w:rPr>
          <w:lang w:val="da"/>
        </w:rPr>
        <w:t xml:space="preserve"> jubilæum i 2018. Få mere at vide om koncernen og Panasonic brandet på </w:t>
      </w:r>
      <w:hyperlink r:id="rId12" w:history="1">
        <w:r w:rsidRPr="00F23840">
          <w:rPr>
            <w:color w:val="4472C4" w:themeColor="accent1"/>
            <w:u w:val="single"/>
            <w:lang w:val="da"/>
          </w:rPr>
          <w:t>www.panasonic.com</w:t>
        </w:r>
      </w:hyperlink>
      <w:r>
        <w:rPr>
          <w:lang w:val="da"/>
        </w:rPr>
        <w:t>.</w:t>
      </w:r>
    </w:p>
    <w:p w14:paraId="03080CE4" w14:textId="66E33714" w:rsidR="00BE6848" w:rsidRDefault="00BE6848" w:rsidP="00BE6848">
      <w:pPr>
        <w:pStyle w:val="Geenafstand"/>
      </w:pPr>
    </w:p>
    <w:p w14:paraId="0B7B987B" w14:textId="1F9568EC" w:rsidR="00BE6848" w:rsidRPr="00BE6848" w:rsidRDefault="00BE6848" w:rsidP="00BE6848">
      <w:pPr>
        <w:spacing w:line="360" w:lineRule="auto"/>
        <w:rPr>
          <w:rFonts w:cstheme="minorHAnsi"/>
          <w:b/>
          <w:sz w:val="22"/>
          <w:szCs w:val="22"/>
        </w:rPr>
      </w:pPr>
      <w:r>
        <w:rPr>
          <w:rFonts w:cstheme="minorHAnsi"/>
          <w:b/>
          <w:bCs/>
          <w:sz w:val="22"/>
          <w:szCs w:val="22"/>
          <w:lang w:val="da"/>
        </w:rPr>
        <w:t>OM JAGUAR</w:t>
      </w:r>
    </w:p>
    <w:p w14:paraId="5410602B" w14:textId="728E13A1" w:rsidR="00BE6848" w:rsidRPr="00BE6848" w:rsidRDefault="00BE6848" w:rsidP="00BE6848">
      <w:pPr>
        <w:pStyle w:val="Geenafstand"/>
      </w:pPr>
      <w:r>
        <w:rPr>
          <w:lang w:val="da"/>
        </w:rPr>
        <w:t>Jaguars arv af elegant design og åndeløst spændende ydeevne har begejstret og fornøjet hele verden gennem 80 år. Nutidens Jaguarfamilie i verdensklasse omfatter de prisbelønnede XE-, XF- og XJ-saloner, den dramatiske F-TYPE-sportsvogn, F-PACE-</w:t>
      </w:r>
      <w:r>
        <w:rPr>
          <w:lang w:val="da"/>
        </w:rPr>
        <w:lastRenderedPageBreak/>
        <w:t xml:space="preserve">performance-crossover – den hurtigst sælgende Jaguar nogensinde, den nye E-PACE SUV med kompakt ydeevne og nu I-PACE, den fuldelektriske performance-SUV, der sætter Jaguar i spidsen for elbil-revolutionen.  </w:t>
      </w:r>
    </w:p>
    <w:p w14:paraId="13462445" w14:textId="77777777" w:rsidR="00BE6848" w:rsidRPr="00BE6848" w:rsidRDefault="00BE6848" w:rsidP="00BE6848">
      <w:pPr>
        <w:pStyle w:val="Geenafstand"/>
      </w:pPr>
    </w:p>
    <w:p w14:paraId="7B410DFC" w14:textId="41E6EF17" w:rsidR="00BE6848" w:rsidRPr="00BE6848" w:rsidRDefault="00BE6848" w:rsidP="00BE6848">
      <w:pPr>
        <w:spacing w:line="360" w:lineRule="auto"/>
        <w:rPr>
          <w:rFonts w:cstheme="minorHAnsi"/>
          <w:b/>
          <w:sz w:val="22"/>
          <w:szCs w:val="22"/>
        </w:rPr>
      </w:pPr>
      <w:r>
        <w:rPr>
          <w:rFonts w:cstheme="minorHAnsi"/>
          <w:b/>
          <w:bCs/>
          <w:sz w:val="22"/>
          <w:szCs w:val="22"/>
          <w:lang w:val="da"/>
        </w:rPr>
        <w:t>OM JAGUAR RACING</w:t>
      </w:r>
    </w:p>
    <w:p w14:paraId="26A51505" w14:textId="013F7A3C" w:rsidR="00BE6848" w:rsidRPr="00BE6848" w:rsidRDefault="00BE6848" w:rsidP="00BE6848">
      <w:pPr>
        <w:pStyle w:val="Geenafstand"/>
      </w:pPr>
      <w:r>
        <w:rPr>
          <w:lang w:val="da"/>
        </w:rPr>
        <w:t>I 2016 bragte Panasonic Jaguar Racing navnet Jaguar tilbage på væddeløbsbanen for første gang i 12 år. Holdet debuterede i åbningsrunden af sæson tre i ABB FIA Formula E-mesterskabet og er nu i deres tredje sæson i sporten.</w:t>
      </w:r>
    </w:p>
    <w:p w14:paraId="35C4F992" w14:textId="7FA14C79" w:rsidR="00BE6848" w:rsidRPr="00BE6848" w:rsidRDefault="00BE6848" w:rsidP="00BE6848">
      <w:pPr>
        <w:pStyle w:val="Geenafstand"/>
      </w:pPr>
      <w:r>
        <w:rPr>
          <w:lang w:val="da"/>
        </w:rPr>
        <w:t xml:space="preserve">Legenden om Jaguar blev til på væddeløbsbanen. En række banebrydende innovationer, som fx chassis i monocoque-konstruktion, skivebremser og twin cam-motoren, blev udviklet af Jaguar til væddeløb og blev standard i biler. Vores engagement er #RaceToInnovate. For yderligere oplysninger, se: </w:t>
      </w:r>
      <w:hyperlink r:id="rId13" w:history="1">
        <w:r w:rsidR="00F23840" w:rsidRPr="006F51AE">
          <w:rPr>
            <w:rStyle w:val="Hyperlink"/>
            <w:lang w:val="da"/>
          </w:rPr>
          <w:t>www.jaguarracing.com</w:t>
        </w:r>
      </w:hyperlink>
      <w:r w:rsidR="00F23840">
        <w:rPr>
          <w:lang w:val="da"/>
        </w:rPr>
        <w:t xml:space="preserve">. </w:t>
      </w:r>
      <w:r>
        <w:rPr>
          <w:lang w:val="da"/>
        </w:rPr>
        <w:t xml:space="preserve">  </w:t>
      </w:r>
    </w:p>
    <w:p w14:paraId="19BB2E0C" w14:textId="77777777" w:rsidR="005A7EA9" w:rsidRDefault="005A7EA9" w:rsidP="00D418E3">
      <w:pPr>
        <w:pBdr>
          <w:bottom w:val="single" w:sz="6" w:space="1" w:color="auto"/>
        </w:pBdr>
        <w:spacing w:line="360" w:lineRule="auto"/>
        <w:rPr>
          <w:rFonts w:cstheme="minorHAnsi"/>
          <w:color w:val="000000" w:themeColor="text1"/>
          <w:sz w:val="22"/>
          <w:szCs w:val="22"/>
        </w:rPr>
      </w:pPr>
    </w:p>
    <w:p w14:paraId="0452045C" w14:textId="77777777" w:rsidR="00D418E3" w:rsidRPr="00CD721B" w:rsidRDefault="00D418E3" w:rsidP="00D418E3">
      <w:pPr>
        <w:spacing w:line="360" w:lineRule="auto"/>
        <w:rPr>
          <w:rFonts w:ascii="Arial" w:hAnsi="Arial" w:cs="Arial"/>
          <w:sz w:val="20"/>
          <w:szCs w:val="20"/>
        </w:rPr>
      </w:pPr>
    </w:p>
    <w:p w14:paraId="13B9A7F2" w14:textId="77777777" w:rsidR="00D418E3" w:rsidRPr="0051119F" w:rsidRDefault="00D418E3" w:rsidP="00D418E3">
      <w:pPr>
        <w:spacing w:line="276" w:lineRule="auto"/>
        <w:outlineLvl w:val="0"/>
        <w:rPr>
          <w:rFonts w:ascii="Arial" w:hAnsi="Arial" w:cs="Arial"/>
          <w:b/>
          <w:color w:val="000000" w:themeColor="text1"/>
          <w:sz w:val="20"/>
          <w:szCs w:val="20"/>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F23840" w14:paraId="67C26E50" w14:textId="77777777" w:rsidTr="00450D8D">
        <w:tc>
          <w:tcPr>
            <w:tcW w:w="4536" w:type="dxa"/>
            <w:shd w:val="clear" w:color="auto" w:fill="auto"/>
          </w:tcPr>
          <w:p w14:paraId="541D9044" w14:textId="65722484" w:rsidR="00F23840" w:rsidRPr="00BC3B2F" w:rsidRDefault="000012F8" w:rsidP="00450D8D">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r>
              <w:rPr>
                <w:rFonts w:cstheme="minorHAnsi"/>
                <w:b/>
                <w:bCs/>
                <w:caps/>
                <w:color w:val="000000" w:themeColor="text1"/>
                <w:sz w:val="22"/>
                <w:szCs w:val="22"/>
                <w:lang w:val="en-US"/>
              </w:rPr>
              <w:t>pressekontakt</w:t>
            </w:r>
          </w:p>
          <w:p w14:paraId="0D347392" w14:textId="77777777" w:rsidR="00F23840" w:rsidRPr="00BC3B2F" w:rsidRDefault="00F23840" w:rsidP="00450D8D">
            <w:pPr>
              <w:widowControl w:val="0"/>
              <w:suppressAutoHyphens/>
              <w:autoSpaceDE w:val="0"/>
              <w:autoSpaceDN w:val="0"/>
              <w:adjustRightInd w:val="0"/>
              <w:spacing w:line="276" w:lineRule="auto"/>
              <w:jc w:val="both"/>
              <w:textAlignment w:val="center"/>
              <w:rPr>
                <w:rFonts w:cstheme="minorHAnsi"/>
                <w:b/>
                <w:color w:val="000000" w:themeColor="text1"/>
                <w:sz w:val="22"/>
                <w:szCs w:val="22"/>
                <w:lang w:val="en-US"/>
              </w:rPr>
            </w:pPr>
            <w:r w:rsidRPr="00BC3B2F">
              <w:rPr>
                <w:rFonts w:cstheme="minorHAnsi"/>
                <w:b/>
                <w:color w:val="000000" w:themeColor="text1"/>
                <w:sz w:val="22"/>
                <w:szCs w:val="22"/>
                <w:lang w:val="en-US"/>
              </w:rPr>
              <w:br/>
              <w:t>ARK BBN</w:t>
            </w:r>
          </w:p>
          <w:p w14:paraId="30426CF9" w14:textId="77777777" w:rsidR="00F23840" w:rsidRPr="00BC3B2F" w:rsidRDefault="00F23840"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lang w:val="en-US"/>
              </w:rPr>
            </w:pPr>
            <w:r w:rsidRPr="00BC3B2F">
              <w:rPr>
                <w:rFonts w:cstheme="minorHAnsi"/>
                <w:color w:val="000000" w:themeColor="text1"/>
                <w:sz w:val="22"/>
                <w:szCs w:val="22"/>
                <w:lang w:val="en-US"/>
              </w:rPr>
              <w:t xml:space="preserve">Tine </w:t>
            </w:r>
            <w:proofErr w:type="spellStart"/>
            <w:r w:rsidRPr="00BC3B2F">
              <w:rPr>
                <w:rFonts w:cstheme="minorHAnsi"/>
                <w:color w:val="000000" w:themeColor="text1"/>
                <w:sz w:val="22"/>
                <w:szCs w:val="22"/>
                <w:lang w:val="en-US"/>
              </w:rPr>
              <w:t>Noens</w:t>
            </w:r>
            <w:proofErr w:type="spellEnd"/>
          </w:p>
          <w:p w14:paraId="7F5B6A7D" w14:textId="77777777" w:rsidR="00F23840" w:rsidRPr="00BC3B2F" w:rsidRDefault="00F23840"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Project Manager</w:t>
            </w:r>
          </w:p>
          <w:p w14:paraId="71113C09" w14:textId="77777777" w:rsidR="00F23840" w:rsidRPr="00BC3B2F" w:rsidRDefault="00F23840"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T +32 3 780 96 96</w:t>
            </w:r>
          </w:p>
          <w:p w14:paraId="3D392493" w14:textId="77777777" w:rsidR="00F23840" w:rsidRPr="00BC3B2F" w:rsidRDefault="00F23840" w:rsidP="00450D8D">
            <w:pPr>
              <w:spacing w:line="276" w:lineRule="auto"/>
              <w:jc w:val="both"/>
              <w:rPr>
                <w:rFonts w:cstheme="minorHAnsi"/>
                <w:color w:val="000000" w:themeColor="text1"/>
                <w:sz w:val="22"/>
                <w:szCs w:val="22"/>
                <w:u w:val="single"/>
              </w:rPr>
            </w:pPr>
            <w:r w:rsidRPr="00BC3B2F">
              <w:rPr>
                <w:rFonts w:cstheme="minorHAnsi"/>
                <w:color w:val="000000" w:themeColor="text1"/>
                <w:sz w:val="22"/>
                <w:szCs w:val="22"/>
                <w:u w:val="single"/>
              </w:rPr>
              <w:t>tine@arkbbn.be</w:t>
            </w:r>
          </w:p>
          <w:p w14:paraId="543CE641" w14:textId="77777777" w:rsidR="00F23840" w:rsidRPr="00BC3B2F" w:rsidRDefault="00CF5DA7" w:rsidP="00450D8D">
            <w:pPr>
              <w:spacing w:line="276" w:lineRule="auto"/>
              <w:jc w:val="both"/>
              <w:rPr>
                <w:rFonts w:cstheme="minorHAnsi"/>
                <w:color w:val="000000" w:themeColor="text1"/>
                <w:sz w:val="22"/>
                <w:szCs w:val="22"/>
                <w:u w:val="single"/>
              </w:rPr>
            </w:pPr>
            <w:hyperlink r:id="rId14" w:history="1">
              <w:r w:rsidR="00F23840" w:rsidRPr="00BC3B2F">
                <w:rPr>
                  <w:rStyle w:val="Hyperlink"/>
                  <w:rFonts w:cstheme="minorHAnsi"/>
                  <w:color w:val="000000" w:themeColor="text1"/>
                  <w:sz w:val="22"/>
                  <w:szCs w:val="22"/>
                </w:rPr>
                <w:t>www.arkbbn.be</w:t>
              </w:r>
            </w:hyperlink>
          </w:p>
          <w:p w14:paraId="3F5A3710" w14:textId="77777777" w:rsidR="00F23840" w:rsidRPr="00BC3B2F" w:rsidRDefault="00F23840" w:rsidP="00450D8D">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p>
        </w:tc>
        <w:tc>
          <w:tcPr>
            <w:tcW w:w="4678" w:type="dxa"/>
            <w:shd w:val="clear" w:color="auto" w:fill="auto"/>
          </w:tcPr>
          <w:p w14:paraId="02FF266D" w14:textId="77777777" w:rsidR="00F23840" w:rsidRPr="00BC3B2F" w:rsidRDefault="00F23840" w:rsidP="00450D8D">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p>
          <w:p w14:paraId="1171CD43" w14:textId="77777777" w:rsidR="00F23840" w:rsidRPr="00BC3B2F" w:rsidRDefault="00F23840"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p>
          <w:p w14:paraId="55DC3684" w14:textId="77777777" w:rsidR="00F23840" w:rsidRPr="00BC3B2F" w:rsidRDefault="00F23840" w:rsidP="00450D8D">
            <w:pPr>
              <w:widowControl w:val="0"/>
              <w:suppressAutoHyphens/>
              <w:autoSpaceDE w:val="0"/>
              <w:autoSpaceDN w:val="0"/>
              <w:adjustRightInd w:val="0"/>
              <w:spacing w:line="276" w:lineRule="auto"/>
              <w:jc w:val="both"/>
              <w:textAlignment w:val="center"/>
              <w:rPr>
                <w:rFonts w:cstheme="minorHAnsi"/>
                <w:b/>
                <w:color w:val="000000" w:themeColor="text1"/>
                <w:sz w:val="22"/>
                <w:szCs w:val="22"/>
              </w:rPr>
            </w:pPr>
            <w:r w:rsidRPr="00BC3B2F">
              <w:rPr>
                <w:rFonts w:cstheme="minorHAnsi"/>
                <w:b/>
                <w:color w:val="000000" w:themeColor="text1"/>
                <w:sz w:val="22"/>
                <w:szCs w:val="22"/>
              </w:rPr>
              <w:t>Panasonic Energy Europe nv</w:t>
            </w:r>
          </w:p>
          <w:p w14:paraId="7C24591D" w14:textId="77777777" w:rsidR="00F23840" w:rsidRPr="00BC3B2F" w:rsidRDefault="00F23840"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Vicky Raman</w:t>
            </w:r>
          </w:p>
          <w:p w14:paraId="197BB4B5" w14:textId="77777777" w:rsidR="00F23840" w:rsidRPr="00BC3B2F" w:rsidRDefault="00F23840"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Brand Marketing Manager</w:t>
            </w:r>
          </w:p>
          <w:p w14:paraId="39D0514E" w14:textId="77777777" w:rsidR="00F23840" w:rsidRPr="00BC3B2F" w:rsidRDefault="00F23840"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T +32 2 467 84 35</w:t>
            </w:r>
          </w:p>
          <w:p w14:paraId="07CBF71B" w14:textId="77777777" w:rsidR="00F23840" w:rsidRPr="00BC3B2F" w:rsidRDefault="00CF5DA7" w:rsidP="00450D8D">
            <w:pPr>
              <w:spacing w:line="276" w:lineRule="auto"/>
              <w:jc w:val="both"/>
              <w:rPr>
                <w:rFonts w:cstheme="minorHAnsi"/>
                <w:color w:val="000000" w:themeColor="text1"/>
                <w:sz w:val="22"/>
                <w:szCs w:val="22"/>
                <w:u w:val="single"/>
              </w:rPr>
            </w:pPr>
            <w:hyperlink r:id="rId15" w:history="1">
              <w:r w:rsidR="00F23840" w:rsidRPr="00BC3B2F">
                <w:rPr>
                  <w:rFonts w:cstheme="minorHAnsi"/>
                  <w:color w:val="000000" w:themeColor="text1"/>
                  <w:sz w:val="22"/>
                  <w:szCs w:val="22"/>
                  <w:u w:val="single"/>
                </w:rPr>
                <w:t>vicky.raman@eu.panasonic.com</w:t>
              </w:r>
            </w:hyperlink>
          </w:p>
          <w:p w14:paraId="36D36B26" w14:textId="77777777" w:rsidR="00F23840" w:rsidRPr="00BC3B2F" w:rsidRDefault="00F23840" w:rsidP="00450D8D">
            <w:pPr>
              <w:spacing w:line="276" w:lineRule="auto"/>
              <w:jc w:val="both"/>
              <w:rPr>
                <w:rFonts w:cstheme="minorHAnsi"/>
                <w:b/>
                <w:bCs/>
                <w:caps/>
                <w:color w:val="000000" w:themeColor="text1"/>
                <w:sz w:val="22"/>
                <w:szCs w:val="22"/>
                <w:lang w:val="en-US"/>
              </w:rPr>
            </w:pPr>
            <w:r w:rsidRPr="00BC3B2F">
              <w:rPr>
                <w:rFonts w:cstheme="minorHAnsi"/>
                <w:color w:val="000000" w:themeColor="text1"/>
                <w:sz w:val="22"/>
                <w:szCs w:val="22"/>
                <w:u w:val="single"/>
              </w:rPr>
              <w:t>www.panasonic-batteries.com</w:t>
            </w:r>
          </w:p>
        </w:tc>
      </w:tr>
    </w:tbl>
    <w:p w14:paraId="1A9DDFC0" w14:textId="77777777" w:rsidR="00D418E3" w:rsidRPr="00D418E3" w:rsidRDefault="00D418E3"/>
    <w:sectPr w:rsidR="00D418E3" w:rsidRPr="00D418E3" w:rsidSect="00877F5D">
      <w:headerReference w:type="even" r:id="rId16"/>
      <w:headerReference w:type="first" r:id="rId1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B26A0" w14:textId="77777777" w:rsidR="00CF5DA7" w:rsidRDefault="00CF5DA7" w:rsidP="00146960">
      <w:r>
        <w:separator/>
      </w:r>
    </w:p>
  </w:endnote>
  <w:endnote w:type="continuationSeparator" w:id="0">
    <w:p w14:paraId="01D95EC4" w14:textId="77777777" w:rsidR="00CF5DA7" w:rsidRDefault="00CF5DA7" w:rsidP="001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Pro-Regular">
    <w:altName w:val="Didot"/>
    <w:panose1 w:val="02040503050201020203"/>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84B50" w14:textId="77777777" w:rsidR="00CF5DA7" w:rsidRDefault="00CF5DA7" w:rsidP="00146960">
      <w:r>
        <w:separator/>
      </w:r>
    </w:p>
  </w:footnote>
  <w:footnote w:type="continuationSeparator" w:id="0">
    <w:p w14:paraId="66EFC8EB" w14:textId="77777777" w:rsidR="00CF5DA7" w:rsidRDefault="00CF5DA7" w:rsidP="0014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C2E0" w14:textId="77777777" w:rsidR="007B3B50" w:rsidRDefault="00CF5DA7">
    <w:pPr>
      <w:pStyle w:val="Koptekst"/>
    </w:pPr>
    <w:sdt>
      <w:sdtPr>
        <w:id w:val="578562698"/>
        <w:temporary/>
        <w:showingPlcHdr/>
      </w:sdtPr>
      <w:sdtEndPr/>
      <w:sdtContent>
        <w:r w:rsidR="00E16D71">
          <w:rPr>
            <w:lang w:val="da"/>
          </w:rPr>
          <w:t>[Geef de tekst op]</w:t>
        </w:r>
      </w:sdtContent>
    </w:sdt>
    <w:r w:rsidR="00E16D71">
      <w:rPr>
        <w:lang w:val="da"/>
      </w:rPr>
      <w:ptab w:relativeTo="margin" w:alignment="center" w:leader="none"/>
    </w:r>
    <w:sdt>
      <w:sdtPr>
        <w:id w:val="1375190829"/>
        <w:temporary/>
        <w:showingPlcHdr/>
      </w:sdtPr>
      <w:sdtEndPr/>
      <w:sdtContent>
        <w:r w:rsidR="00E16D71">
          <w:rPr>
            <w:lang w:val="da"/>
          </w:rPr>
          <w:t>[Geef de tekst op]</w:t>
        </w:r>
      </w:sdtContent>
    </w:sdt>
    <w:r w:rsidR="00E16D71">
      <w:rPr>
        <w:lang w:val="da"/>
      </w:rPr>
      <w:ptab w:relativeTo="margin" w:alignment="right" w:leader="none"/>
    </w:r>
    <w:sdt>
      <w:sdtPr>
        <w:id w:val="-2111584298"/>
        <w:temporary/>
        <w:showingPlcHdr/>
      </w:sdtPr>
      <w:sdtEndPr/>
      <w:sdtContent>
        <w:r w:rsidR="00E16D71">
          <w:rPr>
            <w:lang w:val="da"/>
          </w:rPr>
          <w:t>[Geef de tekst op]</w:t>
        </w:r>
      </w:sdtContent>
    </w:sdt>
  </w:p>
  <w:p w14:paraId="20F9FD0B" w14:textId="77777777" w:rsidR="007B3B50" w:rsidRDefault="00CF5D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DF81" w14:textId="77777777" w:rsidR="00F23840" w:rsidRDefault="00F23840" w:rsidP="00F23840">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b/>
        <w:smallCaps/>
        <w:noProof/>
        <w:color w:val="000000"/>
        <w:sz w:val="30"/>
        <w:szCs w:val="30"/>
        <w:lang w:val="en-GB" w:eastAsia="en-GB"/>
      </w:rPr>
      <w:drawing>
        <wp:inline distT="0" distB="0" distL="0" distR="0" wp14:anchorId="0353DA94" wp14:editId="42F51F3B">
          <wp:extent cx="1386544" cy="140652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logo - on whi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260" cy="1409278"/>
                  </a:xfrm>
                  <a:prstGeom prst="rect">
                    <a:avLst/>
                  </a:prstGeom>
                </pic:spPr>
              </pic:pic>
            </a:graphicData>
          </a:graphic>
        </wp:inline>
      </w:drawing>
    </w:r>
    <w:r>
      <w:rPr>
        <w:rFonts w:ascii="Arial" w:eastAsia="Arial" w:hAnsi="Arial" w:cs="Arial"/>
        <w:b/>
        <w:smallCaps/>
        <w:noProof/>
        <w:color w:val="000000"/>
        <w:sz w:val="30"/>
        <w:szCs w:val="30"/>
        <w:lang w:val="en-GB" w:eastAsia="en-GB"/>
      </w:rPr>
      <w:drawing>
        <wp:inline distT="0" distB="0" distL="0" distR="0" wp14:anchorId="50BBEE81" wp14:editId="54B9B410">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rFonts w:ascii="Arial" w:eastAsia="Arial" w:hAnsi="Arial" w:cs="Arial"/>
        <w:b/>
        <w:smallCaps/>
        <w:color w:val="000000"/>
        <w:sz w:val="30"/>
        <w:szCs w:val="30"/>
      </w:rPr>
      <w:tab/>
    </w:r>
    <w:r>
      <w:rPr>
        <w:rFonts w:ascii="Arial" w:eastAsia="Arial" w:hAnsi="Arial" w:cs="Arial"/>
        <w:b/>
        <w:smallCaps/>
        <w:color w:val="000000"/>
        <w:sz w:val="30"/>
        <w:szCs w:val="30"/>
      </w:rPr>
      <w:tab/>
    </w:r>
  </w:p>
  <w:p w14:paraId="23E42B0A" w14:textId="18C3BF44" w:rsidR="00F23840" w:rsidRDefault="00F23840" w:rsidP="00F23840">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smallCaps/>
        <w:color w:val="000000"/>
        <w:sz w:val="30"/>
        <w:szCs w:val="30"/>
      </w:rPr>
      <w:tab/>
    </w:r>
    <w:r>
      <w:rPr>
        <w:rFonts w:ascii="Arial" w:eastAsia="Arial" w:hAnsi="Arial" w:cs="Arial"/>
        <w:smallCaps/>
        <w:color w:val="000000"/>
        <w:sz w:val="30"/>
        <w:szCs w:val="30"/>
      </w:rPr>
      <w:tab/>
    </w:r>
    <w:r>
      <w:rPr>
        <w:rFonts w:ascii="Arial" w:eastAsia="Arial" w:hAnsi="Arial" w:cs="Arial"/>
        <w:b/>
        <w:bCs/>
        <w:smallCaps/>
        <w:sz w:val="30"/>
        <w:szCs w:val="30"/>
        <w:lang w:val="da"/>
      </w:rPr>
      <w:t>PRESSEMEDDELELSE</w:t>
    </w:r>
  </w:p>
  <w:p w14:paraId="4DBDD388" w14:textId="77777777" w:rsidR="00F23840" w:rsidRDefault="00F2384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4C"/>
    <w:rsid w:val="0000106C"/>
    <w:rsid w:val="000012F8"/>
    <w:rsid w:val="00002207"/>
    <w:rsid w:val="00002CE0"/>
    <w:rsid w:val="000054A2"/>
    <w:rsid w:val="00010863"/>
    <w:rsid w:val="0001163F"/>
    <w:rsid w:val="00016BF1"/>
    <w:rsid w:val="00023A88"/>
    <w:rsid w:val="000255D8"/>
    <w:rsid w:val="00031244"/>
    <w:rsid w:val="00032AFA"/>
    <w:rsid w:val="00033524"/>
    <w:rsid w:val="00036C49"/>
    <w:rsid w:val="00036E12"/>
    <w:rsid w:val="00037442"/>
    <w:rsid w:val="00037CCB"/>
    <w:rsid w:val="00043BD7"/>
    <w:rsid w:val="00043DC6"/>
    <w:rsid w:val="0004761E"/>
    <w:rsid w:val="000532A7"/>
    <w:rsid w:val="000557C8"/>
    <w:rsid w:val="000562E3"/>
    <w:rsid w:val="00056AA4"/>
    <w:rsid w:val="000621D2"/>
    <w:rsid w:val="00065798"/>
    <w:rsid w:val="00074123"/>
    <w:rsid w:val="00081638"/>
    <w:rsid w:val="000853B1"/>
    <w:rsid w:val="00085A30"/>
    <w:rsid w:val="00092ECE"/>
    <w:rsid w:val="00095EBA"/>
    <w:rsid w:val="000A4C8F"/>
    <w:rsid w:val="000A5B57"/>
    <w:rsid w:val="000B1C01"/>
    <w:rsid w:val="000B3DCF"/>
    <w:rsid w:val="000B43EC"/>
    <w:rsid w:val="000B4927"/>
    <w:rsid w:val="000C02BC"/>
    <w:rsid w:val="000C107A"/>
    <w:rsid w:val="000D1702"/>
    <w:rsid w:val="000D4A14"/>
    <w:rsid w:val="000D7238"/>
    <w:rsid w:val="000E2275"/>
    <w:rsid w:val="000E442A"/>
    <w:rsid w:val="000E47CE"/>
    <w:rsid w:val="000E58D0"/>
    <w:rsid w:val="000F075E"/>
    <w:rsid w:val="000F2126"/>
    <w:rsid w:val="000F644E"/>
    <w:rsid w:val="00104BBF"/>
    <w:rsid w:val="001058E9"/>
    <w:rsid w:val="00107A17"/>
    <w:rsid w:val="001164E6"/>
    <w:rsid w:val="00120A63"/>
    <w:rsid w:val="00122631"/>
    <w:rsid w:val="00124DB9"/>
    <w:rsid w:val="001300E3"/>
    <w:rsid w:val="00133B2C"/>
    <w:rsid w:val="0014152E"/>
    <w:rsid w:val="00142FE6"/>
    <w:rsid w:val="00146960"/>
    <w:rsid w:val="0014785D"/>
    <w:rsid w:val="001642DA"/>
    <w:rsid w:val="00167DCC"/>
    <w:rsid w:val="001814C2"/>
    <w:rsid w:val="00181E44"/>
    <w:rsid w:val="001859AC"/>
    <w:rsid w:val="00192A6B"/>
    <w:rsid w:val="00192AF8"/>
    <w:rsid w:val="001938AC"/>
    <w:rsid w:val="001A05BB"/>
    <w:rsid w:val="001A66BA"/>
    <w:rsid w:val="001B2109"/>
    <w:rsid w:val="001B5129"/>
    <w:rsid w:val="001C5073"/>
    <w:rsid w:val="001D02F0"/>
    <w:rsid w:val="001E08A8"/>
    <w:rsid w:val="001E0C57"/>
    <w:rsid w:val="001F4FBC"/>
    <w:rsid w:val="00200A9B"/>
    <w:rsid w:val="00223A89"/>
    <w:rsid w:val="00243C00"/>
    <w:rsid w:val="00245CE1"/>
    <w:rsid w:val="00251130"/>
    <w:rsid w:val="00251C66"/>
    <w:rsid w:val="00257957"/>
    <w:rsid w:val="0026010B"/>
    <w:rsid w:val="00260FC5"/>
    <w:rsid w:val="002611C3"/>
    <w:rsid w:val="002652EF"/>
    <w:rsid w:val="002758E8"/>
    <w:rsid w:val="00281F70"/>
    <w:rsid w:val="00294BB0"/>
    <w:rsid w:val="002A0477"/>
    <w:rsid w:val="002B2C72"/>
    <w:rsid w:val="002B4071"/>
    <w:rsid w:val="002B65C0"/>
    <w:rsid w:val="002C0428"/>
    <w:rsid w:val="002C739D"/>
    <w:rsid w:val="002D3A18"/>
    <w:rsid w:val="002E0918"/>
    <w:rsid w:val="002E19F0"/>
    <w:rsid w:val="002F7693"/>
    <w:rsid w:val="00302950"/>
    <w:rsid w:val="003107D9"/>
    <w:rsid w:val="00313882"/>
    <w:rsid w:val="00317E7B"/>
    <w:rsid w:val="0032696B"/>
    <w:rsid w:val="00327A95"/>
    <w:rsid w:val="0033346D"/>
    <w:rsid w:val="0033598E"/>
    <w:rsid w:val="00337F7A"/>
    <w:rsid w:val="00340BF4"/>
    <w:rsid w:val="00343F8C"/>
    <w:rsid w:val="0034571B"/>
    <w:rsid w:val="00345D7B"/>
    <w:rsid w:val="00354B92"/>
    <w:rsid w:val="00364401"/>
    <w:rsid w:val="00366C9D"/>
    <w:rsid w:val="003716E9"/>
    <w:rsid w:val="00373143"/>
    <w:rsid w:val="0037332F"/>
    <w:rsid w:val="00375144"/>
    <w:rsid w:val="00385E93"/>
    <w:rsid w:val="003874B4"/>
    <w:rsid w:val="00387D5E"/>
    <w:rsid w:val="003919A2"/>
    <w:rsid w:val="00392CB8"/>
    <w:rsid w:val="00394820"/>
    <w:rsid w:val="00395588"/>
    <w:rsid w:val="003B75D7"/>
    <w:rsid w:val="003D6C9D"/>
    <w:rsid w:val="003E1302"/>
    <w:rsid w:val="003E3264"/>
    <w:rsid w:val="003E3CBA"/>
    <w:rsid w:val="003E65C1"/>
    <w:rsid w:val="003F3F24"/>
    <w:rsid w:val="003F432E"/>
    <w:rsid w:val="00400859"/>
    <w:rsid w:val="00403D3B"/>
    <w:rsid w:val="0041507A"/>
    <w:rsid w:val="0041780F"/>
    <w:rsid w:val="004243A1"/>
    <w:rsid w:val="00426FBC"/>
    <w:rsid w:val="0043758B"/>
    <w:rsid w:val="004447E0"/>
    <w:rsid w:val="00447194"/>
    <w:rsid w:val="004676C2"/>
    <w:rsid w:val="004714D1"/>
    <w:rsid w:val="0047190C"/>
    <w:rsid w:val="00471C8A"/>
    <w:rsid w:val="004818DE"/>
    <w:rsid w:val="00483181"/>
    <w:rsid w:val="004902DC"/>
    <w:rsid w:val="00496F88"/>
    <w:rsid w:val="004B5ACD"/>
    <w:rsid w:val="004D5644"/>
    <w:rsid w:val="004E11A2"/>
    <w:rsid w:val="004E573E"/>
    <w:rsid w:val="004E5C72"/>
    <w:rsid w:val="004F1328"/>
    <w:rsid w:val="00500A87"/>
    <w:rsid w:val="0050290F"/>
    <w:rsid w:val="00505E60"/>
    <w:rsid w:val="00510808"/>
    <w:rsid w:val="00513A49"/>
    <w:rsid w:val="00513E5E"/>
    <w:rsid w:val="00514EBA"/>
    <w:rsid w:val="00514F20"/>
    <w:rsid w:val="00515381"/>
    <w:rsid w:val="00516F04"/>
    <w:rsid w:val="005273E4"/>
    <w:rsid w:val="00531EEA"/>
    <w:rsid w:val="005401B1"/>
    <w:rsid w:val="00546C69"/>
    <w:rsid w:val="0055008B"/>
    <w:rsid w:val="00550C98"/>
    <w:rsid w:val="005531E2"/>
    <w:rsid w:val="00565C1A"/>
    <w:rsid w:val="0058086A"/>
    <w:rsid w:val="005812A7"/>
    <w:rsid w:val="00591E36"/>
    <w:rsid w:val="0059668C"/>
    <w:rsid w:val="005A7608"/>
    <w:rsid w:val="005A7EA9"/>
    <w:rsid w:val="005C0F45"/>
    <w:rsid w:val="005C5452"/>
    <w:rsid w:val="005D0383"/>
    <w:rsid w:val="005D2B52"/>
    <w:rsid w:val="005D2CC6"/>
    <w:rsid w:val="005D4B09"/>
    <w:rsid w:val="005D6E6B"/>
    <w:rsid w:val="005E5699"/>
    <w:rsid w:val="0060406C"/>
    <w:rsid w:val="006312DE"/>
    <w:rsid w:val="00634E87"/>
    <w:rsid w:val="00635D56"/>
    <w:rsid w:val="00647951"/>
    <w:rsid w:val="0065080D"/>
    <w:rsid w:val="006562D3"/>
    <w:rsid w:val="00667E3E"/>
    <w:rsid w:val="006772D7"/>
    <w:rsid w:val="006818CC"/>
    <w:rsid w:val="006A4DC0"/>
    <w:rsid w:val="006B20A6"/>
    <w:rsid w:val="006B6290"/>
    <w:rsid w:val="006E1F03"/>
    <w:rsid w:val="006E5E4C"/>
    <w:rsid w:val="006E6F5A"/>
    <w:rsid w:val="006F05C2"/>
    <w:rsid w:val="006F5C27"/>
    <w:rsid w:val="006F77E8"/>
    <w:rsid w:val="006F77F8"/>
    <w:rsid w:val="00707C8F"/>
    <w:rsid w:val="00715319"/>
    <w:rsid w:val="00715412"/>
    <w:rsid w:val="00722941"/>
    <w:rsid w:val="007268B6"/>
    <w:rsid w:val="00730747"/>
    <w:rsid w:val="0073189F"/>
    <w:rsid w:val="00731A74"/>
    <w:rsid w:val="00734274"/>
    <w:rsid w:val="0073749C"/>
    <w:rsid w:val="00744D07"/>
    <w:rsid w:val="007457BE"/>
    <w:rsid w:val="00747C28"/>
    <w:rsid w:val="00752D8E"/>
    <w:rsid w:val="00754F4E"/>
    <w:rsid w:val="007566F1"/>
    <w:rsid w:val="00763DAF"/>
    <w:rsid w:val="0076681E"/>
    <w:rsid w:val="00767BC1"/>
    <w:rsid w:val="0077162E"/>
    <w:rsid w:val="007749FC"/>
    <w:rsid w:val="00782AE3"/>
    <w:rsid w:val="00782CCF"/>
    <w:rsid w:val="0078749F"/>
    <w:rsid w:val="00790186"/>
    <w:rsid w:val="007940F1"/>
    <w:rsid w:val="00797B3B"/>
    <w:rsid w:val="007B2917"/>
    <w:rsid w:val="007B2E82"/>
    <w:rsid w:val="007B5701"/>
    <w:rsid w:val="007B629E"/>
    <w:rsid w:val="007C0962"/>
    <w:rsid w:val="007C1FE2"/>
    <w:rsid w:val="007C5049"/>
    <w:rsid w:val="007C6149"/>
    <w:rsid w:val="007D494B"/>
    <w:rsid w:val="007D58E6"/>
    <w:rsid w:val="007F2D83"/>
    <w:rsid w:val="007F4414"/>
    <w:rsid w:val="00801DE2"/>
    <w:rsid w:val="00802437"/>
    <w:rsid w:val="008039BF"/>
    <w:rsid w:val="008068CA"/>
    <w:rsid w:val="00811295"/>
    <w:rsid w:val="00812050"/>
    <w:rsid w:val="008121C7"/>
    <w:rsid w:val="008175C1"/>
    <w:rsid w:val="00824290"/>
    <w:rsid w:val="00833723"/>
    <w:rsid w:val="00834F7C"/>
    <w:rsid w:val="00847D1D"/>
    <w:rsid w:val="00852098"/>
    <w:rsid w:val="00857BE8"/>
    <w:rsid w:val="00862DB1"/>
    <w:rsid w:val="0086365A"/>
    <w:rsid w:val="00875BDA"/>
    <w:rsid w:val="00877456"/>
    <w:rsid w:val="00877F5D"/>
    <w:rsid w:val="00882750"/>
    <w:rsid w:val="008879E7"/>
    <w:rsid w:val="00891B0A"/>
    <w:rsid w:val="00893294"/>
    <w:rsid w:val="00893634"/>
    <w:rsid w:val="00896E38"/>
    <w:rsid w:val="008A1609"/>
    <w:rsid w:val="008B6A2E"/>
    <w:rsid w:val="008C5050"/>
    <w:rsid w:val="008D008E"/>
    <w:rsid w:val="008D5EE9"/>
    <w:rsid w:val="008D72EB"/>
    <w:rsid w:val="008E43D5"/>
    <w:rsid w:val="008E516E"/>
    <w:rsid w:val="008E6AA0"/>
    <w:rsid w:val="008F31B9"/>
    <w:rsid w:val="008F3D15"/>
    <w:rsid w:val="008F5A43"/>
    <w:rsid w:val="008F68C1"/>
    <w:rsid w:val="008F6D21"/>
    <w:rsid w:val="008F7E7E"/>
    <w:rsid w:val="00900F70"/>
    <w:rsid w:val="00903B65"/>
    <w:rsid w:val="009260E4"/>
    <w:rsid w:val="00926F2A"/>
    <w:rsid w:val="0093299B"/>
    <w:rsid w:val="009406FC"/>
    <w:rsid w:val="0095017E"/>
    <w:rsid w:val="00954711"/>
    <w:rsid w:val="00983627"/>
    <w:rsid w:val="00993C37"/>
    <w:rsid w:val="0099473A"/>
    <w:rsid w:val="009A56A9"/>
    <w:rsid w:val="009A7267"/>
    <w:rsid w:val="009B383F"/>
    <w:rsid w:val="009B3E1B"/>
    <w:rsid w:val="009C13F4"/>
    <w:rsid w:val="009C5304"/>
    <w:rsid w:val="009D6399"/>
    <w:rsid w:val="009E19FD"/>
    <w:rsid w:val="009E6F76"/>
    <w:rsid w:val="009F6BE0"/>
    <w:rsid w:val="00A01269"/>
    <w:rsid w:val="00A13D62"/>
    <w:rsid w:val="00A42883"/>
    <w:rsid w:val="00A46AC8"/>
    <w:rsid w:val="00A472EF"/>
    <w:rsid w:val="00A479B6"/>
    <w:rsid w:val="00A53AA8"/>
    <w:rsid w:val="00A544F6"/>
    <w:rsid w:val="00A54521"/>
    <w:rsid w:val="00A8031D"/>
    <w:rsid w:val="00A8059D"/>
    <w:rsid w:val="00A87362"/>
    <w:rsid w:val="00A94D5A"/>
    <w:rsid w:val="00AA266D"/>
    <w:rsid w:val="00AA2952"/>
    <w:rsid w:val="00AA40FD"/>
    <w:rsid w:val="00AB1005"/>
    <w:rsid w:val="00AB6E4F"/>
    <w:rsid w:val="00AC2A7A"/>
    <w:rsid w:val="00AC3FAA"/>
    <w:rsid w:val="00AD3093"/>
    <w:rsid w:val="00AE04B4"/>
    <w:rsid w:val="00AE3FD2"/>
    <w:rsid w:val="00B063F3"/>
    <w:rsid w:val="00B10E78"/>
    <w:rsid w:val="00B2342A"/>
    <w:rsid w:val="00B23C3F"/>
    <w:rsid w:val="00B341EB"/>
    <w:rsid w:val="00B54CCD"/>
    <w:rsid w:val="00B55AD3"/>
    <w:rsid w:val="00B661DB"/>
    <w:rsid w:val="00B80880"/>
    <w:rsid w:val="00BA127D"/>
    <w:rsid w:val="00BB282A"/>
    <w:rsid w:val="00BB2838"/>
    <w:rsid w:val="00BB3AAA"/>
    <w:rsid w:val="00BB4055"/>
    <w:rsid w:val="00BB407F"/>
    <w:rsid w:val="00BB60D5"/>
    <w:rsid w:val="00BC3B2F"/>
    <w:rsid w:val="00BC4335"/>
    <w:rsid w:val="00BD75DF"/>
    <w:rsid w:val="00BE0C04"/>
    <w:rsid w:val="00BE66DB"/>
    <w:rsid w:val="00BE6848"/>
    <w:rsid w:val="00BE6A1C"/>
    <w:rsid w:val="00BF1026"/>
    <w:rsid w:val="00BF2F1E"/>
    <w:rsid w:val="00BF35D4"/>
    <w:rsid w:val="00BF72AC"/>
    <w:rsid w:val="00BF76DE"/>
    <w:rsid w:val="00C01ED0"/>
    <w:rsid w:val="00C101F1"/>
    <w:rsid w:val="00C107A5"/>
    <w:rsid w:val="00C1308F"/>
    <w:rsid w:val="00C20CA8"/>
    <w:rsid w:val="00C2240B"/>
    <w:rsid w:val="00C2303D"/>
    <w:rsid w:val="00C264B3"/>
    <w:rsid w:val="00C31713"/>
    <w:rsid w:val="00C419F3"/>
    <w:rsid w:val="00C41F4A"/>
    <w:rsid w:val="00C507BE"/>
    <w:rsid w:val="00C52299"/>
    <w:rsid w:val="00C6283F"/>
    <w:rsid w:val="00C668F0"/>
    <w:rsid w:val="00C805F5"/>
    <w:rsid w:val="00C86327"/>
    <w:rsid w:val="00C87D33"/>
    <w:rsid w:val="00C96373"/>
    <w:rsid w:val="00CA6154"/>
    <w:rsid w:val="00CC0BB9"/>
    <w:rsid w:val="00CC69BA"/>
    <w:rsid w:val="00CD174C"/>
    <w:rsid w:val="00CD7629"/>
    <w:rsid w:val="00CD7A4D"/>
    <w:rsid w:val="00CE20F9"/>
    <w:rsid w:val="00CE4E23"/>
    <w:rsid w:val="00CF21EB"/>
    <w:rsid w:val="00CF5DA7"/>
    <w:rsid w:val="00D05192"/>
    <w:rsid w:val="00D100D3"/>
    <w:rsid w:val="00D10CBF"/>
    <w:rsid w:val="00D20F95"/>
    <w:rsid w:val="00D21076"/>
    <w:rsid w:val="00D327AC"/>
    <w:rsid w:val="00D3396D"/>
    <w:rsid w:val="00D37EEE"/>
    <w:rsid w:val="00D418E3"/>
    <w:rsid w:val="00D4249F"/>
    <w:rsid w:val="00D44DE0"/>
    <w:rsid w:val="00D50DC9"/>
    <w:rsid w:val="00D654A1"/>
    <w:rsid w:val="00D657F5"/>
    <w:rsid w:val="00D74687"/>
    <w:rsid w:val="00D75D83"/>
    <w:rsid w:val="00D83239"/>
    <w:rsid w:val="00D90033"/>
    <w:rsid w:val="00D90CF5"/>
    <w:rsid w:val="00DA095F"/>
    <w:rsid w:val="00DA7031"/>
    <w:rsid w:val="00DB65DF"/>
    <w:rsid w:val="00DD476E"/>
    <w:rsid w:val="00DE26C5"/>
    <w:rsid w:val="00DE35B0"/>
    <w:rsid w:val="00DE5025"/>
    <w:rsid w:val="00DE509C"/>
    <w:rsid w:val="00DF41B9"/>
    <w:rsid w:val="00DF54DE"/>
    <w:rsid w:val="00DF7A54"/>
    <w:rsid w:val="00DF7EDD"/>
    <w:rsid w:val="00E00242"/>
    <w:rsid w:val="00E05DCF"/>
    <w:rsid w:val="00E10B6C"/>
    <w:rsid w:val="00E11F9C"/>
    <w:rsid w:val="00E16D71"/>
    <w:rsid w:val="00E2452E"/>
    <w:rsid w:val="00E340A2"/>
    <w:rsid w:val="00E37ACE"/>
    <w:rsid w:val="00E55F4F"/>
    <w:rsid w:val="00E567E4"/>
    <w:rsid w:val="00E7585F"/>
    <w:rsid w:val="00E75FF8"/>
    <w:rsid w:val="00E76090"/>
    <w:rsid w:val="00E77046"/>
    <w:rsid w:val="00E77312"/>
    <w:rsid w:val="00E84DEF"/>
    <w:rsid w:val="00E86DF0"/>
    <w:rsid w:val="00E928F5"/>
    <w:rsid w:val="00E944C2"/>
    <w:rsid w:val="00EA26B5"/>
    <w:rsid w:val="00EA3BBC"/>
    <w:rsid w:val="00EB017E"/>
    <w:rsid w:val="00EC60D5"/>
    <w:rsid w:val="00ED2C50"/>
    <w:rsid w:val="00ED2DE9"/>
    <w:rsid w:val="00ED481A"/>
    <w:rsid w:val="00ED4844"/>
    <w:rsid w:val="00EF29E2"/>
    <w:rsid w:val="00EF5A4A"/>
    <w:rsid w:val="00F119DB"/>
    <w:rsid w:val="00F16321"/>
    <w:rsid w:val="00F17552"/>
    <w:rsid w:val="00F20ED7"/>
    <w:rsid w:val="00F23840"/>
    <w:rsid w:val="00F23944"/>
    <w:rsid w:val="00F242BE"/>
    <w:rsid w:val="00F336F5"/>
    <w:rsid w:val="00F44ED0"/>
    <w:rsid w:val="00F45463"/>
    <w:rsid w:val="00F50495"/>
    <w:rsid w:val="00F52758"/>
    <w:rsid w:val="00F641BA"/>
    <w:rsid w:val="00F658E4"/>
    <w:rsid w:val="00F659C0"/>
    <w:rsid w:val="00F73D9C"/>
    <w:rsid w:val="00F778BA"/>
    <w:rsid w:val="00F80366"/>
    <w:rsid w:val="00F86207"/>
    <w:rsid w:val="00F875B2"/>
    <w:rsid w:val="00F92C56"/>
    <w:rsid w:val="00F92DED"/>
    <w:rsid w:val="00F92F7E"/>
    <w:rsid w:val="00FA1E14"/>
    <w:rsid w:val="00FA5ACB"/>
    <w:rsid w:val="00FB4638"/>
    <w:rsid w:val="00FC005C"/>
    <w:rsid w:val="00FC012C"/>
    <w:rsid w:val="00FD7BB6"/>
    <w:rsid w:val="00FE54CC"/>
    <w:rsid w:val="00FF19E7"/>
    <w:rsid w:val="00FF644E"/>
    <w:rsid w:val="00FF7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9F0F"/>
  <w15:chartTrackingRefBased/>
  <w15:docId w15:val="{DE352428-BF1C-2D48-A39E-31F1719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7E3E"/>
    <w:rPr>
      <w:color w:val="0563C1" w:themeColor="hyperlink"/>
      <w:u w:val="single"/>
    </w:rPr>
  </w:style>
  <w:style w:type="character" w:customStyle="1" w:styleId="UnresolvedMention1">
    <w:name w:val="Unresolved Mention1"/>
    <w:basedOn w:val="Standaardalinea-lettertype"/>
    <w:uiPriority w:val="99"/>
    <w:semiHidden/>
    <w:unhideWhenUsed/>
    <w:rsid w:val="00667E3E"/>
    <w:rPr>
      <w:color w:val="605E5C"/>
      <w:shd w:val="clear" w:color="auto" w:fill="E1DFDD"/>
    </w:rPr>
  </w:style>
  <w:style w:type="character" w:styleId="GevolgdeHyperlink">
    <w:name w:val="FollowedHyperlink"/>
    <w:basedOn w:val="Standaardalinea-lettertype"/>
    <w:uiPriority w:val="99"/>
    <w:semiHidden/>
    <w:unhideWhenUsed/>
    <w:rsid w:val="00667E3E"/>
    <w:rPr>
      <w:color w:val="954F72" w:themeColor="followedHyperlink"/>
      <w:u w:val="single"/>
    </w:rPr>
  </w:style>
  <w:style w:type="character" w:styleId="Verwijzingopmerking">
    <w:name w:val="annotation reference"/>
    <w:basedOn w:val="Standaardalinea-lettertype"/>
    <w:uiPriority w:val="99"/>
    <w:semiHidden/>
    <w:unhideWhenUsed/>
    <w:rsid w:val="008E43D5"/>
    <w:rPr>
      <w:sz w:val="16"/>
      <w:szCs w:val="16"/>
    </w:rPr>
  </w:style>
  <w:style w:type="paragraph" w:styleId="Tekstopmerking">
    <w:name w:val="annotation text"/>
    <w:basedOn w:val="Standaard"/>
    <w:link w:val="TekstopmerkingChar"/>
    <w:uiPriority w:val="99"/>
    <w:semiHidden/>
    <w:unhideWhenUsed/>
    <w:rsid w:val="008E43D5"/>
    <w:rPr>
      <w:sz w:val="20"/>
      <w:szCs w:val="20"/>
    </w:rPr>
  </w:style>
  <w:style w:type="character" w:customStyle="1" w:styleId="TekstopmerkingChar">
    <w:name w:val="Tekst opmerking Char"/>
    <w:basedOn w:val="Standaardalinea-lettertype"/>
    <w:link w:val="Tekstopmerking"/>
    <w:uiPriority w:val="99"/>
    <w:semiHidden/>
    <w:rsid w:val="008E43D5"/>
    <w:rPr>
      <w:sz w:val="20"/>
      <w:szCs w:val="20"/>
    </w:rPr>
  </w:style>
  <w:style w:type="paragraph" w:styleId="Onderwerpvanopmerking">
    <w:name w:val="annotation subject"/>
    <w:basedOn w:val="Tekstopmerking"/>
    <w:next w:val="Tekstopmerking"/>
    <w:link w:val="OnderwerpvanopmerkingChar"/>
    <w:uiPriority w:val="99"/>
    <w:semiHidden/>
    <w:unhideWhenUsed/>
    <w:rsid w:val="008E43D5"/>
    <w:rPr>
      <w:b/>
      <w:bCs/>
    </w:rPr>
  </w:style>
  <w:style w:type="character" w:customStyle="1" w:styleId="OnderwerpvanopmerkingChar">
    <w:name w:val="Onderwerp van opmerking Char"/>
    <w:basedOn w:val="TekstopmerkingChar"/>
    <w:link w:val="Onderwerpvanopmerking"/>
    <w:uiPriority w:val="99"/>
    <w:semiHidden/>
    <w:rsid w:val="008E43D5"/>
    <w:rPr>
      <w:b/>
      <w:bCs/>
      <w:sz w:val="20"/>
      <w:szCs w:val="20"/>
    </w:rPr>
  </w:style>
  <w:style w:type="paragraph" w:styleId="Ballontekst">
    <w:name w:val="Balloon Text"/>
    <w:basedOn w:val="Standaard"/>
    <w:link w:val="BallontekstChar"/>
    <w:uiPriority w:val="99"/>
    <w:semiHidden/>
    <w:unhideWhenUsed/>
    <w:rsid w:val="008E43D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E43D5"/>
    <w:rPr>
      <w:rFonts w:ascii="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500A87"/>
    <w:rPr>
      <w:color w:val="605E5C"/>
      <w:shd w:val="clear" w:color="auto" w:fill="E1DFDD"/>
    </w:rPr>
  </w:style>
  <w:style w:type="paragraph" w:styleId="Koptekst">
    <w:name w:val="header"/>
    <w:basedOn w:val="Standaard"/>
    <w:link w:val="KoptekstChar"/>
    <w:uiPriority w:val="99"/>
    <w:unhideWhenUsed/>
    <w:rsid w:val="00D418E3"/>
    <w:pPr>
      <w:tabs>
        <w:tab w:val="center" w:pos="4536"/>
        <w:tab w:val="right" w:pos="9072"/>
      </w:tabs>
    </w:pPr>
    <w:rPr>
      <w:rFonts w:eastAsiaTheme="minorEastAsia"/>
      <w:lang w:val="nl-NL" w:eastAsia="zh-CN"/>
    </w:rPr>
  </w:style>
  <w:style w:type="character" w:customStyle="1" w:styleId="KoptekstChar">
    <w:name w:val="Koptekst Char"/>
    <w:basedOn w:val="Standaardalinea-lettertype"/>
    <w:link w:val="Koptekst"/>
    <w:uiPriority w:val="99"/>
    <w:rsid w:val="00D418E3"/>
    <w:rPr>
      <w:rFonts w:eastAsiaTheme="minorEastAsia"/>
      <w:lang w:val="nl-NL" w:eastAsia="zh-CN"/>
    </w:rPr>
  </w:style>
  <w:style w:type="paragraph" w:customStyle="1" w:styleId="Basisalinea">
    <w:name w:val="[Basisalinea]"/>
    <w:basedOn w:val="Standaard"/>
    <w:uiPriority w:val="99"/>
    <w:rsid w:val="00D418E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apple-converted-space">
    <w:name w:val="apple-converted-space"/>
    <w:basedOn w:val="Standaardalinea-lettertype"/>
    <w:rsid w:val="00D418E3"/>
  </w:style>
  <w:style w:type="table" w:styleId="Tabelraster">
    <w:name w:val="Table Grid"/>
    <w:basedOn w:val="Standaardtabel"/>
    <w:uiPriority w:val="39"/>
    <w:rsid w:val="00D4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46960"/>
    <w:pPr>
      <w:tabs>
        <w:tab w:val="center" w:pos="4536"/>
        <w:tab w:val="right" w:pos="9072"/>
      </w:tabs>
    </w:pPr>
  </w:style>
  <w:style w:type="character" w:customStyle="1" w:styleId="VoettekstChar">
    <w:name w:val="Voettekst Char"/>
    <w:basedOn w:val="Standaardalinea-lettertype"/>
    <w:link w:val="Voettekst"/>
    <w:uiPriority w:val="99"/>
    <w:rsid w:val="00146960"/>
  </w:style>
  <w:style w:type="character" w:styleId="Onopgelostemelding">
    <w:name w:val="Unresolved Mention"/>
    <w:basedOn w:val="Standaardalinea-lettertype"/>
    <w:uiPriority w:val="99"/>
    <w:semiHidden/>
    <w:unhideWhenUsed/>
    <w:rsid w:val="00BE6848"/>
    <w:rPr>
      <w:color w:val="605E5C"/>
      <w:shd w:val="clear" w:color="auto" w:fill="E1DFDD"/>
    </w:rPr>
  </w:style>
  <w:style w:type="paragraph" w:styleId="Geenafstand">
    <w:name w:val="No Spacing"/>
    <w:uiPriority w:val="1"/>
    <w:qFormat/>
    <w:rsid w:val="00BE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ey.eneloop.com/" TargetMode="External"/><Relationship Id="rId13" Type="http://schemas.openxmlformats.org/officeDocument/2006/relationships/hyperlink" Target="http://www.jaguarracing.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guar.com/jaguar-range/i-pace/index.html" TargetMode="External"/><Relationship Id="rId12" Type="http://schemas.openxmlformats.org/officeDocument/2006/relationships/hyperlink" Target="http://www.panasonic.ne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nasonic-batteries.com/" TargetMode="External"/><Relationship Id="rId5" Type="http://schemas.openxmlformats.org/officeDocument/2006/relationships/footnotes" Target="footnotes.xml"/><Relationship Id="rId15" Type="http://schemas.openxmlformats.org/officeDocument/2006/relationships/hyperlink" Target="mailto:vicky.raman@eu.panasonic.com" TargetMode="External"/><Relationship Id="rId10" Type="http://schemas.openxmlformats.org/officeDocument/2006/relationships/hyperlink" Target="https://www.instagram.com/eneloopjourne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eneloop.journey/" TargetMode="External"/><Relationship Id="rId14" Type="http://schemas.openxmlformats.org/officeDocument/2006/relationships/hyperlink" Target="http://www.arkbbn.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94D64-A26A-354E-B558-BEBEFEB5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997</Words>
  <Characters>5484</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Tine Noens</cp:lastModifiedBy>
  <cp:revision>10</cp:revision>
  <cp:lastPrinted>2019-06-04T12:23:00Z</cp:lastPrinted>
  <dcterms:created xsi:type="dcterms:W3CDTF">2019-06-14T09:32:00Z</dcterms:created>
  <dcterms:modified xsi:type="dcterms:W3CDTF">2019-06-27T12:48:00Z</dcterms:modified>
</cp:coreProperties>
</file>