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C4B9C2" w14:textId="77777777" w:rsidR="00613F71" w:rsidRDefault="00AD3ADF">
      <w:pPr>
        <w:jc w:val="center"/>
      </w:pPr>
      <w:r>
        <w:rPr>
          <w:noProof/>
        </w:rPr>
        <w:drawing>
          <wp:inline distT="114300" distB="114300" distL="114300" distR="114300" wp14:anchorId="4E9B7CA7" wp14:editId="3E09E098">
            <wp:extent cx="3435188" cy="86306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435188" cy="863069"/>
                    </a:xfrm>
                    <a:prstGeom prst="rect">
                      <a:avLst/>
                    </a:prstGeom>
                    <a:ln/>
                  </pic:spPr>
                </pic:pic>
              </a:graphicData>
            </a:graphic>
          </wp:inline>
        </w:drawing>
      </w:r>
    </w:p>
    <w:p w14:paraId="5D173C10" w14:textId="77777777" w:rsidR="00613F71" w:rsidRDefault="00613F71">
      <w:pPr>
        <w:jc w:val="center"/>
      </w:pPr>
    </w:p>
    <w:p w14:paraId="178A6F90" w14:textId="77777777" w:rsidR="00613F71" w:rsidRDefault="00613F71">
      <w:pPr>
        <w:jc w:val="right"/>
        <w:rPr>
          <w:sz w:val="21"/>
          <w:szCs w:val="21"/>
        </w:rPr>
      </w:pPr>
    </w:p>
    <w:p w14:paraId="34E69698" w14:textId="77777777" w:rsidR="00613F71" w:rsidRDefault="00AD3ADF">
      <w:pPr>
        <w:jc w:val="center"/>
        <w:rPr>
          <w:b/>
          <w:bCs/>
          <w:sz w:val="21"/>
          <w:szCs w:val="21"/>
        </w:rPr>
      </w:pPr>
      <w:r>
        <w:rPr>
          <w:b/>
          <w:bCs/>
          <w:sz w:val="21"/>
          <w:szCs w:val="21"/>
        </w:rPr>
        <w:t>Se inaugura Amàre Cancún, Curio Collection by Hilton trayendo una marca emblemática a las Américas</w:t>
      </w:r>
    </w:p>
    <w:p w14:paraId="0D2C104D" w14:textId="77777777" w:rsidR="00613F71" w:rsidRDefault="00613F71">
      <w:pPr>
        <w:jc w:val="center"/>
        <w:rPr>
          <w:i/>
          <w:iCs/>
          <w:sz w:val="21"/>
          <w:szCs w:val="21"/>
        </w:rPr>
      </w:pPr>
    </w:p>
    <w:p w14:paraId="6E7A0D99" w14:textId="4D03CB63" w:rsidR="00613F71" w:rsidRDefault="00AD3ADF">
      <w:pPr>
        <w:jc w:val="center"/>
        <w:rPr>
          <w:i/>
          <w:iCs/>
          <w:sz w:val="21"/>
          <w:szCs w:val="21"/>
        </w:rPr>
      </w:pPr>
      <w:r>
        <w:rPr>
          <w:i/>
          <w:iCs/>
          <w:sz w:val="21"/>
          <w:szCs w:val="21"/>
        </w:rPr>
        <w:t xml:space="preserve">El primer </w:t>
      </w:r>
      <w:r w:rsidR="00F4252A">
        <w:rPr>
          <w:i/>
          <w:iCs/>
          <w:sz w:val="21"/>
          <w:szCs w:val="21"/>
        </w:rPr>
        <w:t>proyecto</w:t>
      </w:r>
      <w:r>
        <w:rPr>
          <w:i/>
          <w:iCs/>
          <w:sz w:val="21"/>
          <w:szCs w:val="21"/>
        </w:rPr>
        <w:t xml:space="preserve"> de Amàre Hotels fuera de España y el primer </w:t>
      </w:r>
      <w:r w:rsidR="00F4252A">
        <w:rPr>
          <w:i/>
          <w:iCs/>
          <w:sz w:val="21"/>
          <w:szCs w:val="21"/>
        </w:rPr>
        <w:t>resort</w:t>
      </w:r>
      <w:r>
        <w:rPr>
          <w:i/>
          <w:iCs/>
          <w:sz w:val="21"/>
          <w:szCs w:val="21"/>
        </w:rPr>
        <w:t xml:space="preserve"> de Curio Collection by Hilton en Cancún se estrena en Playa Langosta con una propuesta de turismo “solo para adultos” y ‘todo incluido’ diseñada por expertos.</w:t>
      </w:r>
    </w:p>
    <w:p w14:paraId="5B688630" w14:textId="77777777" w:rsidR="00613F71" w:rsidRDefault="00613F71">
      <w:pPr>
        <w:jc w:val="center"/>
        <w:rPr>
          <w:sz w:val="21"/>
          <w:szCs w:val="21"/>
        </w:rPr>
      </w:pPr>
    </w:p>
    <w:p w14:paraId="53F0D6F2" w14:textId="70EF188C" w:rsidR="00613F71" w:rsidRDefault="00AD3ADF">
      <w:pPr>
        <w:rPr>
          <w:sz w:val="21"/>
          <w:szCs w:val="21"/>
        </w:rPr>
      </w:pPr>
      <w:r>
        <w:rPr>
          <w:b/>
          <w:bCs/>
          <w:sz w:val="21"/>
          <w:szCs w:val="21"/>
        </w:rPr>
        <w:t xml:space="preserve">CANCÚN, MÉXICO - </w:t>
      </w:r>
      <w:r w:rsidR="00F4252A">
        <w:rPr>
          <w:b/>
          <w:bCs/>
          <w:sz w:val="21"/>
          <w:szCs w:val="21"/>
        </w:rPr>
        <w:t>30</w:t>
      </w:r>
      <w:r>
        <w:rPr>
          <w:b/>
          <w:bCs/>
          <w:sz w:val="21"/>
          <w:szCs w:val="21"/>
        </w:rPr>
        <w:t xml:space="preserve"> de octubre de 2026 - </w:t>
      </w:r>
      <w:r>
        <w:rPr>
          <w:sz w:val="21"/>
          <w:szCs w:val="21"/>
        </w:rPr>
        <w:t xml:space="preserve"> </w:t>
      </w:r>
      <w:hyperlink r:id="rId8">
        <w:r>
          <w:rPr>
            <w:color w:val="1155CC"/>
            <w:sz w:val="21"/>
            <w:szCs w:val="21"/>
            <w:u w:val="single"/>
          </w:rPr>
          <w:t>Amàre Cancún Adults Only All-Inclusive Resort, Curio by Hilton</w:t>
        </w:r>
      </w:hyperlink>
      <w:r>
        <w:rPr>
          <w:sz w:val="21"/>
          <w:szCs w:val="21"/>
        </w:rPr>
        <w:t xml:space="preserve"> abrirá sus puertas el 31 de octubre, llevando por primera vez el característico estilo de vida mediterráneo de la marca Amàre al Caribe mexicano y a las Américas. Este </w:t>
      </w:r>
      <w:r w:rsidR="00F4252A">
        <w:rPr>
          <w:sz w:val="21"/>
          <w:szCs w:val="21"/>
        </w:rPr>
        <w:t>resort</w:t>
      </w:r>
      <w:r>
        <w:rPr>
          <w:sz w:val="21"/>
          <w:szCs w:val="21"/>
        </w:rPr>
        <w:t xml:space="preserve"> de 429 suites frente al mar, hace su debut en la Zona Hotelera de Cancún, combinando el enfoque de Amàre, centrado en el diseño y la cultura, con la reconocida hospitalidad de Hilton y la comodidad de una estancia con todo incluido. La propiedad, gestionada por Fuerte Group, </w:t>
      </w:r>
      <w:r w:rsidR="00F4252A">
        <w:rPr>
          <w:sz w:val="21"/>
          <w:szCs w:val="21"/>
        </w:rPr>
        <w:t>es la</w:t>
      </w:r>
      <w:r>
        <w:rPr>
          <w:sz w:val="21"/>
          <w:szCs w:val="21"/>
        </w:rPr>
        <w:t xml:space="preserve"> primera fuera de España de este grupo hotelero español de carácter familiar, el primer </w:t>
      </w:r>
      <w:r w:rsidR="00F4252A">
        <w:rPr>
          <w:sz w:val="21"/>
          <w:szCs w:val="21"/>
        </w:rPr>
        <w:t xml:space="preserve">resort </w:t>
      </w:r>
      <w:r>
        <w:rPr>
          <w:sz w:val="21"/>
          <w:szCs w:val="21"/>
        </w:rPr>
        <w:t xml:space="preserve">todo incluido de la marca y </w:t>
      </w:r>
      <w:r w:rsidR="00F4252A">
        <w:rPr>
          <w:sz w:val="21"/>
          <w:szCs w:val="21"/>
        </w:rPr>
        <w:t xml:space="preserve">representa </w:t>
      </w:r>
      <w:r>
        <w:rPr>
          <w:sz w:val="21"/>
          <w:szCs w:val="21"/>
        </w:rPr>
        <w:t xml:space="preserve">el </w:t>
      </w:r>
      <w:r w:rsidR="00F4252A">
        <w:rPr>
          <w:sz w:val="21"/>
          <w:szCs w:val="21"/>
        </w:rPr>
        <w:t>debut</w:t>
      </w:r>
      <w:r>
        <w:rPr>
          <w:sz w:val="21"/>
          <w:szCs w:val="21"/>
        </w:rPr>
        <w:t xml:space="preserve"> de Curio Collection by Hilton en Cancún.</w:t>
      </w:r>
    </w:p>
    <w:p w14:paraId="5972F740" w14:textId="77777777" w:rsidR="00613F71" w:rsidRDefault="00613F71">
      <w:pPr>
        <w:rPr>
          <w:sz w:val="21"/>
          <w:szCs w:val="21"/>
        </w:rPr>
      </w:pPr>
    </w:p>
    <w:p w14:paraId="2A843D53" w14:textId="77777777" w:rsidR="00613F71" w:rsidRDefault="00AD3ADF">
      <w:pPr>
        <w:rPr>
          <w:sz w:val="21"/>
          <w:szCs w:val="21"/>
        </w:rPr>
      </w:pPr>
      <w:r>
        <w:rPr>
          <w:sz w:val="21"/>
          <w:szCs w:val="21"/>
        </w:rPr>
        <w:t>Durante una década, Amàre se ha ganado un público fiel en Marbella, Ibiza y Sancti Petri en torno a una idea: el Mediterráneo no es solo un mar, es un estilo de vida. Amàre Cancún lleva ese ADN al otro lado del Atlántico, a un rincón excepcional del Caribe, una bahía protegida donde las corrientes naturales ayudan a preservar la playa y a mantener el agua tranquila, cristalina y prácticamente libre de sargazo durante la mayor parte del año.</w:t>
      </w:r>
    </w:p>
    <w:p w14:paraId="2E316249" w14:textId="77777777" w:rsidR="00613F71" w:rsidRDefault="00613F71">
      <w:pPr>
        <w:rPr>
          <w:sz w:val="21"/>
          <w:szCs w:val="21"/>
        </w:rPr>
      </w:pPr>
    </w:p>
    <w:p w14:paraId="379448C9" w14:textId="0A7DE507" w:rsidR="00613F71" w:rsidRDefault="00AD3ADF">
      <w:pPr>
        <w:rPr>
          <w:sz w:val="21"/>
          <w:szCs w:val="21"/>
        </w:rPr>
      </w:pPr>
      <w:r>
        <w:rPr>
          <w:sz w:val="21"/>
          <w:szCs w:val="21"/>
        </w:rPr>
        <w:t xml:space="preserve">Situado en el km 4,5 del Bulevar Kukulcán, la entrada norte de la Zona Hotelera, el complejo se encuentra a pocos minutos de los ferris a Isla Mujeres, de los campos de golf y de la oferta gastronómica y de ocio nocturno de Cancún, y aproximadamente a 30 minutos del Aeropuerto Internacional de Cancún, con vuelos directos desde los principales aeropuertos de Estados Unidos, como Nueva York, Dallas y Miami. El </w:t>
      </w:r>
      <w:r w:rsidR="00F4252A">
        <w:rPr>
          <w:sz w:val="21"/>
          <w:szCs w:val="21"/>
        </w:rPr>
        <w:t>resort</w:t>
      </w:r>
      <w:r>
        <w:rPr>
          <w:sz w:val="21"/>
          <w:szCs w:val="21"/>
        </w:rPr>
        <w:t xml:space="preserve"> también ofrece un enfoque distintivo de la experiencia ‘todo incluido’, con expertos que se encargan de cuidar hasta el más mínimo detalle, desde los cócteles de la carta hasta las obras de arte que decoran los pasillos.</w:t>
      </w:r>
    </w:p>
    <w:p w14:paraId="4EB91EAF" w14:textId="77777777" w:rsidR="00613F71" w:rsidRDefault="00613F71">
      <w:pPr>
        <w:rPr>
          <w:sz w:val="21"/>
          <w:szCs w:val="21"/>
        </w:rPr>
      </w:pPr>
    </w:p>
    <w:p w14:paraId="2EDB0D58" w14:textId="7FABD94D" w:rsidR="00613F71" w:rsidRDefault="00AD3ADF">
      <w:pPr>
        <w:rPr>
          <w:sz w:val="21"/>
          <w:szCs w:val="21"/>
        </w:rPr>
      </w:pPr>
      <w:r>
        <w:rPr>
          <w:sz w:val="21"/>
          <w:szCs w:val="21"/>
        </w:rPr>
        <w:t xml:space="preserve">“Amàre Cancún marca un nuevo y emocionante capítulo para Amàre y una oportunidad para llevar nuestro enfoque de la hospitalidad a México a través de la energía y la cultura única de Cancún”, afirmó Santiago González, </w:t>
      </w:r>
      <w:r w:rsidR="00F4252A">
        <w:rPr>
          <w:sz w:val="21"/>
          <w:szCs w:val="21"/>
        </w:rPr>
        <w:t>gerente g</w:t>
      </w:r>
      <w:r>
        <w:rPr>
          <w:sz w:val="21"/>
          <w:szCs w:val="21"/>
        </w:rPr>
        <w:t xml:space="preserve">eneral de Amàre Cancún Adults Only All-Inclusive Resort, Curio by Hilton. “Queremos que nuestros huéspedes disfruten de un complejo con un ambiente sociable pero sin prisas, donde la gastronomía, el bienestar, la música y los momentos especiales se entrelazan de forma natural a lo largo del día”. </w:t>
      </w:r>
    </w:p>
    <w:p w14:paraId="249BC6C8" w14:textId="77777777" w:rsidR="00613F71" w:rsidRDefault="00613F71">
      <w:pPr>
        <w:rPr>
          <w:sz w:val="21"/>
          <w:szCs w:val="21"/>
        </w:rPr>
      </w:pPr>
    </w:p>
    <w:p w14:paraId="0725AA05" w14:textId="77777777" w:rsidR="00613F71" w:rsidRDefault="00AD3ADF">
      <w:pPr>
        <w:rPr>
          <w:sz w:val="21"/>
          <w:szCs w:val="21"/>
        </w:rPr>
      </w:pPr>
      <w:r>
        <w:rPr>
          <w:sz w:val="21"/>
          <w:szCs w:val="21"/>
        </w:rPr>
        <w:t xml:space="preserve">“A medida que seguimos ampliando la oferta de ‘todo incluido’ de Hilton, desde complejos turísticos para familias hasta experiencias exclusivas para adultos, y desde el estilo de vida hasta el lujo, Amàre Cancún Adults Only All-Inclusive Resort, Curio by Hilton, aporta a Cancún una experiencia distintiva exclusiva para adultos, arraigada en la cultura mediterránea, el diseño y una auténtica pasión por la hospitalidad”, afirmó Sylvia Scholey, Vicepresidenta y Directora Global de Todo Incluido y Complejos Turísticos de Hilton. “Con su excepcional ubicación frente </w:t>
      </w:r>
      <w:r>
        <w:rPr>
          <w:sz w:val="21"/>
          <w:szCs w:val="21"/>
        </w:rPr>
        <w:lastRenderedPageBreak/>
        <w:t>al mar, una variada oferta gastronómica dirigida por chefs, servicios de spa y gimnasio, y música seleccionada desde el amanecer hasta el atardecer, el resort refleja cómo Hilton sigue reinventando la experiencia ‘todo incluido’ para los viajeros modernos de hoy. Gracias a nuestra colaboración con Fuerte Group y Amàre Hotels, los huéspedes pueden disfrutar de una estancia inolvidable, respaldada por el servicio de primera clase de Hilton y las ventajas de Hilton Honors”.</w:t>
      </w:r>
    </w:p>
    <w:p w14:paraId="4AF8409B" w14:textId="77777777" w:rsidR="00613F71" w:rsidRDefault="00613F71">
      <w:pPr>
        <w:rPr>
          <w:sz w:val="21"/>
          <w:szCs w:val="21"/>
        </w:rPr>
      </w:pPr>
    </w:p>
    <w:p w14:paraId="30D35C64" w14:textId="77777777" w:rsidR="00613F71" w:rsidRDefault="00AD3ADF">
      <w:pPr>
        <w:rPr>
          <w:b/>
          <w:bCs/>
          <w:sz w:val="21"/>
          <w:szCs w:val="21"/>
        </w:rPr>
      </w:pPr>
      <w:r>
        <w:rPr>
          <w:b/>
          <w:bCs/>
          <w:sz w:val="21"/>
          <w:szCs w:val="21"/>
        </w:rPr>
        <w:t>Cada detalle a cargo de un especialista</w:t>
      </w:r>
    </w:p>
    <w:p w14:paraId="378C3940" w14:textId="77777777" w:rsidR="00613F71" w:rsidRDefault="00AD3ADF">
      <w:pPr>
        <w:rPr>
          <w:sz w:val="21"/>
          <w:szCs w:val="21"/>
        </w:rPr>
      </w:pPr>
      <w:r>
        <w:rPr>
          <w:sz w:val="21"/>
          <w:szCs w:val="21"/>
        </w:rPr>
        <w:t>Al igual que en todos los hoteles de Amàre, cada aspecto de la experiencia del huésped (gastronomía, coctelería, música, bienestar y arte) ha sido diseñado por un profesional especializado:</w:t>
      </w:r>
    </w:p>
    <w:p w14:paraId="197D2CAF" w14:textId="77777777" w:rsidR="00613F71" w:rsidRDefault="00613F71">
      <w:pPr>
        <w:rPr>
          <w:b/>
          <w:bCs/>
          <w:sz w:val="21"/>
          <w:szCs w:val="21"/>
        </w:rPr>
      </w:pPr>
    </w:p>
    <w:p w14:paraId="722806A5" w14:textId="77777777" w:rsidR="00613F71" w:rsidRDefault="00AD3ADF">
      <w:pPr>
        <w:numPr>
          <w:ilvl w:val="0"/>
          <w:numId w:val="2"/>
        </w:numPr>
        <w:rPr>
          <w:sz w:val="21"/>
          <w:szCs w:val="21"/>
        </w:rPr>
      </w:pPr>
      <w:r>
        <w:rPr>
          <w:b/>
          <w:bCs/>
          <w:sz w:val="21"/>
          <w:szCs w:val="21"/>
        </w:rPr>
        <w:t xml:space="preserve">Gastronomía: </w:t>
      </w:r>
      <w:r>
        <w:rPr>
          <w:sz w:val="21"/>
          <w:szCs w:val="21"/>
        </w:rPr>
        <w:t>dos chefs de renombre dirigen el programa culinario. El galardonado chef Mauricio Giovanini, con una estrella Michelin en el Restaurante Messina de Marbella, lleva HAYACA a Cancún, donde se establece por primera vez de forma permanente. Nacido como un</w:t>
      </w:r>
      <w:r>
        <w:rPr>
          <w:i/>
          <w:iCs/>
          <w:sz w:val="21"/>
          <w:szCs w:val="21"/>
        </w:rPr>
        <w:t xml:space="preserve"> pop-up</w:t>
      </w:r>
      <w:r>
        <w:rPr>
          <w:sz w:val="21"/>
          <w:szCs w:val="21"/>
        </w:rPr>
        <w:t xml:space="preserve"> de verano en Amàre Marbella y Amàre Ibiza, este concepto de fusión latinoamericana y mediterránea reinterpreta los sabores de México, Perú, Argentina y Brasil. Y el chef Jordi Cantó, con una estrella Michelin y un Sol Repsol en Sa Clastra, creó los conceptos de VITA y BLANC y diseñó el menú exclusivo de LA CAVA, el espacio gastronómico insignia del complejo.</w:t>
      </w:r>
    </w:p>
    <w:p w14:paraId="0493D651" w14:textId="77777777" w:rsidR="00613F71" w:rsidRDefault="00AD3ADF">
      <w:pPr>
        <w:numPr>
          <w:ilvl w:val="0"/>
          <w:numId w:val="2"/>
        </w:numPr>
        <w:rPr>
          <w:sz w:val="21"/>
          <w:szCs w:val="21"/>
        </w:rPr>
      </w:pPr>
      <w:r>
        <w:rPr>
          <w:b/>
          <w:bCs/>
          <w:sz w:val="21"/>
          <w:szCs w:val="21"/>
        </w:rPr>
        <w:t>Cocina mexicana:</w:t>
      </w:r>
      <w:r>
        <w:rPr>
          <w:sz w:val="21"/>
          <w:szCs w:val="21"/>
        </w:rPr>
        <w:t xml:space="preserve"> Paloma Ortíz, profesional experta en cocina mexicana, dirige el programa culinario mexicano del complejo basando la experiencia en los sabores y las tradiciones del destino.</w:t>
      </w:r>
    </w:p>
    <w:p w14:paraId="369183F8" w14:textId="77777777" w:rsidR="00613F71" w:rsidRDefault="00AD3ADF">
      <w:pPr>
        <w:numPr>
          <w:ilvl w:val="0"/>
          <w:numId w:val="2"/>
        </w:numPr>
        <w:rPr>
          <w:sz w:val="21"/>
          <w:szCs w:val="21"/>
        </w:rPr>
      </w:pPr>
      <w:r>
        <w:rPr>
          <w:b/>
          <w:bCs/>
          <w:sz w:val="21"/>
          <w:szCs w:val="21"/>
        </w:rPr>
        <w:t xml:space="preserve">Bebidas: </w:t>
      </w:r>
      <w:r>
        <w:rPr>
          <w:sz w:val="21"/>
          <w:szCs w:val="21"/>
        </w:rPr>
        <w:t>Diego Cabrera, cofundador de Salmon Guru y galardonado en la lista de los 50 mejores bares del mundo, firma el programa de cócteles. La embajadora mundial del mezcal, Elisa Villarreal, dirige un programa de mezcal y tequila en el propio complejo. Por su parte, la sumiller de quinta generación Meritxell Falgueras, se encarga de la carta de vinos y de las catas al atardecer y durante la cena.</w:t>
      </w:r>
    </w:p>
    <w:p w14:paraId="078090D2" w14:textId="77777777" w:rsidR="00613F71" w:rsidRDefault="00AD3ADF">
      <w:pPr>
        <w:numPr>
          <w:ilvl w:val="0"/>
          <w:numId w:val="2"/>
        </w:numPr>
        <w:rPr>
          <w:sz w:val="21"/>
          <w:szCs w:val="21"/>
        </w:rPr>
      </w:pPr>
      <w:r>
        <w:rPr>
          <w:b/>
          <w:bCs/>
          <w:sz w:val="21"/>
          <w:szCs w:val="21"/>
        </w:rPr>
        <w:t>Café:</w:t>
      </w:r>
      <w:r>
        <w:rPr>
          <w:sz w:val="21"/>
          <w:szCs w:val="21"/>
        </w:rPr>
        <w:t xml:space="preserve"> el campeón español de baristas, Adrián Fernández, diseña la carta de RITUAL, la cafetería del vestíbulo.</w:t>
      </w:r>
    </w:p>
    <w:p w14:paraId="6A4085F4" w14:textId="7EBC5608" w:rsidR="00613F71" w:rsidRDefault="00AD3ADF">
      <w:pPr>
        <w:numPr>
          <w:ilvl w:val="0"/>
          <w:numId w:val="2"/>
        </w:numPr>
        <w:rPr>
          <w:sz w:val="21"/>
          <w:szCs w:val="21"/>
        </w:rPr>
      </w:pPr>
      <w:r>
        <w:rPr>
          <w:b/>
          <w:bCs/>
          <w:sz w:val="21"/>
          <w:szCs w:val="21"/>
        </w:rPr>
        <w:t>Música:</w:t>
      </w:r>
      <w:r>
        <w:rPr>
          <w:sz w:val="21"/>
          <w:szCs w:val="21"/>
        </w:rPr>
        <w:t xml:space="preserve"> La DJ, Productora y Artista Musical Anna Tur, nacida en Ibiza, dirige Amàre Music. Desde sus inicios como DJ residente en Ibiza hasta su consolidada carrera internacional, ha actuado en algunas de las discotecas y festivales de música electrónica más importantes del mundo. Los DJs residentes marcan el ritmo del día, desde sesiones de música ambiental y deep house durante el desayuno junto a la piscina, hasta sesiones al atardecer en las azoteas y programación en directo con un DJ al caer la noche.</w:t>
      </w:r>
    </w:p>
    <w:p w14:paraId="485FCE49" w14:textId="77777777" w:rsidR="00613F71" w:rsidRDefault="00AD3ADF">
      <w:pPr>
        <w:numPr>
          <w:ilvl w:val="0"/>
          <w:numId w:val="2"/>
        </w:numPr>
        <w:rPr>
          <w:sz w:val="21"/>
          <w:szCs w:val="21"/>
        </w:rPr>
      </w:pPr>
      <w:r>
        <w:rPr>
          <w:b/>
          <w:bCs/>
          <w:sz w:val="21"/>
          <w:szCs w:val="21"/>
        </w:rPr>
        <w:t>Amàre Art:</w:t>
      </w:r>
      <w:r>
        <w:rPr>
          <w:sz w:val="21"/>
          <w:szCs w:val="21"/>
        </w:rPr>
        <w:t xml:space="preserve"> Artistas contemporáneos de diversas disciplinas exponen por turnos en el vestíbulo, los restaurantes y los pasillos de la torre. Cada temporada llega una nueva colección, por lo que los huéspedes que vuelven nunca ven el mismo complejo dos veces.</w:t>
      </w:r>
    </w:p>
    <w:p w14:paraId="1E79AEE6" w14:textId="77777777" w:rsidR="00613F71" w:rsidRDefault="00613F71">
      <w:pPr>
        <w:rPr>
          <w:sz w:val="21"/>
          <w:szCs w:val="21"/>
        </w:rPr>
      </w:pPr>
    </w:p>
    <w:p w14:paraId="3D376201" w14:textId="0637DD61" w:rsidR="00613F71" w:rsidRDefault="00F4252A">
      <w:pPr>
        <w:rPr>
          <w:b/>
          <w:bCs/>
          <w:sz w:val="21"/>
          <w:szCs w:val="21"/>
        </w:rPr>
      </w:pPr>
      <w:r>
        <w:rPr>
          <w:b/>
          <w:bCs/>
          <w:sz w:val="21"/>
          <w:szCs w:val="21"/>
        </w:rPr>
        <w:t>G</w:t>
      </w:r>
      <w:r w:rsidR="00AD3ADF">
        <w:rPr>
          <w:b/>
          <w:bCs/>
          <w:sz w:val="21"/>
          <w:szCs w:val="21"/>
        </w:rPr>
        <w:t>astronomía</w:t>
      </w:r>
      <w:r>
        <w:rPr>
          <w:b/>
          <w:bCs/>
          <w:sz w:val="21"/>
          <w:szCs w:val="21"/>
        </w:rPr>
        <w:t>,</w:t>
      </w:r>
      <w:r w:rsidR="00AD3ADF">
        <w:rPr>
          <w:b/>
          <w:bCs/>
          <w:sz w:val="21"/>
          <w:szCs w:val="21"/>
        </w:rPr>
        <w:t xml:space="preserve"> bienestar</w:t>
      </w:r>
      <w:r>
        <w:rPr>
          <w:b/>
          <w:bCs/>
          <w:sz w:val="21"/>
          <w:szCs w:val="21"/>
        </w:rPr>
        <w:t xml:space="preserve"> y “The One”</w:t>
      </w:r>
      <w:r w:rsidR="00AD3ADF">
        <w:rPr>
          <w:b/>
          <w:bCs/>
          <w:sz w:val="21"/>
          <w:szCs w:val="21"/>
        </w:rPr>
        <w:t xml:space="preserve"> </w:t>
      </w:r>
    </w:p>
    <w:p w14:paraId="1584B345" w14:textId="77777777" w:rsidR="00613F71" w:rsidRDefault="00AD3ADF">
      <w:pPr>
        <w:numPr>
          <w:ilvl w:val="0"/>
          <w:numId w:val="1"/>
        </w:numPr>
        <w:rPr>
          <w:sz w:val="21"/>
          <w:szCs w:val="21"/>
        </w:rPr>
      </w:pPr>
      <w:r>
        <w:rPr>
          <w:b/>
          <w:bCs/>
          <w:sz w:val="21"/>
          <w:szCs w:val="21"/>
        </w:rPr>
        <w:t>Siete restaurantes:</w:t>
      </w:r>
      <w:r>
        <w:rPr>
          <w:sz w:val="21"/>
          <w:szCs w:val="21"/>
        </w:rPr>
        <w:t xml:space="preserve"> además de HAYACA, la oferta incluye VITA, un restaurante italiano; BLANC, una brasserie francesa; SAORI, un restaurante japonés en la azotea, en la planta 29, donde la barra de sushi está a cargo de Carlos Navarro, uno de los cinco finalistas de la World Sushi Cup, y que alberga TEPPAN, una experiencia de cocina en vivo al estilo teppanyaki; LA CAVA, un íntimo comedor de autor con el menú exclusivo de Jordi Cantó; y MARE NOSTRUM, un buffet internacional de inspiración mediterránea que sirve desayuno, almuerzo y cena. Durante el día, los huéspedes se reúnen en dos </w:t>
      </w:r>
      <w:r>
        <w:rPr>
          <w:sz w:val="21"/>
          <w:szCs w:val="21"/>
        </w:rPr>
        <w:lastRenderedPageBreak/>
        <w:t>asadores situados en la zona de la piscina y la playa: BREEZE, un bar y asador, y EMBER, especializado en cocina a la brasa. TEPPAN y LA CAVA se ofrecen como experiencias premium con una tarifa adicional. En el complejo también hay servicio de comidas en la suite las 24 horas.</w:t>
      </w:r>
    </w:p>
    <w:p w14:paraId="1EDE0D33" w14:textId="77777777" w:rsidR="00613F71" w:rsidRDefault="00AD3ADF">
      <w:pPr>
        <w:numPr>
          <w:ilvl w:val="0"/>
          <w:numId w:val="1"/>
        </w:numPr>
        <w:rPr>
          <w:sz w:val="21"/>
          <w:szCs w:val="21"/>
        </w:rPr>
      </w:pPr>
      <w:r>
        <w:rPr>
          <w:b/>
          <w:bCs/>
          <w:sz w:val="21"/>
          <w:szCs w:val="21"/>
        </w:rPr>
        <w:t>Bares y salones:</w:t>
      </w:r>
      <w:r>
        <w:rPr>
          <w:sz w:val="21"/>
          <w:szCs w:val="21"/>
        </w:rPr>
        <w:t xml:space="preserve"> BELVUE, el emblemático bar de la azotea, está reservado para los huéspedes de The One durante el día y abre a todos los huéspedes cada tarde para el ‘Sunset Ritual’. GLIDE da servicio a la piscina, SHIMMER es el bar acuático y MERIDIAN es el bar de cócteles artesanales. RITUAL, la cafetería del vestíbulo, está abierta las 24 horas del día, los 7 días de la semana, y ofrece cafés especiales, opciones para llevar y aperitivos ligeros. AMÀRE LOUNGE, inspirado en la piscina Amàre de Sancti Petri, es un salón social diurno que acompaña a los huéspedes en la transición de la tarde a la noche.</w:t>
      </w:r>
    </w:p>
    <w:p w14:paraId="47AD1AAB" w14:textId="77777777" w:rsidR="00613F71" w:rsidRDefault="00AD3ADF">
      <w:pPr>
        <w:numPr>
          <w:ilvl w:val="0"/>
          <w:numId w:val="1"/>
        </w:numPr>
        <w:rPr>
          <w:sz w:val="21"/>
          <w:szCs w:val="21"/>
        </w:rPr>
      </w:pPr>
      <w:r>
        <w:rPr>
          <w:b/>
          <w:bCs/>
          <w:sz w:val="21"/>
          <w:szCs w:val="21"/>
        </w:rPr>
        <w:t>Dos azoteas de 360º con piscinas infinitas:</w:t>
      </w:r>
      <w:r>
        <w:rPr>
          <w:sz w:val="21"/>
          <w:szCs w:val="21"/>
        </w:rPr>
        <w:t xml:space="preserve"> cada una con su propio bar y parrilla en la piscina.</w:t>
      </w:r>
    </w:p>
    <w:p w14:paraId="56E4F45A" w14:textId="77777777" w:rsidR="00613F71" w:rsidRDefault="00AD3ADF">
      <w:pPr>
        <w:numPr>
          <w:ilvl w:val="0"/>
          <w:numId w:val="1"/>
        </w:numPr>
        <w:rPr>
          <w:sz w:val="21"/>
          <w:szCs w:val="21"/>
        </w:rPr>
      </w:pPr>
      <w:r>
        <w:rPr>
          <w:b/>
          <w:bCs/>
          <w:sz w:val="21"/>
          <w:szCs w:val="21"/>
        </w:rPr>
        <w:t>Bienestar:</w:t>
      </w:r>
      <w:r>
        <w:rPr>
          <w:sz w:val="21"/>
          <w:szCs w:val="21"/>
        </w:rPr>
        <w:t xml:space="preserve"> El SPA by Germaine de Capuccini cuenta con nueve salas de tratamiento, una suite nupcial, un baño turco, un sauna y una sala de vapor. El gimnasio </w:t>
      </w:r>
      <w:r>
        <w:rPr>
          <w:i/>
          <w:iCs/>
          <w:sz w:val="21"/>
          <w:szCs w:val="21"/>
        </w:rPr>
        <w:t>Amàre Gym by Life Fitness</w:t>
      </w:r>
      <w:r>
        <w:rPr>
          <w:sz w:val="21"/>
          <w:szCs w:val="21"/>
        </w:rPr>
        <w:t xml:space="preserve"> está abierto las 24 horas y ofrece clases de yoga y meditación al amanecer.</w:t>
      </w:r>
    </w:p>
    <w:p w14:paraId="002C2A06" w14:textId="70521563" w:rsidR="00F4252A" w:rsidRDefault="00F4252A" w:rsidP="00F4252A">
      <w:pPr>
        <w:numPr>
          <w:ilvl w:val="0"/>
          <w:numId w:val="1"/>
        </w:numPr>
        <w:rPr>
          <w:sz w:val="21"/>
          <w:szCs w:val="21"/>
        </w:rPr>
      </w:pPr>
      <w:r>
        <w:rPr>
          <w:b/>
          <w:bCs/>
          <w:sz w:val="21"/>
          <w:szCs w:val="21"/>
        </w:rPr>
        <w:t xml:space="preserve">The One, un resort dentro del resort: </w:t>
      </w:r>
      <w:r>
        <w:rPr>
          <w:sz w:val="21"/>
          <w:szCs w:val="21"/>
        </w:rPr>
        <w:t>un nivel de servicio premium integrado que abarca 111 suites frente al mar y en las plantas superiores, incluidas las suites Master y Presidenciales, con:</w:t>
      </w:r>
    </w:p>
    <w:p w14:paraId="3954CF85" w14:textId="77777777" w:rsidR="00F4252A" w:rsidRPr="00F4252A" w:rsidRDefault="00F4252A" w:rsidP="00F4252A">
      <w:pPr>
        <w:ind w:left="1440"/>
        <w:rPr>
          <w:sz w:val="21"/>
          <w:szCs w:val="21"/>
          <w:lang w:val="en-US"/>
        </w:rPr>
      </w:pPr>
      <w:r w:rsidRPr="00F4252A">
        <w:rPr>
          <w:sz w:val="21"/>
          <w:szCs w:val="21"/>
          <w:lang w:val="en-US"/>
        </w:rPr>
        <w:t xml:space="preserve">○ Check-in VIP </w:t>
      </w:r>
      <w:proofErr w:type="spellStart"/>
      <w:r w:rsidRPr="00F4252A">
        <w:rPr>
          <w:sz w:val="21"/>
          <w:szCs w:val="21"/>
          <w:lang w:val="en-US"/>
        </w:rPr>
        <w:t>exclusivo</w:t>
      </w:r>
      <w:proofErr w:type="spellEnd"/>
      <w:r w:rsidRPr="00F4252A">
        <w:rPr>
          <w:sz w:val="21"/>
          <w:szCs w:val="21"/>
          <w:lang w:val="en-US"/>
        </w:rPr>
        <w:t xml:space="preserve"> y </w:t>
      </w:r>
      <w:proofErr w:type="spellStart"/>
      <w:r w:rsidRPr="00F4252A">
        <w:rPr>
          <w:sz w:val="21"/>
          <w:szCs w:val="21"/>
          <w:lang w:val="en-US"/>
        </w:rPr>
        <w:t>acceso</w:t>
      </w:r>
      <w:proofErr w:type="spellEnd"/>
      <w:r w:rsidRPr="00F4252A">
        <w:rPr>
          <w:sz w:val="21"/>
          <w:szCs w:val="21"/>
          <w:lang w:val="en-US"/>
        </w:rPr>
        <w:t xml:space="preserve"> a THE ONE Lounge.</w:t>
      </w:r>
    </w:p>
    <w:p w14:paraId="05A9E2A9" w14:textId="77777777" w:rsidR="00F4252A" w:rsidRDefault="00F4252A" w:rsidP="00F4252A">
      <w:pPr>
        <w:ind w:left="1440"/>
        <w:rPr>
          <w:sz w:val="21"/>
          <w:szCs w:val="21"/>
        </w:rPr>
      </w:pPr>
      <w:r>
        <w:rPr>
          <w:sz w:val="21"/>
          <w:szCs w:val="21"/>
        </w:rPr>
        <w:t>○ Reservas prioritarias en restaurantes y locales.</w:t>
      </w:r>
    </w:p>
    <w:p w14:paraId="616917E1" w14:textId="77777777" w:rsidR="00F4252A" w:rsidRDefault="00F4252A" w:rsidP="00F4252A">
      <w:pPr>
        <w:ind w:left="1440"/>
        <w:rPr>
          <w:sz w:val="21"/>
          <w:szCs w:val="21"/>
        </w:rPr>
      </w:pPr>
      <w:r>
        <w:rPr>
          <w:sz w:val="21"/>
          <w:szCs w:val="21"/>
        </w:rPr>
        <w:t>○ Acceso exclusivo a la azotea del Belvue y a su piscina infinita hasta las 17:00.</w:t>
      </w:r>
    </w:p>
    <w:p w14:paraId="17C5EC35" w14:textId="77777777" w:rsidR="00F4252A" w:rsidRDefault="00F4252A" w:rsidP="00F4252A">
      <w:pPr>
        <w:ind w:left="1440"/>
        <w:rPr>
          <w:sz w:val="21"/>
          <w:szCs w:val="21"/>
        </w:rPr>
      </w:pPr>
      <w:r>
        <w:rPr>
          <w:sz w:val="21"/>
          <w:szCs w:val="21"/>
        </w:rPr>
        <w:t>○ Servicios premium en la suite, incluida una selección de minibar de alta gama y Nespresso.</w:t>
      </w:r>
    </w:p>
    <w:p w14:paraId="1F035C16" w14:textId="180B7945" w:rsidR="00F4252A" w:rsidRDefault="00F4252A" w:rsidP="00F4252A">
      <w:pPr>
        <w:ind w:left="1440"/>
        <w:rPr>
          <w:b/>
          <w:bCs/>
          <w:sz w:val="21"/>
          <w:szCs w:val="21"/>
        </w:rPr>
      </w:pPr>
      <w:r>
        <w:rPr>
          <w:sz w:val="21"/>
          <w:szCs w:val="21"/>
        </w:rPr>
        <w:t>○ Un conserje exclusivo para las suites The One Club</w:t>
      </w:r>
    </w:p>
    <w:p w14:paraId="287EFF8E" w14:textId="77777777" w:rsidR="00613F71" w:rsidRDefault="00613F71">
      <w:pPr>
        <w:rPr>
          <w:sz w:val="21"/>
          <w:szCs w:val="21"/>
        </w:rPr>
      </w:pPr>
    </w:p>
    <w:p w14:paraId="2B1EC2C7" w14:textId="1BE2EE7A" w:rsidR="00613F71" w:rsidRDefault="00AD3ADF">
      <w:pPr>
        <w:rPr>
          <w:sz w:val="21"/>
          <w:szCs w:val="21"/>
        </w:rPr>
      </w:pPr>
      <w:r>
        <w:rPr>
          <w:sz w:val="21"/>
          <w:szCs w:val="21"/>
        </w:rPr>
        <w:t xml:space="preserve">Desde reuniones íntimas hasta celebraciones a gran escala, Amàre Cancún ofrece más de 929 metros cuadrados de espacio para eventos, tanto interior como exterior, que incluye un salón para actos variados, un teatro integrado, salas de reuniones, terrazas y espacios en la azotea. Los planes, cuidadosamente diseñados, y un equipo especializado en el lugar, facilitan al máximo la organización, mientras que la oferta de ocio del complejo, que abarca desde espectáculos culturales y experiencias de bienestar hasta cenas privadas y programas culinarios inspirados en el destino, realzan cada reunión sin que los huéspedes tengan que salir </w:t>
      </w:r>
      <w:r w:rsidR="00F4252A">
        <w:rPr>
          <w:sz w:val="21"/>
          <w:szCs w:val="21"/>
        </w:rPr>
        <w:t>de la propiedad.</w:t>
      </w:r>
    </w:p>
    <w:p w14:paraId="56231E1D" w14:textId="77777777" w:rsidR="00613F71" w:rsidRDefault="00613F71">
      <w:pPr>
        <w:rPr>
          <w:sz w:val="21"/>
          <w:szCs w:val="21"/>
        </w:rPr>
      </w:pPr>
    </w:p>
    <w:p w14:paraId="1C4725DD" w14:textId="77777777" w:rsidR="00613F71" w:rsidRDefault="00AD3ADF">
      <w:pPr>
        <w:rPr>
          <w:sz w:val="21"/>
          <w:szCs w:val="21"/>
        </w:rPr>
      </w:pPr>
      <w:r>
        <w:rPr>
          <w:sz w:val="21"/>
          <w:szCs w:val="21"/>
        </w:rPr>
        <w:t xml:space="preserve">Ya se pueden realizar reservas en Amàre Cancún Adults Only All-Inclusive Resort, Curio by Hilton, a través de </w:t>
      </w:r>
      <w:r>
        <w:fldChar w:fldCharType="begin"/>
      </w:r>
      <w:r>
        <w:instrText>HYPERLINK "http://amarehotels.com" \h</w:instrText>
      </w:r>
      <w:r>
        <w:fldChar w:fldCharType="separate"/>
      </w:r>
      <w:r>
        <w:rPr>
          <w:color w:val="1155CC"/>
          <w:sz w:val="21"/>
          <w:szCs w:val="21"/>
          <w:u w:val="single"/>
        </w:rPr>
        <w:t>amarehotels.com</w:t>
      </w:r>
      <w:r>
        <w:fldChar w:fldCharType="end"/>
      </w:r>
      <w:r>
        <w:rPr>
          <w:sz w:val="21"/>
          <w:szCs w:val="21"/>
        </w:rPr>
        <w:t xml:space="preserve"> o </w:t>
      </w:r>
      <w:r>
        <w:fldChar w:fldCharType="begin"/>
      </w:r>
      <w:r>
        <w:instrText>HYPERLINK "http://hilton.com" \h</w:instrText>
      </w:r>
      <w:r>
        <w:fldChar w:fldCharType="separate"/>
      </w:r>
      <w:r>
        <w:rPr>
          <w:color w:val="1155CC"/>
          <w:sz w:val="21"/>
          <w:szCs w:val="21"/>
          <w:u w:val="single"/>
        </w:rPr>
        <w:t>hilton.com</w:t>
      </w:r>
      <w:r>
        <w:fldChar w:fldCharType="end"/>
      </w:r>
      <w:r>
        <w:rPr>
          <w:sz w:val="21"/>
          <w:szCs w:val="21"/>
        </w:rPr>
        <w:t>; mediante la aplicación de Hilton Honors o con un asesor de viajes de confianza. Adicionalmente, el complejo forma parte de Hilton Honors, el galardonado programa de fidelización de clientes de Hilton.</w:t>
      </w:r>
    </w:p>
    <w:p w14:paraId="70845544" w14:textId="77777777" w:rsidR="00613F71" w:rsidRDefault="00613F71">
      <w:pPr>
        <w:rPr>
          <w:sz w:val="21"/>
          <w:szCs w:val="21"/>
        </w:rPr>
      </w:pPr>
    </w:p>
    <w:p w14:paraId="1FC80492" w14:textId="77777777" w:rsidR="00613F71" w:rsidRDefault="00AD3ADF">
      <w:pPr>
        <w:rPr>
          <w:sz w:val="21"/>
          <w:szCs w:val="21"/>
        </w:rPr>
      </w:pPr>
      <w:r>
        <w:rPr>
          <w:sz w:val="21"/>
          <w:szCs w:val="21"/>
        </w:rPr>
        <w:t xml:space="preserve">Para obtener más información sobre Amàre Cancún, visita </w:t>
      </w:r>
      <w:r>
        <w:fldChar w:fldCharType="begin"/>
      </w:r>
      <w:r>
        <w:instrText>HYPERLINK "http://amarehotels.com/amare-cancun" \h</w:instrText>
      </w:r>
      <w:r>
        <w:fldChar w:fldCharType="separate"/>
      </w:r>
      <w:r>
        <w:rPr>
          <w:color w:val="1155CC"/>
          <w:sz w:val="21"/>
          <w:szCs w:val="21"/>
          <w:u w:val="single"/>
        </w:rPr>
        <w:t>amarehotels.com/amare-cancun</w:t>
      </w:r>
      <w:r>
        <w:fldChar w:fldCharType="end"/>
      </w:r>
      <w:r>
        <w:rPr>
          <w:sz w:val="21"/>
          <w:szCs w:val="21"/>
        </w:rPr>
        <w:t xml:space="preserve"> o </w:t>
      </w:r>
      <w:r>
        <w:fldChar w:fldCharType="begin"/>
      </w:r>
      <w:r>
        <w:instrText>HYPERLINK "http://stories.hilton.com" \h</w:instrText>
      </w:r>
      <w:r>
        <w:fldChar w:fldCharType="separate"/>
      </w:r>
      <w:r>
        <w:rPr>
          <w:color w:val="1155CC"/>
          <w:sz w:val="21"/>
          <w:szCs w:val="21"/>
          <w:u w:val="single"/>
        </w:rPr>
        <w:t>stories.hilton.com</w:t>
      </w:r>
      <w:r>
        <w:fldChar w:fldCharType="end"/>
      </w:r>
      <w:r>
        <w:rPr>
          <w:sz w:val="21"/>
          <w:szCs w:val="21"/>
        </w:rPr>
        <w:t>; llama al +52 998 689 2500 o síguenos en Instagram en @</w:t>
      </w:r>
      <w:r>
        <w:fldChar w:fldCharType="begin"/>
      </w:r>
      <w:r>
        <w:instrText>HYPERLINK "https://www.instagram.com/amarecancunhotel/?hl=en" \h</w:instrText>
      </w:r>
      <w:r>
        <w:fldChar w:fldCharType="separate"/>
      </w:r>
      <w:r>
        <w:rPr>
          <w:color w:val="1155CC"/>
          <w:sz w:val="21"/>
          <w:szCs w:val="21"/>
          <w:u w:val="single"/>
        </w:rPr>
        <w:t>amarecancunhotel.</w:t>
      </w:r>
      <w:r>
        <w:fldChar w:fldCharType="end"/>
      </w:r>
      <w:r>
        <w:rPr>
          <w:sz w:val="21"/>
          <w:szCs w:val="21"/>
        </w:rPr>
        <w:t xml:space="preserve"> </w:t>
      </w:r>
    </w:p>
    <w:p w14:paraId="57641A0C" w14:textId="77777777" w:rsidR="00613F71" w:rsidRDefault="00613F71">
      <w:pPr>
        <w:rPr>
          <w:sz w:val="21"/>
          <w:szCs w:val="21"/>
        </w:rPr>
      </w:pPr>
    </w:p>
    <w:p w14:paraId="3648235D" w14:textId="77777777" w:rsidR="00613F71" w:rsidRDefault="00AD3ADF">
      <w:pPr>
        <w:rPr>
          <w:b/>
          <w:bCs/>
          <w:sz w:val="21"/>
          <w:szCs w:val="21"/>
        </w:rPr>
      </w:pPr>
      <w:r>
        <w:rPr>
          <w:b/>
          <w:bCs/>
          <w:sz w:val="21"/>
          <w:szCs w:val="21"/>
        </w:rPr>
        <w:t xml:space="preserve">Recursos multimedia </w:t>
      </w:r>
    </w:p>
    <w:p w14:paraId="08817AEF" w14:textId="77777777" w:rsidR="00613F71" w:rsidRDefault="00AD3ADF">
      <w:pPr>
        <w:rPr>
          <w:sz w:val="21"/>
          <w:szCs w:val="21"/>
        </w:rPr>
      </w:pPr>
      <w:hyperlink r:id="rId9">
        <w:r>
          <w:rPr>
            <w:color w:val="1155CC"/>
            <w:sz w:val="21"/>
            <w:szCs w:val="21"/>
            <w:u w:val="single"/>
          </w:rPr>
          <w:t>Aquí</w:t>
        </w:r>
      </w:hyperlink>
      <w:r>
        <w:rPr>
          <w:sz w:val="21"/>
          <w:szCs w:val="21"/>
        </w:rPr>
        <w:t xml:space="preserve"> puedes descargar las fotografías en alta resolución de Amàre Cancún.</w:t>
      </w:r>
    </w:p>
    <w:p w14:paraId="6A55D5A0" w14:textId="77777777" w:rsidR="00613F71" w:rsidRDefault="00613F71">
      <w:pPr>
        <w:rPr>
          <w:sz w:val="21"/>
          <w:szCs w:val="21"/>
        </w:rPr>
      </w:pPr>
    </w:p>
    <w:p w14:paraId="79F13ACE" w14:textId="77777777" w:rsidR="00613F71" w:rsidRDefault="00AD3ADF">
      <w:pPr>
        <w:jc w:val="center"/>
        <w:rPr>
          <w:sz w:val="21"/>
          <w:szCs w:val="21"/>
        </w:rPr>
      </w:pPr>
      <w:r>
        <w:rPr>
          <w:sz w:val="21"/>
          <w:szCs w:val="21"/>
        </w:rPr>
        <w:t>###</w:t>
      </w:r>
    </w:p>
    <w:p w14:paraId="3669EF51" w14:textId="77777777" w:rsidR="00613F71" w:rsidRDefault="00AD3ADF">
      <w:pPr>
        <w:rPr>
          <w:b/>
          <w:bCs/>
          <w:sz w:val="21"/>
          <w:szCs w:val="21"/>
        </w:rPr>
      </w:pPr>
      <w:r>
        <w:rPr>
          <w:b/>
          <w:bCs/>
          <w:sz w:val="21"/>
          <w:szCs w:val="21"/>
        </w:rPr>
        <w:t>Acerca de Amàre</w:t>
      </w:r>
    </w:p>
    <w:p w14:paraId="190EC148" w14:textId="77777777" w:rsidR="00613F71" w:rsidRDefault="00AD3ADF">
      <w:pPr>
        <w:rPr>
          <w:sz w:val="21"/>
          <w:szCs w:val="21"/>
        </w:rPr>
      </w:pPr>
      <w:r>
        <w:rPr>
          <w:sz w:val="21"/>
          <w:szCs w:val="21"/>
        </w:rPr>
        <w:lastRenderedPageBreak/>
        <w:t>Amàre es una colección de sofisticados hoteles exclusivos para adultos situados en hermosos destinos frente al mar a lo largo de las costas mediterránea y atlántica de España, entre los que se incluyen Amàre Marbella, Amàre Ibiza y Amàre Sancti Petri. De categoría superior y con un diseño vanguardista, Amàre combina la sensualidad mediterránea con la energía cosmopolita, ofreciendo a sus huéspedes escapadas ricas en cultura y en ubicaciones privilegiadas frente al mar, donde se encuentra en el corazón del destino, sin alejarse nunca de él. Amàre Cancún</w:t>
      </w:r>
    </w:p>
    <w:p w14:paraId="6619AC3D" w14:textId="77777777" w:rsidR="00613F71" w:rsidRDefault="00AD3ADF">
      <w:pPr>
        <w:rPr>
          <w:sz w:val="21"/>
          <w:szCs w:val="21"/>
        </w:rPr>
      </w:pPr>
      <w:r>
        <w:rPr>
          <w:sz w:val="21"/>
          <w:szCs w:val="21"/>
        </w:rPr>
        <w:t xml:space="preserve">marca el debut de la marca en América. Por amor a la vida. Más información en </w:t>
      </w:r>
      <w:hyperlink r:id="rId10">
        <w:r>
          <w:rPr>
            <w:color w:val="1155CC"/>
            <w:sz w:val="21"/>
            <w:szCs w:val="21"/>
            <w:u w:val="single"/>
          </w:rPr>
          <w:t>amarehotels.com</w:t>
        </w:r>
      </w:hyperlink>
      <w:r>
        <w:rPr>
          <w:sz w:val="21"/>
          <w:szCs w:val="21"/>
        </w:rPr>
        <w:t>.</w:t>
      </w:r>
    </w:p>
    <w:p w14:paraId="01F18C23" w14:textId="77777777" w:rsidR="00613F71" w:rsidRDefault="00613F71">
      <w:pPr>
        <w:rPr>
          <w:sz w:val="21"/>
          <w:szCs w:val="21"/>
        </w:rPr>
      </w:pPr>
    </w:p>
    <w:p w14:paraId="2A99C460" w14:textId="77777777" w:rsidR="00613F71" w:rsidRPr="00F4252A" w:rsidRDefault="00AD3ADF">
      <w:pPr>
        <w:rPr>
          <w:b/>
          <w:bCs/>
          <w:sz w:val="21"/>
          <w:szCs w:val="21"/>
          <w:lang w:val="en-US"/>
        </w:rPr>
      </w:pPr>
      <w:proofErr w:type="spellStart"/>
      <w:r w:rsidRPr="00F4252A">
        <w:rPr>
          <w:b/>
          <w:bCs/>
          <w:sz w:val="21"/>
          <w:szCs w:val="21"/>
          <w:lang w:val="en-US"/>
        </w:rPr>
        <w:t>Acerca</w:t>
      </w:r>
      <w:proofErr w:type="spellEnd"/>
      <w:r w:rsidRPr="00F4252A">
        <w:rPr>
          <w:b/>
          <w:bCs/>
          <w:sz w:val="21"/>
          <w:szCs w:val="21"/>
          <w:lang w:val="en-US"/>
        </w:rPr>
        <w:t xml:space="preserve"> de Curio Collection by Hilton</w:t>
      </w:r>
    </w:p>
    <w:p w14:paraId="680F706A" w14:textId="77777777" w:rsidR="00613F71" w:rsidRDefault="00AD3ADF">
      <w:pPr>
        <w:rPr>
          <w:sz w:val="21"/>
          <w:szCs w:val="21"/>
        </w:rPr>
      </w:pPr>
      <w:r>
        <w:rPr>
          <w:sz w:val="21"/>
          <w:szCs w:val="21"/>
        </w:rPr>
        <w:t xml:space="preserve">Curio Collection by Hilton es una cartera global de más de 200 hoteles excepcionales, seleccionados cuidadosamente para que los huéspedes disfruten de momentos únicos en los destinos más codiciados del mundo. Cada hotel de la colección evoca una historia a medida a través de una arquitectura y un diseño distintivos, una oferta gastronómica de primera categoría y experiencias cuidadosamente seleccionadas, al tiempo que ofrece las ventajas de Hilton y su galardonado programa de fidelización Hilton Honors. Disfruta de Curio Collection reservando en </w:t>
      </w:r>
      <w:hyperlink r:id="rId11">
        <w:r>
          <w:rPr>
            <w:color w:val="1155CC"/>
            <w:sz w:val="21"/>
            <w:szCs w:val="21"/>
            <w:u w:val="single"/>
          </w:rPr>
          <w:t xml:space="preserve">curiocollection.com </w:t>
        </w:r>
      </w:hyperlink>
      <w:r>
        <w:rPr>
          <w:sz w:val="21"/>
          <w:szCs w:val="21"/>
        </w:rPr>
        <w:t xml:space="preserve">o a través de la </w:t>
      </w:r>
      <w:hyperlink r:id="rId12">
        <w:r>
          <w:rPr>
            <w:color w:val="1155CC"/>
            <w:sz w:val="21"/>
            <w:szCs w:val="21"/>
            <w:u w:val="single"/>
          </w:rPr>
          <w:t>aplicación Hilton Honors</w:t>
        </w:r>
      </w:hyperlink>
      <w:r>
        <w:rPr>
          <w:sz w:val="21"/>
          <w:szCs w:val="21"/>
        </w:rPr>
        <w:t>, líder en el sector. Los miembros de Hilton Honors que reserven directamente a través de los canales preferentes de Hilton tienen acceso a ventajas inmediatas. Obtén más información sobre Curio Collection</w:t>
      </w:r>
    </w:p>
    <w:p w14:paraId="335885AC" w14:textId="77777777" w:rsidR="00613F71" w:rsidRDefault="00AD3ADF">
      <w:pPr>
        <w:rPr>
          <w:sz w:val="21"/>
          <w:szCs w:val="21"/>
        </w:rPr>
      </w:pPr>
      <w:r>
        <w:rPr>
          <w:sz w:val="21"/>
          <w:szCs w:val="21"/>
        </w:rPr>
        <w:t xml:space="preserve">by Hilton en </w:t>
      </w:r>
      <w:hyperlink r:id="rId13">
        <w:r>
          <w:rPr>
            <w:color w:val="1155CC"/>
            <w:sz w:val="21"/>
            <w:szCs w:val="21"/>
            <w:u w:val="single"/>
          </w:rPr>
          <w:t>stories.hilton.com/curio</w:t>
        </w:r>
      </w:hyperlink>
      <w:r>
        <w:rPr>
          <w:sz w:val="21"/>
          <w:szCs w:val="21"/>
        </w:rPr>
        <w:t xml:space="preserve"> y sigue a la marca en</w:t>
      </w:r>
      <w:hyperlink r:id="rId14">
        <w:r>
          <w:rPr>
            <w:color w:val="1155CC"/>
            <w:sz w:val="21"/>
            <w:szCs w:val="21"/>
            <w:u w:val="single"/>
          </w:rPr>
          <w:t xml:space="preserve"> Facebook</w:t>
        </w:r>
      </w:hyperlink>
      <w:r>
        <w:rPr>
          <w:sz w:val="21"/>
          <w:szCs w:val="21"/>
        </w:rPr>
        <w:t xml:space="preserve">, </w:t>
      </w:r>
      <w:hyperlink r:id="rId15">
        <w:r>
          <w:rPr>
            <w:color w:val="1155CC"/>
            <w:sz w:val="21"/>
            <w:szCs w:val="21"/>
            <w:u w:val="single"/>
          </w:rPr>
          <w:t>Instagram</w:t>
        </w:r>
      </w:hyperlink>
      <w:r>
        <w:rPr>
          <w:sz w:val="21"/>
          <w:szCs w:val="21"/>
        </w:rPr>
        <w:t xml:space="preserve"> y </w:t>
      </w:r>
      <w:hyperlink r:id="rId16">
        <w:r>
          <w:rPr>
            <w:color w:val="1155CC"/>
            <w:sz w:val="21"/>
            <w:szCs w:val="21"/>
            <w:u w:val="single"/>
          </w:rPr>
          <w:t>X</w:t>
        </w:r>
      </w:hyperlink>
      <w:r>
        <w:rPr>
          <w:sz w:val="21"/>
          <w:szCs w:val="21"/>
        </w:rPr>
        <w:t>.</w:t>
      </w:r>
    </w:p>
    <w:p w14:paraId="660CF84A" w14:textId="77777777" w:rsidR="00613F71" w:rsidRDefault="00613F71">
      <w:pPr>
        <w:rPr>
          <w:sz w:val="21"/>
          <w:szCs w:val="21"/>
        </w:rPr>
      </w:pPr>
    </w:p>
    <w:p w14:paraId="1A9E22CD" w14:textId="77777777" w:rsidR="00613F71" w:rsidRDefault="00AD3ADF">
      <w:pPr>
        <w:rPr>
          <w:b/>
          <w:bCs/>
          <w:sz w:val="21"/>
          <w:szCs w:val="21"/>
        </w:rPr>
      </w:pPr>
      <w:r>
        <w:rPr>
          <w:b/>
          <w:bCs/>
          <w:sz w:val="21"/>
          <w:szCs w:val="21"/>
        </w:rPr>
        <w:t>Acerca de Fuerte Group</w:t>
      </w:r>
    </w:p>
    <w:p w14:paraId="3FA9C5E0" w14:textId="77777777" w:rsidR="00613F71" w:rsidRDefault="00AD3ADF">
      <w:pPr>
        <w:rPr>
          <w:sz w:val="21"/>
          <w:szCs w:val="21"/>
        </w:rPr>
      </w:pPr>
      <w:r>
        <w:rPr>
          <w:sz w:val="21"/>
          <w:szCs w:val="21"/>
        </w:rPr>
        <w:t>Fuerte Group es una empresa familiar andaluza con sede en Marbella (Málaga),</w:t>
      </w:r>
    </w:p>
    <w:p w14:paraId="6F18ED13" w14:textId="77777777" w:rsidR="00613F71" w:rsidRDefault="00AD3ADF">
      <w:pPr>
        <w:rPr>
          <w:sz w:val="21"/>
          <w:szCs w:val="21"/>
        </w:rPr>
      </w:pPr>
      <w:r>
        <w:rPr>
          <w:sz w:val="21"/>
          <w:szCs w:val="21"/>
        </w:rPr>
        <w:t>fundada en 1957 por José Luque Manzano tras la inauguración del Hotel El Fuerte, el primero</w:t>
      </w:r>
    </w:p>
    <w:p w14:paraId="2A4BF5C7" w14:textId="77777777" w:rsidR="00613F71" w:rsidRDefault="00AD3ADF">
      <w:pPr>
        <w:rPr>
          <w:sz w:val="21"/>
          <w:szCs w:val="21"/>
        </w:rPr>
      </w:pPr>
      <w:r>
        <w:rPr>
          <w:sz w:val="21"/>
          <w:szCs w:val="21"/>
        </w:rPr>
        <w:t xml:space="preserve"> del centro urbano de la ciudad. En la actualidad, el grupo gestiona una amplia cartera de habitaciones, tanto bajo sus propias marcas como en colaboración con otros operadores internacionales.</w:t>
      </w:r>
    </w:p>
    <w:p w14:paraId="3F20A125" w14:textId="77777777" w:rsidR="00613F71" w:rsidRDefault="00613F71">
      <w:pPr>
        <w:rPr>
          <w:sz w:val="21"/>
          <w:szCs w:val="21"/>
        </w:rPr>
      </w:pPr>
    </w:p>
    <w:p w14:paraId="61D2D7B7" w14:textId="77777777" w:rsidR="00613F71" w:rsidRDefault="00AD3ADF">
      <w:pPr>
        <w:rPr>
          <w:sz w:val="21"/>
          <w:szCs w:val="21"/>
        </w:rPr>
      </w:pPr>
      <w:r>
        <w:rPr>
          <w:sz w:val="21"/>
          <w:szCs w:val="21"/>
        </w:rPr>
        <w:t>En cuanto a su cartera, la trayectoria de la empresa comenzó con Fuerte Hoteles, centrada en el turismo familiar en destinos como Conil, El Rompido y Grazalema. En 2018, amplió su</w:t>
      </w:r>
    </w:p>
    <w:p w14:paraId="70AA680F" w14:textId="77777777" w:rsidR="00613F71" w:rsidRDefault="00AD3ADF">
      <w:pPr>
        <w:rPr>
          <w:sz w:val="21"/>
          <w:szCs w:val="21"/>
        </w:rPr>
      </w:pPr>
      <w:r>
        <w:rPr>
          <w:sz w:val="21"/>
          <w:szCs w:val="21"/>
        </w:rPr>
        <w:t>oferta con los apartamentos vacacionales de Olée Holiday Rentals. Paralelamente, impulsó el</w:t>
      </w:r>
    </w:p>
    <w:p w14:paraId="54670CD2" w14:textId="77777777" w:rsidR="00613F71" w:rsidRDefault="00AD3ADF">
      <w:pPr>
        <w:rPr>
          <w:sz w:val="21"/>
          <w:szCs w:val="21"/>
        </w:rPr>
      </w:pPr>
      <w:r>
        <w:rPr>
          <w:sz w:val="21"/>
          <w:szCs w:val="21"/>
        </w:rPr>
        <w:t>segmento orientado a adultos con Amàre Hotels (Amàre Marbella en 2016 y Amàre Ibiza en 2019), una marca que ampliará su presencia en 2026 con las inauguraciones de Amàre Sancti Petri y Amàre Cancún, esta última supone su primera incursión con una marca propia en el Caribe. Completan la oferta El Fuerte Marbella, transformado en 2023 en un hotel de lujo de cinco estrellas de estilo informal, y Daia Hotels, una marca centrada en el concepto de «hotel de playa slow», que cuenta con su primer establecimiento en Conil y ampliará su presencia a La Herradura en el segundo trimestre de 2028.</w:t>
      </w:r>
    </w:p>
    <w:p w14:paraId="1063BA6B" w14:textId="77777777" w:rsidR="00613F71" w:rsidRDefault="00613F71">
      <w:pPr>
        <w:rPr>
          <w:sz w:val="21"/>
          <w:szCs w:val="21"/>
        </w:rPr>
      </w:pPr>
    </w:p>
    <w:p w14:paraId="5CF36473" w14:textId="77777777" w:rsidR="00613F71" w:rsidRDefault="00AD3ADF">
      <w:pPr>
        <w:rPr>
          <w:sz w:val="21"/>
          <w:szCs w:val="21"/>
        </w:rPr>
      </w:pPr>
      <w:r>
        <w:rPr>
          <w:sz w:val="21"/>
          <w:szCs w:val="21"/>
        </w:rPr>
        <w:t>Además, el Grupo Fuerte integra otras líneas de negocio, como el mantenimiento integral (We Resolve), la construcción y el desarrollo de proyectos (FG Construction), la agricultura (Agrodesarrollo) e iniciativas sociales a través de la Fundación Fuerte. Toda la organización opera bajo una sólida estrategia de desarrollo sostenible destinada a minimizar el impacto medioambiental, impulsar la cultura y la economía locales, fomentar el bienestar en el lugar de trabajo y apoyar a los colectivos desfavorecidos.</w:t>
      </w:r>
    </w:p>
    <w:p w14:paraId="006177DB" w14:textId="77777777" w:rsidR="00613F71" w:rsidRDefault="00613F71">
      <w:pPr>
        <w:rPr>
          <w:sz w:val="21"/>
          <w:szCs w:val="21"/>
        </w:rPr>
      </w:pPr>
    </w:p>
    <w:p w14:paraId="363FCB80" w14:textId="77777777" w:rsidR="00613F71" w:rsidRDefault="00613F71">
      <w:pPr>
        <w:rPr>
          <w:sz w:val="21"/>
          <w:szCs w:val="21"/>
        </w:rPr>
      </w:pPr>
    </w:p>
    <w:p w14:paraId="486EB728" w14:textId="77777777" w:rsidR="00613F71" w:rsidRDefault="00613F71">
      <w:pPr>
        <w:rPr>
          <w:sz w:val="21"/>
          <w:szCs w:val="21"/>
        </w:rPr>
      </w:pPr>
    </w:p>
    <w:p w14:paraId="5A755099" w14:textId="77777777" w:rsidR="00613F71" w:rsidRDefault="00613F71">
      <w:pPr>
        <w:rPr>
          <w:sz w:val="21"/>
          <w:szCs w:val="21"/>
        </w:rPr>
      </w:pPr>
    </w:p>
    <w:p w14:paraId="61A1D9F8" w14:textId="77777777" w:rsidR="00613F71" w:rsidRDefault="00613F71">
      <w:pPr>
        <w:rPr>
          <w:sz w:val="21"/>
          <w:szCs w:val="21"/>
        </w:rPr>
      </w:pPr>
    </w:p>
    <w:p w14:paraId="1933D783" w14:textId="77777777" w:rsidR="00613F71" w:rsidRDefault="00613F71">
      <w:pPr>
        <w:rPr>
          <w:sz w:val="21"/>
          <w:szCs w:val="21"/>
        </w:rPr>
      </w:pPr>
    </w:p>
    <w:p w14:paraId="74DF7CF3" w14:textId="77777777" w:rsidR="00613F71" w:rsidRDefault="00613F71">
      <w:pPr>
        <w:rPr>
          <w:sz w:val="21"/>
          <w:szCs w:val="21"/>
        </w:rPr>
      </w:pPr>
    </w:p>
    <w:p w14:paraId="3CC9779B" w14:textId="77777777" w:rsidR="00613F71" w:rsidRDefault="00613F71">
      <w:pPr>
        <w:rPr>
          <w:sz w:val="21"/>
          <w:szCs w:val="21"/>
        </w:rPr>
      </w:pPr>
    </w:p>
    <w:p w14:paraId="17FE3C91" w14:textId="77777777" w:rsidR="00613F71" w:rsidRDefault="00613F71">
      <w:pPr>
        <w:rPr>
          <w:sz w:val="21"/>
          <w:szCs w:val="21"/>
        </w:rPr>
      </w:pPr>
    </w:p>
    <w:p w14:paraId="0F66568D" w14:textId="77777777" w:rsidR="00613F71" w:rsidRDefault="00613F71">
      <w:pPr>
        <w:ind w:left="720"/>
        <w:rPr>
          <w:sz w:val="21"/>
          <w:szCs w:val="21"/>
        </w:rPr>
      </w:pPr>
    </w:p>
    <w:p w14:paraId="64132AD3" w14:textId="77777777" w:rsidR="00613F71" w:rsidRDefault="00613F71">
      <w:pPr>
        <w:rPr>
          <w:sz w:val="21"/>
          <w:szCs w:val="21"/>
        </w:rPr>
      </w:pPr>
    </w:p>
    <w:p w14:paraId="4E5EC50E" w14:textId="77777777" w:rsidR="00613F71" w:rsidRDefault="00613F71">
      <w:pPr>
        <w:rPr>
          <w:sz w:val="21"/>
          <w:szCs w:val="21"/>
        </w:rPr>
      </w:pPr>
    </w:p>
    <w:p w14:paraId="24BA9336" w14:textId="77777777" w:rsidR="00613F71" w:rsidRDefault="00613F71">
      <w:pPr>
        <w:rPr>
          <w:sz w:val="21"/>
          <w:szCs w:val="21"/>
        </w:rPr>
      </w:pPr>
    </w:p>
    <w:p w14:paraId="24AE5264" w14:textId="77777777" w:rsidR="00613F71" w:rsidRDefault="00613F71">
      <w:pPr>
        <w:jc w:val="center"/>
      </w:pPr>
    </w:p>
    <w:sectPr w:rsidR="00613F71">
      <w:headerReference w:type="default" r:id="rId1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D9CE12" w14:textId="77777777" w:rsidR="00DF522D" w:rsidRDefault="00DF522D">
      <w:pPr>
        <w:spacing w:line="240" w:lineRule="auto"/>
      </w:pPr>
      <w:r>
        <w:separator/>
      </w:r>
    </w:p>
  </w:endnote>
  <w:endnote w:type="continuationSeparator" w:id="0">
    <w:p w14:paraId="4F46248F" w14:textId="77777777" w:rsidR="00DF522D" w:rsidRDefault="00DF5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417D2B3-50D3-C943-8A1C-F47290F1C2A0}"/>
  </w:font>
  <w:font w:name="Arial">
    <w:panose1 w:val="020B0604020202020204"/>
    <w:charset w:val="00"/>
    <w:family w:val="swiss"/>
    <w:pitch w:val="variable"/>
    <w:sig w:usb0="E0002AFF" w:usb1="C0007843" w:usb2="00000009" w:usb3="00000000" w:csb0="000001FF" w:csb1="00000000"/>
    <w:embedRegular r:id="rId2" w:fontKey="{BB18C01C-5567-7044-B3AB-CDDACA6BF303}"/>
    <w:embedBold r:id="rId3" w:fontKey="{3D944C22-E411-6E4E-825D-AA98F6E9708E}"/>
    <w:embedItalic r:id="rId4" w:fontKey="{F24E714A-CD55-C44E-A748-997F67CA7BF7}"/>
  </w:font>
  <w:font w:name="Calibri">
    <w:panose1 w:val="020F0502020204030204"/>
    <w:charset w:val="00"/>
    <w:family w:val="swiss"/>
    <w:pitch w:val="variable"/>
    <w:sig w:usb0="E0002AFF" w:usb1="C000247B" w:usb2="00000009" w:usb3="00000000" w:csb0="000001FF" w:csb1="00000000"/>
    <w:embedRegular r:id="rId5" w:fontKey="{DBAFDE65-3167-4F43-AE98-FDA148813F72}"/>
  </w:font>
  <w:font w:name="Cambria">
    <w:panose1 w:val="02040503050406030204"/>
    <w:charset w:val="00"/>
    <w:family w:val="roman"/>
    <w:pitch w:val="variable"/>
    <w:sig w:usb0="E00002FF" w:usb1="400004FF" w:usb2="00000000" w:usb3="00000000" w:csb0="0000019F" w:csb1="00000000"/>
    <w:embedRegular r:id="rId6" w:fontKey="{7012C066-1F7E-1043-A626-C3FD1D856FC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17DA55" w14:textId="77777777" w:rsidR="00DF522D" w:rsidRDefault="00DF522D">
      <w:pPr>
        <w:spacing w:line="240" w:lineRule="auto"/>
      </w:pPr>
      <w:r>
        <w:separator/>
      </w:r>
    </w:p>
  </w:footnote>
  <w:footnote w:type="continuationSeparator" w:id="0">
    <w:p w14:paraId="4FE2B256" w14:textId="77777777" w:rsidR="00DF522D" w:rsidRDefault="00DF52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06A2E" w14:textId="77777777" w:rsidR="00613F71" w:rsidRDefault="00613F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F63713"/>
    <w:multiLevelType w:val="multilevel"/>
    <w:tmpl w:val="47FCF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4D01291"/>
    <w:multiLevelType w:val="multilevel"/>
    <w:tmpl w:val="15CEC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22371917">
    <w:abstractNumId w:val="1"/>
  </w:num>
  <w:num w:numId="2" w16cid:durableId="21397598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F71"/>
    <w:rsid w:val="0058438E"/>
    <w:rsid w:val="00613F71"/>
    <w:rsid w:val="0065361A"/>
    <w:rsid w:val="009A2E32"/>
    <w:rsid w:val="00AD3ADF"/>
    <w:rsid w:val="00DF522D"/>
    <w:rsid w:val="00F42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B1DE"/>
  <w15:docId w15:val="{7EFAC86A-1236-4128-889D-37AB6CA89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abladeilustracion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marehotels.com/amare-cancun/" TargetMode="External"/><Relationship Id="rId13" Type="http://schemas.openxmlformats.org/officeDocument/2006/relationships/hyperlink" Target="http://stories.hilton.com/curi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ilton.com/es/hilton-honors/mobile-app/"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x.com/CurioColl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uriocollection.com" TargetMode="External"/><Relationship Id="rId5" Type="http://schemas.openxmlformats.org/officeDocument/2006/relationships/footnotes" Target="footnotes.xml"/><Relationship Id="rId15" Type="http://schemas.openxmlformats.org/officeDocument/2006/relationships/hyperlink" Target="https://www.instagram.com/curiocollection/" TargetMode="External"/><Relationship Id="rId10" Type="http://schemas.openxmlformats.org/officeDocument/2006/relationships/hyperlink" Target="http://amarehotel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rive.google.com/drive/folders/14MHKQaEiDCJUFloXFh92STVUFGTjuRQC" TargetMode="External"/><Relationship Id="rId14" Type="http://schemas.openxmlformats.org/officeDocument/2006/relationships/hyperlink" Target="https://www.facebook.com/search/top?q=curio%20collection%20by%20hilt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2137</Words>
  <Characters>10986</Characters>
  <Application>Microsoft Office Word</Application>
  <DocSecurity>0</DocSecurity>
  <Lines>204</Lines>
  <Paragraphs>46</Paragraphs>
  <ScaleCrop>false</ScaleCrop>
  <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Ximena Araujo</cp:lastModifiedBy>
  <cp:revision>3</cp:revision>
  <dcterms:created xsi:type="dcterms:W3CDTF">2026-10-30T13:37:00Z</dcterms:created>
  <dcterms:modified xsi:type="dcterms:W3CDTF">2026-10-30T15:23:00Z</dcterms:modified>
</cp:coreProperties>
</file>