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5ED2D" w14:textId="77777777" w:rsidR="00D30921" w:rsidRDefault="00D30921" w:rsidP="007166EF">
      <w:pPr>
        <w:pStyle w:val="BodyTextIndent"/>
        <w:spacing w:line="360" w:lineRule="exact"/>
        <w:ind w:firstLine="0"/>
        <w:rPr>
          <w:rFonts w:cs="Arial"/>
          <w:b/>
          <w:sz w:val="32"/>
          <w:szCs w:val="32"/>
          <w:lang w:val="es-MX"/>
        </w:rPr>
      </w:pPr>
    </w:p>
    <w:p w14:paraId="399889ED" w14:textId="77777777" w:rsidR="009F0767" w:rsidRDefault="009F0767" w:rsidP="007166EF">
      <w:pPr>
        <w:pStyle w:val="BodyTextIndent"/>
        <w:spacing w:line="360" w:lineRule="exact"/>
        <w:ind w:firstLine="0"/>
        <w:jc w:val="right"/>
        <w:rPr>
          <w:rFonts w:cs="Arial"/>
          <w:sz w:val="18"/>
          <w:szCs w:val="18"/>
          <w:lang w:val="es-MX"/>
        </w:rPr>
      </w:pPr>
      <w:r w:rsidRPr="009F0767">
        <w:rPr>
          <w:rFonts w:cs="Arial"/>
          <w:sz w:val="18"/>
          <w:szCs w:val="18"/>
          <w:lang w:val="es-MX"/>
        </w:rPr>
        <w:t>Comunicado de prensa. 13/01/2017</w:t>
      </w:r>
    </w:p>
    <w:p w14:paraId="2BF013E1" w14:textId="77777777" w:rsidR="007166EF" w:rsidRPr="007166EF" w:rsidRDefault="007166EF" w:rsidP="007166EF">
      <w:pPr>
        <w:pStyle w:val="BodyTextIndent"/>
        <w:spacing w:line="360" w:lineRule="exact"/>
        <w:ind w:firstLine="0"/>
        <w:jc w:val="right"/>
        <w:rPr>
          <w:rFonts w:cs="Arial"/>
          <w:sz w:val="18"/>
          <w:szCs w:val="18"/>
          <w:lang w:val="es-MX"/>
        </w:rPr>
      </w:pPr>
    </w:p>
    <w:p w14:paraId="34375CDB" w14:textId="77777777" w:rsidR="0036699B" w:rsidRDefault="00046403" w:rsidP="00046403">
      <w:pPr>
        <w:pStyle w:val="BodyTextIndent"/>
        <w:spacing w:line="360" w:lineRule="exact"/>
        <w:ind w:firstLine="0"/>
        <w:jc w:val="center"/>
        <w:rPr>
          <w:rFonts w:cs="Arial"/>
          <w:b/>
          <w:sz w:val="32"/>
          <w:szCs w:val="32"/>
          <w:lang w:val="es-MX"/>
        </w:rPr>
      </w:pPr>
      <w:r w:rsidRPr="00882465">
        <w:rPr>
          <w:rFonts w:cs="Arial"/>
          <w:b/>
          <w:sz w:val="32"/>
          <w:szCs w:val="32"/>
          <w:lang w:val="es-MX"/>
        </w:rPr>
        <w:t>P</w:t>
      </w:r>
      <w:r w:rsidR="00171BA2" w:rsidRPr="00882465">
        <w:rPr>
          <w:rFonts w:cs="Arial"/>
          <w:b/>
          <w:sz w:val="32"/>
          <w:szCs w:val="32"/>
          <w:lang w:val="es-MX"/>
        </w:rPr>
        <w:t>resentan</w:t>
      </w:r>
      <w:r w:rsidRPr="00882465">
        <w:rPr>
          <w:rFonts w:cs="Arial"/>
          <w:b/>
          <w:sz w:val="32"/>
          <w:szCs w:val="32"/>
          <w:lang w:val="es-MX"/>
        </w:rPr>
        <w:t xml:space="preserve"> </w:t>
      </w:r>
      <w:r w:rsidR="009F2298" w:rsidRPr="00882465">
        <w:rPr>
          <w:rFonts w:cs="Arial"/>
          <w:b/>
          <w:sz w:val="32"/>
          <w:szCs w:val="32"/>
          <w:lang w:val="es-MX"/>
        </w:rPr>
        <w:t xml:space="preserve">tarjeta conmemorativa </w:t>
      </w:r>
      <w:r w:rsidRPr="00882465">
        <w:rPr>
          <w:rFonts w:cs="Arial"/>
          <w:b/>
          <w:sz w:val="32"/>
          <w:szCs w:val="32"/>
          <w:lang w:val="es-MX"/>
        </w:rPr>
        <w:t>de</w:t>
      </w:r>
      <w:r w:rsidR="00FB6B08" w:rsidRPr="00882465">
        <w:rPr>
          <w:rFonts w:cs="Arial"/>
          <w:b/>
          <w:sz w:val="32"/>
          <w:szCs w:val="32"/>
          <w:lang w:val="es-MX"/>
        </w:rPr>
        <w:t>l</w:t>
      </w:r>
      <w:r w:rsidRPr="00882465">
        <w:rPr>
          <w:rFonts w:cs="Arial"/>
          <w:b/>
          <w:sz w:val="32"/>
          <w:szCs w:val="32"/>
          <w:lang w:val="es-MX"/>
        </w:rPr>
        <w:t xml:space="preserve"> transporte </w:t>
      </w:r>
    </w:p>
    <w:p w14:paraId="4AF2074A" w14:textId="77777777" w:rsidR="009F2298" w:rsidRPr="00882465" w:rsidRDefault="00046403" w:rsidP="0036699B">
      <w:pPr>
        <w:pStyle w:val="BodyTextIndent"/>
        <w:spacing w:line="360" w:lineRule="exact"/>
        <w:ind w:firstLine="0"/>
        <w:jc w:val="center"/>
        <w:rPr>
          <w:rFonts w:cs="Arial"/>
          <w:b/>
          <w:sz w:val="32"/>
          <w:szCs w:val="32"/>
          <w:lang w:val="es-MX"/>
        </w:rPr>
      </w:pPr>
      <w:r w:rsidRPr="00882465">
        <w:rPr>
          <w:rFonts w:cs="Arial"/>
          <w:b/>
          <w:sz w:val="32"/>
          <w:szCs w:val="32"/>
          <w:lang w:val="es-MX"/>
        </w:rPr>
        <w:t xml:space="preserve">público </w:t>
      </w:r>
      <w:r w:rsidR="00882465">
        <w:rPr>
          <w:rFonts w:cs="Arial"/>
          <w:b/>
          <w:sz w:val="32"/>
          <w:szCs w:val="32"/>
          <w:lang w:val="es-MX"/>
        </w:rPr>
        <w:t xml:space="preserve">sobre </w:t>
      </w:r>
      <w:r w:rsidR="009F2298" w:rsidRPr="00882465">
        <w:rPr>
          <w:rFonts w:cs="Arial"/>
          <w:b/>
          <w:sz w:val="32"/>
          <w:szCs w:val="32"/>
          <w:lang w:val="es-MX"/>
        </w:rPr>
        <w:t xml:space="preserve">el artista </w:t>
      </w:r>
      <w:r w:rsidR="00FB6B08" w:rsidRPr="00882465">
        <w:rPr>
          <w:rFonts w:cs="Arial"/>
          <w:b/>
          <w:sz w:val="32"/>
          <w:szCs w:val="32"/>
          <w:lang w:val="es-MX"/>
        </w:rPr>
        <w:t xml:space="preserve">alemán </w:t>
      </w:r>
      <w:r w:rsidR="009F2298" w:rsidRPr="00882465">
        <w:rPr>
          <w:rFonts w:cs="Arial"/>
          <w:b/>
          <w:sz w:val="32"/>
          <w:szCs w:val="32"/>
          <w:lang w:val="es-MX"/>
        </w:rPr>
        <w:t>Otto Dix</w:t>
      </w:r>
    </w:p>
    <w:p w14:paraId="420E7188" w14:textId="77777777" w:rsidR="009F0767" w:rsidRDefault="009F0767" w:rsidP="009F0767">
      <w:pPr>
        <w:pStyle w:val="BodyTextIndent"/>
        <w:spacing w:line="240" w:lineRule="auto"/>
        <w:ind w:firstLine="0"/>
        <w:rPr>
          <w:rFonts w:cs="Arial"/>
          <w:b/>
          <w:sz w:val="32"/>
          <w:szCs w:val="32"/>
          <w:lang w:val="es-MX"/>
        </w:rPr>
      </w:pPr>
    </w:p>
    <w:p w14:paraId="3F264B78" w14:textId="77777777" w:rsidR="00171BA2" w:rsidRPr="009F0767" w:rsidRDefault="00171BA2" w:rsidP="00882465">
      <w:pPr>
        <w:pStyle w:val="BodyTextIndent"/>
        <w:numPr>
          <w:ilvl w:val="0"/>
          <w:numId w:val="1"/>
        </w:numPr>
        <w:spacing w:line="240" w:lineRule="auto"/>
        <w:jc w:val="both"/>
        <w:rPr>
          <w:rFonts w:cs="Arial"/>
          <w:b/>
          <w:sz w:val="22"/>
          <w:szCs w:val="22"/>
          <w:lang w:val="es-MX"/>
        </w:rPr>
      </w:pPr>
      <w:r w:rsidRPr="009F0767">
        <w:rPr>
          <w:rFonts w:cs="Arial"/>
          <w:b/>
          <w:sz w:val="22"/>
          <w:szCs w:val="22"/>
          <w:lang w:val="es-MX"/>
        </w:rPr>
        <w:t>Tendrá un tiraje de 5,000 ejemplares y saldrá a la venta a fines de febrero</w:t>
      </w:r>
    </w:p>
    <w:p w14:paraId="3B2A0500" w14:textId="77777777" w:rsidR="00171BA2" w:rsidRPr="009F0767" w:rsidRDefault="00171BA2" w:rsidP="00882465">
      <w:pPr>
        <w:pStyle w:val="BodyTextIndent"/>
        <w:spacing w:line="240" w:lineRule="auto"/>
        <w:ind w:firstLine="0"/>
        <w:jc w:val="both"/>
        <w:rPr>
          <w:rFonts w:cs="Arial"/>
          <w:b/>
          <w:sz w:val="22"/>
          <w:szCs w:val="22"/>
          <w:lang w:val="es-MX"/>
        </w:rPr>
      </w:pPr>
    </w:p>
    <w:p w14:paraId="560E92A3" w14:textId="77777777" w:rsidR="00171BA2" w:rsidRPr="009F0767" w:rsidRDefault="00171BA2" w:rsidP="00882465">
      <w:pPr>
        <w:pStyle w:val="BodyTextIndent"/>
        <w:numPr>
          <w:ilvl w:val="0"/>
          <w:numId w:val="1"/>
        </w:numPr>
        <w:spacing w:line="240" w:lineRule="auto"/>
        <w:jc w:val="both"/>
        <w:rPr>
          <w:rFonts w:cs="Arial"/>
          <w:b/>
          <w:sz w:val="22"/>
          <w:szCs w:val="22"/>
          <w:lang w:val="es-MX"/>
        </w:rPr>
      </w:pPr>
      <w:r w:rsidRPr="009F0767">
        <w:rPr>
          <w:rFonts w:cs="Arial"/>
          <w:b/>
          <w:sz w:val="22"/>
          <w:szCs w:val="22"/>
          <w:lang w:val="es-MX"/>
        </w:rPr>
        <w:t xml:space="preserve">Esta celebración </w:t>
      </w:r>
      <w:r w:rsidR="0098638D" w:rsidRPr="009F0767">
        <w:rPr>
          <w:rFonts w:cs="Arial"/>
          <w:b/>
          <w:sz w:val="22"/>
          <w:szCs w:val="22"/>
          <w:lang w:val="es-MX"/>
        </w:rPr>
        <w:t>forma</w:t>
      </w:r>
      <w:r w:rsidRPr="009F0767">
        <w:rPr>
          <w:rFonts w:cs="Arial"/>
          <w:b/>
          <w:sz w:val="22"/>
          <w:szCs w:val="22"/>
          <w:lang w:val="es-MX"/>
        </w:rPr>
        <w:t xml:space="preserve"> parte de la programación alemana del Año Dual entre Alemania y México</w:t>
      </w:r>
    </w:p>
    <w:p w14:paraId="081C558E" w14:textId="77777777" w:rsidR="0098638D" w:rsidRPr="009F0767" w:rsidRDefault="0098638D" w:rsidP="00882465">
      <w:pPr>
        <w:pStyle w:val="ListParagraph"/>
        <w:rPr>
          <w:rFonts w:cs="Arial"/>
          <w:b/>
          <w:lang w:val="es-MX"/>
        </w:rPr>
      </w:pPr>
    </w:p>
    <w:p w14:paraId="420AD000" w14:textId="77777777" w:rsidR="0098638D" w:rsidRPr="009F0767" w:rsidRDefault="0098638D" w:rsidP="00882465">
      <w:pPr>
        <w:pStyle w:val="BodyTextIndent"/>
        <w:numPr>
          <w:ilvl w:val="0"/>
          <w:numId w:val="1"/>
        </w:numPr>
        <w:spacing w:line="240" w:lineRule="auto"/>
        <w:jc w:val="both"/>
        <w:rPr>
          <w:rFonts w:cs="Arial"/>
          <w:b/>
          <w:sz w:val="22"/>
          <w:szCs w:val="22"/>
          <w:lang w:val="es-MX"/>
        </w:rPr>
      </w:pPr>
      <w:r w:rsidRPr="009F0767">
        <w:rPr>
          <w:rFonts w:cs="Arial"/>
          <w:b/>
          <w:sz w:val="22"/>
          <w:szCs w:val="22"/>
          <w:lang w:val="es-MX"/>
        </w:rPr>
        <w:t>Es una colaboración entre el Sistema de Transporte Colectivo, con la Embajada de Alemania en México y el Goethe-Institut Mexiko</w:t>
      </w:r>
    </w:p>
    <w:p w14:paraId="33DA584F" w14:textId="77777777" w:rsidR="00171BA2" w:rsidRPr="00A44D85" w:rsidRDefault="00171BA2" w:rsidP="00882465">
      <w:pPr>
        <w:pStyle w:val="BodyTextIndent"/>
        <w:spacing w:line="240" w:lineRule="auto"/>
        <w:ind w:firstLine="0"/>
        <w:jc w:val="both"/>
        <w:rPr>
          <w:rFonts w:cs="Arial"/>
          <w:b/>
          <w:sz w:val="22"/>
          <w:szCs w:val="22"/>
          <w:lang w:val="es-MX"/>
        </w:rPr>
      </w:pPr>
    </w:p>
    <w:p w14:paraId="5A7A8D0A" w14:textId="77777777" w:rsidR="007166EF" w:rsidRDefault="007166EF" w:rsidP="00882465">
      <w:pPr>
        <w:pStyle w:val="BodyTextIndent"/>
        <w:spacing w:line="240" w:lineRule="auto"/>
        <w:ind w:firstLine="0"/>
        <w:jc w:val="both"/>
        <w:rPr>
          <w:rFonts w:cs="Arial"/>
          <w:sz w:val="22"/>
          <w:szCs w:val="22"/>
          <w:lang w:val="es-MX"/>
        </w:rPr>
      </w:pPr>
    </w:p>
    <w:p w14:paraId="2A819745" w14:textId="77777777" w:rsidR="0092111F" w:rsidRPr="007166EF" w:rsidRDefault="00171BA2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  <w:r w:rsidRPr="007166EF">
        <w:rPr>
          <w:rFonts w:cs="Arial"/>
          <w:sz w:val="21"/>
          <w:szCs w:val="21"/>
          <w:lang w:val="es-MX"/>
        </w:rPr>
        <w:t xml:space="preserve">El Sistema de Transporte Colectivo (STC), en conjunto con la Embajada de Alemania en México y el Goethe-Institut Mexiko han sumado esfuerzos para </w:t>
      </w:r>
      <w:r w:rsidR="0092111F" w:rsidRPr="007166EF">
        <w:rPr>
          <w:rFonts w:cs="Arial"/>
          <w:sz w:val="21"/>
          <w:szCs w:val="21"/>
          <w:lang w:val="es-MX"/>
        </w:rPr>
        <w:t xml:space="preserve">la realización de una tarjeta conmemorativa en honor del </w:t>
      </w:r>
      <w:r w:rsidR="0098638D" w:rsidRPr="007166EF">
        <w:rPr>
          <w:rFonts w:cs="Arial"/>
          <w:sz w:val="21"/>
          <w:szCs w:val="21"/>
          <w:lang w:val="es-MX"/>
        </w:rPr>
        <w:t>artista</w:t>
      </w:r>
      <w:r w:rsidR="0092111F" w:rsidRPr="007166EF">
        <w:rPr>
          <w:rFonts w:cs="Arial"/>
          <w:sz w:val="21"/>
          <w:szCs w:val="21"/>
          <w:lang w:val="es-MX"/>
        </w:rPr>
        <w:t xml:space="preserve"> Otto Dix, como parte de las actividades de la programación germana del Año Dual Alemania-México 2016-2017.</w:t>
      </w:r>
    </w:p>
    <w:p w14:paraId="4894F55A" w14:textId="77777777" w:rsidR="00171BA2" w:rsidRPr="007166EF" w:rsidRDefault="00171BA2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</w:p>
    <w:p w14:paraId="15955BE2" w14:textId="77777777" w:rsidR="00FB6B08" w:rsidRPr="007166EF" w:rsidRDefault="0098638D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  <w:r w:rsidRPr="007166EF">
        <w:rPr>
          <w:rFonts w:cs="Arial"/>
          <w:sz w:val="21"/>
          <w:szCs w:val="21"/>
          <w:lang w:val="es-MX"/>
        </w:rPr>
        <w:t xml:space="preserve">El </w:t>
      </w:r>
      <w:r w:rsidR="00CE1530" w:rsidRPr="007166EF">
        <w:rPr>
          <w:rFonts w:cs="Arial"/>
          <w:sz w:val="21"/>
          <w:szCs w:val="21"/>
          <w:lang w:val="es-MX"/>
        </w:rPr>
        <w:t>tiraje</w:t>
      </w:r>
      <w:r w:rsidRPr="007166EF">
        <w:rPr>
          <w:rFonts w:cs="Arial"/>
          <w:sz w:val="21"/>
          <w:szCs w:val="21"/>
          <w:lang w:val="es-MX"/>
        </w:rPr>
        <w:t xml:space="preserve"> de esta tarjeta</w:t>
      </w:r>
      <w:r w:rsidR="00CE1530" w:rsidRPr="007166EF">
        <w:rPr>
          <w:rFonts w:cs="Arial"/>
          <w:sz w:val="21"/>
          <w:szCs w:val="21"/>
          <w:lang w:val="es-MX"/>
        </w:rPr>
        <w:t xml:space="preserve"> será de 5,000 ejemplares, que saldrán a la venta a finales del mes de febrero y que podrá</w:t>
      </w:r>
      <w:r w:rsidR="0036699B" w:rsidRPr="007166EF">
        <w:rPr>
          <w:rFonts w:cs="Arial"/>
          <w:sz w:val="21"/>
          <w:szCs w:val="21"/>
          <w:lang w:val="es-MX"/>
        </w:rPr>
        <w:t>n</w:t>
      </w:r>
      <w:r w:rsidR="00CE1530" w:rsidRPr="007166EF">
        <w:rPr>
          <w:rFonts w:cs="Arial"/>
          <w:sz w:val="21"/>
          <w:szCs w:val="21"/>
          <w:lang w:val="es-MX"/>
        </w:rPr>
        <w:t xml:space="preserve"> utilizarse para hacer uso del servicio de transporte en</w:t>
      </w:r>
      <w:r w:rsidR="007A1ACD" w:rsidRPr="007166EF">
        <w:rPr>
          <w:rFonts w:cs="Arial"/>
          <w:sz w:val="21"/>
          <w:szCs w:val="21"/>
          <w:lang w:val="es-MX"/>
        </w:rPr>
        <w:t xml:space="preserve"> medios como</w:t>
      </w:r>
      <w:r w:rsidR="00CE1530" w:rsidRPr="007166EF">
        <w:rPr>
          <w:rFonts w:cs="Arial"/>
          <w:sz w:val="21"/>
          <w:szCs w:val="21"/>
          <w:lang w:val="es-MX"/>
        </w:rPr>
        <w:t xml:space="preserve"> el Metro y el Metrobús. </w:t>
      </w:r>
    </w:p>
    <w:p w14:paraId="1DF2ACF1" w14:textId="77777777" w:rsidR="00FB6B08" w:rsidRPr="007166EF" w:rsidRDefault="00FB6B08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</w:p>
    <w:p w14:paraId="01E16A1A" w14:textId="77777777" w:rsidR="007A1ACD" w:rsidRPr="007166EF" w:rsidRDefault="00CE1530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  <w:r w:rsidRPr="007166EF">
        <w:rPr>
          <w:rFonts w:cs="Arial"/>
          <w:sz w:val="21"/>
          <w:szCs w:val="21"/>
          <w:lang w:val="es-MX"/>
        </w:rPr>
        <w:t xml:space="preserve">La imagen que adorna el plástico es </w:t>
      </w:r>
      <w:r w:rsidR="00F13AD2" w:rsidRPr="007166EF">
        <w:rPr>
          <w:rFonts w:cs="Arial"/>
          <w:sz w:val="21"/>
          <w:szCs w:val="21"/>
          <w:lang w:val="es-MX"/>
        </w:rPr>
        <w:t>el</w:t>
      </w:r>
      <w:r w:rsidR="00FB6B08" w:rsidRPr="007166EF">
        <w:rPr>
          <w:rFonts w:cs="Arial"/>
          <w:sz w:val="21"/>
          <w:szCs w:val="21"/>
          <w:lang w:val="es-MX"/>
        </w:rPr>
        <w:t xml:space="preserve"> </w:t>
      </w:r>
      <w:r w:rsidR="00FB6B08" w:rsidRPr="007166EF">
        <w:rPr>
          <w:rFonts w:cs="Arial"/>
          <w:i/>
          <w:sz w:val="21"/>
          <w:szCs w:val="21"/>
          <w:lang w:val="es-MX"/>
        </w:rPr>
        <w:t>A</w:t>
      </w:r>
      <w:r w:rsidRPr="007166EF">
        <w:rPr>
          <w:rFonts w:cs="Arial"/>
          <w:i/>
          <w:sz w:val="21"/>
          <w:szCs w:val="21"/>
          <w:lang w:val="es-MX"/>
        </w:rPr>
        <w:t xml:space="preserve">utorretrato </w:t>
      </w:r>
      <w:r w:rsidR="00FB6B08" w:rsidRPr="007166EF">
        <w:rPr>
          <w:rFonts w:cs="Arial"/>
          <w:i/>
          <w:sz w:val="21"/>
          <w:szCs w:val="21"/>
          <w:lang w:val="es-MX"/>
        </w:rPr>
        <w:t>con caballete</w:t>
      </w:r>
      <w:r w:rsidR="00FB6B08" w:rsidRPr="007166EF">
        <w:rPr>
          <w:rFonts w:cs="Arial"/>
          <w:sz w:val="21"/>
          <w:szCs w:val="21"/>
          <w:lang w:val="es-MX"/>
        </w:rPr>
        <w:t xml:space="preserve">, </w:t>
      </w:r>
      <w:r w:rsidRPr="007166EF">
        <w:rPr>
          <w:rFonts w:cs="Arial"/>
          <w:sz w:val="21"/>
          <w:szCs w:val="21"/>
          <w:lang w:val="es-MX"/>
        </w:rPr>
        <w:t>que en 19</w:t>
      </w:r>
      <w:r w:rsidR="00FB6B08" w:rsidRPr="007166EF">
        <w:rPr>
          <w:rFonts w:cs="Arial"/>
          <w:sz w:val="21"/>
          <w:szCs w:val="21"/>
          <w:lang w:val="es-MX"/>
        </w:rPr>
        <w:t>26</w:t>
      </w:r>
      <w:r w:rsidRPr="007166EF">
        <w:rPr>
          <w:rFonts w:cs="Arial"/>
          <w:sz w:val="21"/>
          <w:szCs w:val="21"/>
          <w:lang w:val="es-MX"/>
        </w:rPr>
        <w:t xml:space="preserve"> hizo de sí mismo Otto Dix, a quien se le </w:t>
      </w:r>
      <w:r w:rsidR="00F13AD2" w:rsidRPr="007166EF">
        <w:rPr>
          <w:rFonts w:cs="Arial"/>
          <w:sz w:val="21"/>
          <w:szCs w:val="21"/>
          <w:lang w:val="es-MX"/>
        </w:rPr>
        <w:t>llama</w:t>
      </w:r>
      <w:r w:rsidRPr="007166EF">
        <w:rPr>
          <w:rFonts w:cs="Arial"/>
          <w:sz w:val="21"/>
          <w:szCs w:val="21"/>
          <w:lang w:val="es-MX"/>
        </w:rPr>
        <w:t xml:space="preserve"> “el gran realista alemán” por plasmar la crudeza de la Primera Guerra Mundial, entre otros temas.  </w:t>
      </w:r>
      <w:r w:rsidR="00F13AD2" w:rsidRPr="007166EF">
        <w:rPr>
          <w:rFonts w:cs="Arial"/>
          <w:sz w:val="21"/>
          <w:szCs w:val="21"/>
          <w:lang w:val="es-MX"/>
        </w:rPr>
        <w:t>S</w:t>
      </w:r>
      <w:r w:rsidR="009F2298" w:rsidRPr="007166EF">
        <w:rPr>
          <w:rFonts w:cs="Arial"/>
          <w:sz w:val="21"/>
          <w:szCs w:val="21"/>
          <w:lang w:val="es-MX"/>
        </w:rPr>
        <w:t xml:space="preserve">e le considera uno de los </w:t>
      </w:r>
      <w:r w:rsidR="00D94230" w:rsidRPr="007166EF">
        <w:rPr>
          <w:rFonts w:cs="Arial"/>
          <w:sz w:val="21"/>
          <w:szCs w:val="21"/>
          <w:lang w:val="es-MX"/>
        </w:rPr>
        <w:t>más destacados</w:t>
      </w:r>
      <w:r w:rsidR="009F2298" w:rsidRPr="007166EF">
        <w:rPr>
          <w:rFonts w:cs="Arial"/>
          <w:sz w:val="21"/>
          <w:szCs w:val="21"/>
          <w:lang w:val="es-MX"/>
        </w:rPr>
        <w:t xml:space="preserve"> artistas </w:t>
      </w:r>
      <w:r w:rsidR="00F13AD2" w:rsidRPr="007166EF">
        <w:rPr>
          <w:rFonts w:cs="Arial"/>
          <w:sz w:val="21"/>
          <w:szCs w:val="21"/>
          <w:lang w:val="es-MX"/>
        </w:rPr>
        <w:t>germano</w:t>
      </w:r>
      <w:r w:rsidR="009F2298" w:rsidRPr="007166EF">
        <w:rPr>
          <w:rFonts w:cs="Arial"/>
          <w:sz w:val="21"/>
          <w:szCs w:val="21"/>
          <w:lang w:val="es-MX"/>
        </w:rPr>
        <w:t>s del siglo pasado</w:t>
      </w:r>
      <w:r w:rsidR="00F13AD2" w:rsidRPr="007166EF">
        <w:rPr>
          <w:rFonts w:cs="Arial"/>
          <w:sz w:val="21"/>
          <w:szCs w:val="21"/>
          <w:lang w:val="es-MX"/>
        </w:rPr>
        <w:t xml:space="preserve">, por ello </w:t>
      </w:r>
      <w:r w:rsidR="007A1ACD" w:rsidRPr="007166EF">
        <w:rPr>
          <w:rFonts w:cs="Arial"/>
          <w:sz w:val="21"/>
          <w:szCs w:val="21"/>
          <w:lang w:val="es-MX"/>
        </w:rPr>
        <w:t xml:space="preserve">su obra se exhibe actualmente en México, como parte de la programación alemana del </w:t>
      </w:r>
      <w:r w:rsidR="00F13AD2" w:rsidRPr="007166EF">
        <w:rPr>
          <w:rFonts w:cs="Arial"/>
          <w:sz w:val="21"/>
          <w:szCs w:val="21"/>
          <w:lang w:val="es-MX"/>
        </w:rPr>
        <w:t>Año Dual.</w:t>
      </w:r>
    </w:p>
    <w:p w14:paraId="3FB02509" w14:textId="77777777" w:rsidR="007A1ACD" w:rsidRPr="007166EF" w:rsidRDefault="007A1ACD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</w:p>
    <w:p w14:paraId="6389AFF3" w14:textId="77777777" w:rsidR="009F2298" w:rsidRPr="007166EF" w:rsidRDefault="00F13AD2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  <w:r w:rsidRPr="007166EF">
        <w:rPr>
          <w:rFonts w:cs="Arial"/>
          <w:sz w:val="21"/>
          <w:szCs w:val="21"/>
          <w:lang w:val="es-MX"/>
        </w:rPr>
        <w:t>Dix f</w:t>
      </w:r>
      <w:r w:rsidR="009F2298" w:rsidRPr="007166EF">
        <w:rPr>
          <w:rFonts w:cs="Arial"/>
          <w:sz w:val="21"/>
          <w:szCs w:val="21"/>
          <w:lang w:val="es-MX"/>
        </w:rPr>
        <w:t>ue un representante de la Nueva Objetividad Alemana y un crítico de los dos grandes conflictos bélicos que convulsionaron a Europa, una víctima y un espectador de su tiempo, criticado y admirado.</w:t>
      </w:r>
    </w:p>
    <w:p w14:paraId="342FDA6A" w14:textId="77777777" w:rsidR="009F2298" w:rsidRPr="007166EF" w:rsidRDefault="009F2298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</w:p>
    <w:p w14:paraId="2ADAE5E2" w14:textId="77777777" w:rsidR="009F2298" w:rsidRPr="007166EF" w:rsidRDefault="009F2298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  <w:r w:rsidRPr="007166EF">
        <w:rPr>
          <w:rFonts w:cs="Arial"/>
          <w:sz w:val="21"/>
          <w:szCs w:val="21"/>
          <w:lang w:val="es-MX"/>
        </w:rPr>
        <w:t xml:space="preserve">Creó una vasta obra en la que plasmó los horrores de la guerra, la caída de la República de Weimar y el ascenso del nacionalsocialismo, las diferencias y los males de la sociedad germana del siglo </w:t>
      </w:r>
      <w:r w:rsidR="0036699B" w:rsidRPr="007166EF">
        <w:rPr>
          <w:rFonts w:cs="Arial"/>
          <w:sz w:val="21"/>
          <w:szCs w:val="21"/>
          <w:lang w:val="es-MX"/>
        </w:rPr>
        <w:t>XX</w:t>
      </w:r>
      <w:r w:rsidRPr="007166EF">
        <w:rPr>
          <w:rFonts w:cs="Arial"/>
          <w:sz w:val="21"/>
          <w:szCs w:val="21"/>
          <w:lang w:val="es-MX"/>
        </w:rPr>
        <w:t>, desde la doble moral y la frivolidad de la clase alta hasta la miseria del obrero y el campesino.</w:t>
      </w:r>
    </w:p>
    <w:p w14:paraId="2AB1CC9F" w14:textId="77777777" w:rsidR="009F2298" w:rsidRPr="007166EF" w:rsidRDefault="009F2298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</w:p>
    <w:p w14:paraId="0203A81D" w14:textId="77777777" w:rsidR="009F2298" w:rsidRPr="007166EF" w:rsidRDefault="009F2298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  <w:r w:rsidRPr="007166EF">
        <w:rPr>
          <w:rFonts w:cs="Arial"/>
          <w:sz w:val="21"/>
          <w:szCs w:val="21"/>
          <w:lang w:val="es-MX"/>
        </w:rPr>
        <w:t xml:space="preserve">Los </w:t>
      </w:r>
      <w:r w:rsidR="00D94230" w:rsidRPr="007166EF">
        <w:rPr>
          <w:rFonts w:cs="Arial"/>
          <w:sz w:val="21"/>
          <w:szCs w:val="21"/>
          <w:lang w:val="es-MX"/>
        </w:rPr>
        <w:t>nazis</w:t>
      </w:r>
      <w:r w:rsidRPr="007166EF">
        <w:rPr>
          <w:rFonts w:cs="Arial"/>
          <w:sz w:val="21"/>
          <w:szCs w:val="21"/>
          <w:lang w:val="es-MX"/>
        </w:rPr>
        <w:t xml:space="preserve"> lo desprestigiaron</w:t>
      </w:r>
      <w:r w:rsidR="00D94230" w:rsidRPr="007166EF">
        <w:rPr>
          <w:rFonts w:cs="Arial"/>
          <w:sz w:val="21"/>
          <w:szCs w:val="21"/>
          <w:lang w:val="es-MX"/>
        </w:rPr>
        <w:t xml:space="preserve"> y censuraron</w:t>
      </w:r>
      <w:r w:rsidRPr="007166EF">
        <w:rPr>
          <w:rFonts w:cs="Arial"/>
          <w:sz w:val="21"/>
          <w:szCs w:val="21"/>
          <w:lang w:val="es-MX"/>
        </w:rPr>
        <w:t xml:space="preserve"> </w:t>
      </w:r>
      <w:r w:rsidR="00D94230" w:rsidRPr="007166EF">
        <w:rPr>
          <w:rFonts w:cs="Arial"/>
          <w:sz w:val="21"/>
          <w:szCs w:val="21"/>
          <w:lang w:val="es-MX"/>
        </w:rPr>
        <w:t>al</w:t>
      </w:r>
      <w:r w:rsidRPr="007166EF">
        <w:rPr>
          <w:rFonts w:cs="Arial"/>
          <w:sz w:val="21"/>
          <w:szCs w:val="21"/>
          <w:lang w:val="es-MX"/>
        </w:rPr>
        <w:t xml:space="preserve"> considerar su arte como "un sabotaje al espíritu militar de las fuerzas armadas". Más de 250 de sus obras fueron vendidas o desaparecidas, aunque la mayoría fueron quemadas. Lejos de exiliarse, Dix tuvo el valor o la osadía de quedarse en su país, destituido como profesor de arte de la Academia de Bellas Artes de Dresde e incluso casi imposibilitado para pintar. Y así se consideraba él mismo: un artista “que </w:t>
      </w:r>
      <w:r w:rsidRPr="007166EF">
        <w:rPr>
          <w:sz w:val="21"/>
          <w:szCs w:val="21"/>
          <w:lang w:val="es-MX"/>
        </w:rPr>
        <w:t xml:space="preserve">tenía la valentía de decir sí”. </w:t>
      </w:r>
    </w:p>
    <w:p w14:paraId="6155046D" w14:textId="77777777" w:rsidR="009F2298" w:rsidRPr="007166EF" w:rsidRDefault="009F2298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</w:p>
    <w:p w14:paraId="1597A3AB" w14:textId="77777777" w:rsidR="009F2298" w:rsidRPr="007166EF" w:rsidRDefault="009F2298" w:rsidP="00882465">
      <w:pPr>
        <w:pStyle w:val="BodyTextIndent"/>
        <w:spacing w:line="240" w:lineRule="auto"/>
        <w:ind w:firstLine="0"/>
        <w:jc w:val="both"/>
        <w:rPr>
          <w:sz w:val="21"/>
          <w:szCs w:val="21"/>
          <w:lang w:val="es-MX"/>
        </w:rPr>
      </w:pPr>
      <w:r w:rsidRPr="007166EF">
        <w:rPr>
          <w:spacing w:val="2"/>
          <w:sz w:val="21"/>
          <w:szCs w:val="21"/>
          <w:lang w:val="es-ES"/>
        </w:rPr>
        <w:t xml:space="preserve">Otto </w:t>
      </w:r>
      <w:proofErr w:type="spellStart"/>
      <w:r w:rsidRPr="007166EF">
        <w:rPr>
          <w:spacing w:val="2"/>
          <w:sz w:val="21"/>
          <w:szCs w:val="21"/>
          <w:lang w:val="es-ES"/>
        </w:rPr>
        <w:t>Dix</w:t>
      </w:r>
      <w:proofErr w:type="spellEnd"/>
      <w:r w:rsidRPr="007166EF">
        <w:rPr>
          <w:spacing w:val="2"/>
          <w:sz w:val="21"/>
          <w:szCs w:val="21"/>
          <w:lang w:val="es-ES"/>
        </w:rPr>
        <w:t xml:space="preserve"> nació en 1891 en </w:t>
      </w:r>
      <w:proofErr w:type="spellStart"/>
      <w:r w:rsidRPr="007166EF">
        <w:rPr>
          <w:spacing w:val="2"/>
          <w:sz w:val="21"/>
          <w:szCs w:val="21"/>
          <w:lang w:val="es-ES"/>
        </w:rPr>
        <w:t>Gera</w:t>
      </w:r>
      <w:proofErr w:type="spellEnd"/>
      <w:r w:rsidRPr="007166EF">
        <w:rPr>
          <w:spacing w:val="2"/>
          <w:sz w:val="21"/>
          <w:szCs w:val="21"/>
          <w:lang w:val="es-ES"/>
        </w:rPr>
        <w:t xml:space="preserve">, </w:t>
      </w:r>
      <w:r w:rsidR="00AB02E9" w:rsidRPr="007166EF">
        <w:rPr>
          <w:spacing w:val="2"/>
          <w:sz w:val="21"/>
          <w:szCs w:val="21"/>
          <w:lang w:val="es-ES"/>
        </w:rPr>
        <w:t>Alemania</w:t>
      </w:r>
      <w:r w:rsidRPr="007166EF">
        <w:rPr>
          <w:spacing w:val="2"/>
          <w:sz w:val="21"/>
          <w:szCs w:val="21"/>
          <w:lang w:val="es-ES"/>
        </w:rPr>
        <w:t xml:space="preserve">. </w:t>
      </w:r>
      <w:r w:rsidRPr="007166EF">
        <w:rPr>
          <w:rFonts w:cs="Arial"/>
          <w:sz w:val="21"/>
          <w:szCs w:val="21"/>
          <w:lang w:val="es-MX"/>
        </w:rPr>
        <w:t xml:space="preserve">Además del realismo, incursionó en el </w:t>
      </w:r>
      <w:r w:rsidRPr="007166EF">
        <w:rPr>
          <w:sz w:val="21"/>
          <w:szCs w:val="21"/>
          <w:lang w:val="es-MX"/>
        </w:rPr>
        <w:t xml:space="preserve">expresionismo, el futurismo y el dadaísmo. Otro </w:t>
      </w:r>
      <w:r w:rsidR="007A1ACD" w:rsidRPr="007166EF">
        <w:rPr>
          <w:sz w:val="21"/>
          <w:szCs w:val="21"/>
          <w:lang w:val="es-MX"/>
        </w:rPr>
        <w:t>suceso político, acontecido</w:t>
      </w:r>
      <w:r w:rsidRPr="007166EF">
        <w:rPr>
          <w:sz w:val="21"/>
          <w:szCs w:val="21"/>
          <w:lang w:val="es-MX"/>
        </w:rPr>
        <w:t xml:space="preserve"> en </w:t>
      </w:r>
      <w:r w:rsidR="0036699B" w:rsidRPr="007166EF">
        <w:rPr>
          <w:sz w:val="21"/>
          <w:szCs w:val="21"/>
          <w:lang w:val="es-MX"/>
        </w:rPr>
        <w:t>su país</w:t>
      </w:r>
      <w:r w:rsidRPr="007166EF">
        <w:rPr>
          <w:sz w:val="21"/>
          <w:szCs w:val="21"/>
          <w:lang w:val="es-MX"/>
        </w:rPr>
        <w:t xml:space="preserve">, que </w:t>
      </w:r>
      <w:r w:rsidR="0036699B" w:rsidRPr="007166EF">
        <w:rPr>
          <w:sz w:val="21"/>
          <w:szCs w:val="21"/>
          <w:lang w:val="es-MX"/>
        </w:rPr>
        <w:t xml:space="preserve">lo </w:t>
      </w:r>
      <w:r w:rsidRPr="007166EF">
        <w:rPr>
          <w:sz w:val="21"/>
          <w:szCs w:val="21"/>
          <w:lang w:val="es-MX"/>
        </w:rPr>
        <w:lastRenderedPageBreak/>
        <w:t xml:space="preserve">afectó personalmente fue la división de su patria en dos bloques, </w:t>
      </w:r>
      <w:r w:rsidR="0036699B" w:rsidRPr="007166EF">
        <w:rPr>
          <w:sz w:val="21"/>
          <w:szCs w:val="21"/>
          <w:lang w:val="es-MX"/>
        </w:rPr>
        <w:t xml:space="preserve">uno socialista y otro capitalista, </w:t>
      </w:r>
      <w:r w:rsidRPr="007166EF">
        <w:rPr>
          <w:sz w:val="21"/>
          <w:szCs w:val="21"/>
          <w:lang w:val="es-MX"/>
        </w:rPr>
        <w:t>una de las consecuencias del fin de la Segunda Guerra Mundial. Murió en 1969, lleno de reconocimiento en amb</w:t>
      </w:r>
      <w:r w:rsidR="007A1ACD" w:rsidRPr="007166EF">
        <w:rPr>
          <w:sz w:val="21"/>
          <w:szCs w:val="21"/>
          <w:lang w:val="es-MX"/>
        </w:rPr>
        <w:t>o</w:t>
      </w:r>
      <w:r w:rsidRPr="007166EF">
        <w:rPr>
          <w:sz w:val="21"/>
          <w:szCs w:val="21"/>
          <w:lang w:val="es-MX"/>
        </w:rPr>
        <w:t xml:space="preserve">s </w:t>
      </w:r>
      <w:r w:rsidR="007A1ACD" w:rsidRPr="007166EF">
        <w:rPr>
          <w:sz w:val="21"/>
          <w:szCs w:val="21"/>
          <w:lang w:val="es-MX"/>
        </w:rPr>
        <w:t>lados de la Alemania divida</w:t>
      </w:r>
      <w:r w:rsidRPr="007166EF">
        <w:rPr>
          <w:sz w:val="21"/>
          <w:szCs w:val="21"/>
          <w:lang w:val="es-MX"/>
        </w:rPr>
        <w:t>.</w:t>
      </w:r>
    </w:p>
    <w:p w14:paraId="756E87F9" w14:textId="77777777" w:rsidR="009F2298" w:rsidRPr="007166EF" w:rsidRDefault="009F2298" w:rsidP="00882465">
      <w:pPr>
        <w:pStyle w:val="BodyTextIndent"/>
        <w:spacing w:line="240" w:lineRule="auto"/>
        <w:ind w:firstLine="0"/>
        <w:jc w:val="both"/>
        <w:rPr>
          <w:sz w:val="21"/>
          <w:szCs w:val="21"/>
          <w:lang w:val="es-MX"/>
        </w:rPr>
      </w:pPr>
    </w:p>
    <w:p w14:paraId="2C6345C8" w14:textId="77777777" w:rsidR="00AB02E9" w:rsidRPr="007166EF" w:rsidRDefault="00AB02E9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  <w:r w:rsidRPr="007166EF">
        <w:rPr>
          <w:rFonts w:cs="Arial"/>
          <w:sz w:val="21"/>
          <w:szCs w:val="21"/>
          <w:lang w:val="es-MX"/>
        </w:rPr>
        <w:t>El original del</w:t>
      </w:r>
      <w:r w:rsidRPr="007166EF">
        <w:rPr>
          <w:rFonts w:cs="Arial"/>
          <w:i/>
          <w:sz w:val="21"/>
          <w:szCs w:val="21"/>
          <w:lang w:val="es-MX"/>
        </w:rPr>
        <w:t xml:space="preserve"> </w:t>
      </w:r>
      <w:r w:rsidR="00FB6B08" w:rsidRPr="007166EF">
        <w:rPr>
          <w:rFonts w:cs="Arial"/>
          <w:i/>
          <w:sz w:val="21"/>
          <w:szCs w:val="21"/>
          <w:lang w:val="es-MX"/>
        </w:rPr>
        <w:t>Autorretrato con caballete</w:t>
      </w:r>
      <w:r w:rsidR="00FB6B08" w:rsidRPr="007166EF">
        <w:rPr>
          <w:sz w:val="21"/>
          <w:szCs w:val="21"/>
          <w:lang w:val="es-MX"/>
        </w:rPr>
        <w:t xml:space="preserve"> (1926), la imagen que circulará entre los usuarios del </w:t>
      </w:r>
      <w:r w:rsidR="00FB6B08" w:rsidRPr="007166EF">
        <w:rPr>
          <w:rFonts w:cs="Arial"/>
          <w:sz w:val="21"/>
          <w:szCs w:val="21"/>
          <w:lang w:val="es-MX"/>
        </w:rPr>
        <w:t>Sistema de Transporte Colectivo de la Ciudad de México</w:t>
      </w:r>
      <w:r w:rsidRPr="007166EF">
        <w:rPr>
          <w:rFonts w:cs="Arial"/>
          <w:sz w:val="21"/>
          <w:szCs w:val="21"/>
          <w:lang w:val="es-MX"/>
        </w:rPr>
        <w:t xml:space="preserve">, fue una de las más de 160 obras que </w:t>
      </w:r>
      <w:r w:rsidR="0036699B" w:rsidRPr="007166EF">
        <w:rPr>
          <w:rFonts w:cs="Arial"/>
          <w:sz w:val="21"/>
          <w:szCs w:val="21"/>
          <w:lang w:val="es-MX"/>
        </w:rPr>
        <w:t>el Goethe-Institut Mexiko</w:t>
      </w:r>
      <w:r w:rsidRPr="007166EF">
        <w:rPr>
          <w:rFonts w:cs="Arial"/>
          <w:sz w:val="21"/>
          <w:szCs w:val="21"/>
          <w:lang w:val="es-MX"/>
        </w:rPr>
        <w:t xml:space="preserve"> </w:t>
      </w:r>
      <w:r w:rsidR="0085301A" w:rsidRPr="007166EF">
        <w:rPr>
          <w:rFonts w:cs="Arial"/>
          <w:sz w:val="21"/>
          <w:szCs w:val="21"/>
          <w:lang w:val="es-MX"/>
        </w:rPr>
        <w:t xml:space="preserve">trajo a México </w:t>
      </w:r>
      <w:r w:rsidR="00976485" w:rsidRPr="007166EF">
        <w:rPr>
          <w:rFonts w:cs="Arial"/>
          <w:sz w:val="21"/>
          <w:szCs w:val="21"/>
          <w:lang w:val="es-MX"/>
        </w:rPr>
        <w:t xml:space="preserve">en 2016, </w:t>
      </w:r>
      <w:r w:rsidR="0085301A" w:rsidRPr="007166EF">
        <w:rPr>
          <w:rFonts w:cs="Arial"/>
          <w:sz w:val="21"/>
          <w:szCs w:val="21"/>
          <w:lang w:val="es-MX"/>
        </w:rPr>
        <w:t>en el marc</w:t>
      </w:r>
      <w:r w:rsidRPr="007166EF">
        <w:rPr>
          <w:rFonts w:cs="Arial"/>
          <w:sz w:val="21"/>
          <w:szCs w:val="21"/>
          <w:lang w:val="es-MX"/>
        </w:rPr>
        <w:t>o del</w:t>
      </w:r>
      <w:r w:rsidR="0085301A" w:rsidRPr="007166EF">
        <w:rPr>
          <w:rFonts w:cs="Arial"/>
          <w:sz w:val="21"/>
          <w:szCs w:val="21"/>
          <w:lang w:val="es-MX"/>
        </w:rPr>
        <w:t xml:space="preserve"> </w:t>
      </w:r>
      <w:r w:rsidR="0085301A" w:rsidRPr="007166EF">
        <w:rPr>
          <w:sz w:val="21"/>
          <w:szCs w:val="21"/>
          <w:lang w:val="es-MX"/>
        </w:rPr>
        <w:t xml:space="preserve">Año Dual para dar forma a la primera gran muestra individual </w:t>
      </w:r>
      <w:r w:rsidR="00976485" w:rsidRPr="007166EF">
        <w:rPr>
          <w:sz w:val="21"/>
          <w:szCs w:val="21"/>
          <w:lang w:val="es-MX"/>
        </w:rPr>
        <w:t xml:space="preserve">de </w:t>
      </w:r>
      <w:r w:rsidR="007A1ACD" w:rsidRPr="007166EF">
        <w:rPr>
          <w:sz w:val="21"/>
          <w:szCs w:val="21"/>
          <w:lang w:val="es-MX"/>
        </w:rPr>
        <w:t>Dix</w:t>
      </w:r>
      <w:r w:rsidR="0036699B" w:rsidRPr="007166EF">
        <w:rPr>
          <w:sz w:val="21"/>
          <w:szCs w:val="21"/>
          <w:lang w:val="es-MX"/>
        </w:rPr>
        <w:t xml:space="preserve"> en México</w:t>
      </w:r>
      <w:r w:rsidR="00976485" w:rsidRPr="007166EF">
        <w:rPr>
          <w:sz w:val="21"/>
          <w:szCs w:val="21"/>
          <w:lang w:val="es-MX"/>
        </w:rPr>
        <w:t>.</w:t>
      </w:r>
      <w:r w:rsidR="0085301A" w:rsidRPr="007166EF">
        <w:rPr>
          <w:sz w:val="21"/>
          <w:szCs w:val="21"/>
          <w:lang w:val="es-MX"/>
        </w:rPr>
        <w:t xml:space="preserve"> </w:t>
      </w:r>
      <w:r w:rsidRPr="007166EF">
        <w:rPr>
          <w:rFonts w:cs="Arial"/>
          <w:sz w:val="21"/>
          <w:szCs w:val="21"/>
          <w:lang w:val="es-MX"/>
        </w:rPr>
        <w:t xml:space="preserve"> </w:t>
      </w:r>
    </w:p>
    <w:p w14:paraId="7778D9E7" w14:textId="77777777" w:rsidR="00AB02E9" w:rsidRPr="007166EF" w:rsidRDefault="00AB02E9" w:rsidP="00882465">
      <w:pPr>
        <w:pStyle w:val="BodyTextIndent"/>
        <w:spacing w:line="240" w:lineRule="auto"/>
        <w:ind w:firstLine="0"/>
        <w:jc w:val="both"/>
        <w:rPr>
          <w:rFonts w:cs="Arial"/>
          <w:sz w:val="21"/>
          <w:szCs w:val="21"/>
          <w:lang w:val="es-MX"/>
        </w:rPr>
      </w:pPr>
    </w:p>
    <w:p w14:paraId="724C615C" w14:textId="77777777" w:rsidR="00F13AD2" w:rsidRPr="007166EF" w:rsidRDefault="009F2298" w:rsidP="00882465">
      <w:pPr>
        <w:pStyle w:val="BodyTextIndent"/>
        <w:spacing w:line="240" w:lineRule="auto"/>
        <w:ind w:firstLine="0"/>
        <w:jc w:val="both"/>
        <w:rPr>
          <w:sz w:val="21"/>
          <w:szCs w:val="21"/>
          <w:lang w:val="es-MX"/>
        </w:rPr>
      </w:pPr>
      <w:r w:rsidRPr="007166EF">
        <w:rPr>
          <w:sz w:val="21"/>
          <w:szCs w:val="21"/>
          <w:lang w:val="es-MX"/>
        </w:rPr>
        <w:t xml:space="preserve">La exposición “Otto Dix. Violencia y Pasión” </w:t>
      </w:r>
      <w:r w:rsidR="007A1ACD" w:rsidRPr="007166EF">
        <w:rPr>
          <w:sz w:val="21"/>
          <w:szCs w:val="21"/>
          <w:lang w:val="es-MX"/>
        </w:rPr>
        <w:t>se presentó de jun</w:t>
      </w:r>
      <w:r w:rsidR="00976485" w:rsidRPr="007166EF">
        <w:rPr>
          <w:sz w:val="21"/>
          <w:szCs w:val="21"/>
          <w:lang w:val="es-MX"/>
        </w:rPr>
        <w:t xml:space="preserve">io a septiembre </w:t>
      </w:r>
      <w:r w:rsidRPr="007166EF">
        <w:rPr>
          <w:sz w:val="21"/>
          <w:szCs w:val="21"/>
          <w:lang w:val="es-MX"/>
        </w:rPr>
        <w:t>en el Museo de Arte Contemporáneo de Monterrey</w:t>
      </w:r>
      <w:r w:rsidR="00976485" w:rsidRPr="007166EF">
        <w:rPr>
          <w:sz w:val="21"/>
          <w:szCs w:val="21"/>
          <w:lang w:val="es-MX"/>
        </w:rPr>
        <w:t xml:space="preserve"> </w:t>
      </w:r>
      <w:r w:rsidR="007A1ACD" w:rsidRPr="007166EF">
        <w:rPr>
          <w:sz w:val="21"/>
          <w:szCs w:val="21"/>
          <w:lang w:val="es-MX"/>
        </w:rPr>
        <w:t>y desde octubr</w:t>
      </w:r>
      <w:r w:rsidR="00F13AD2" w:rsidRPr="007166EF">
        <w:rPr>
          <w:sz w:val="21"/>
          <w:szCs w:val="21"/>
          <w:lang w:val="es-MX"/>
        </w:rPr>
        <w:t>e pasado se exhibe en el Museo N</w:t>
      </w:r>
      <w:r w:rsidR="007A1ACD" w:rsidRPr="007166EF">
        <w:rPr>
          <w:sz w:val="21"/>
          <w:szCs w:val="21"/>
          <w:lang w:val="es-MX"/>
        </w:rPr>
        <w:t>acional de Arte de la capital mexicana, donde cerrará sus puertas el domingo 15 de enero</w:t>
      </w:r>
      <w:r w:rsidR="00AC4C6B" w:rsidRPr="007166EF">
        <w:rPr>
          <w:sz w:val="21"/>
          <w:szCs w:val="21"/>
          <w:lang w:val="es-MX"/>
        </w:rPr>
        <w:t xml:space="preserve"> de 2017</w:t>
      </w:r>
      <w:r w:rsidR="007A1ACD" w:rsidRPr="007166EF">
        <w:rPr>
          <w:sz w:val="21"/>
          <w:szCs w:val="21"/>
          <w:lang w:val="es-MX"/>
        </w:rPr>
        <w:t>.</w:t>
      </w:r>
    </w:p>
    <w:p w14:paraId="773FFCBB" w14:textId="77777777" w:rsidR="00F13AD2" w:rsidRPr="007166EF" w:rsidRDefault="00F13AD2" w:rsidP="00882465">
      <w:pPr>
        <w:pStyle w:val="BodyTextIndent"/>
        <w:spacing w:line="240" w:lineRule="auto"/>
        <w:ind w:firstLine="0"/>
        <w:jc w:val="both"/>
        <w:rPr>
          <w:sz w:val="21"/>
          <w:szCs w:val="21"/>
          <w:lang w:val="es-MX"/>
        </w:rPr>
      </w:pPr>
    </w:p>
    <w:p w14:paraId="6CCF8AF1" w14:textId="77777777" w:rsidR="009B2497" w:rsidRPr="007166EF" w:rsidRDefault="00F13AD2" w:rsidP="0088246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7166EF">
        <w:rPr>
          <w:rFonts w:ascii="Arial" w:hAnsi="Arial" w:cs="Arial"/>
          <w:sz w:val="21"/>
          <w:szCs w:val="21"/>
          <w:lang w:val="es-MX"/>
        </w:rPr>
        <w:t xml:space="preserve">La tarjeta conmemorativa de Otto Dix será un artículo coleccionable para los amantes del arte, además de ser un recuerdo de la realización de Año Dual Alemania-México 2016-2017. Su costo será de </w:t>
      </w:r>
      <w:r w:rsidR="00402EB7" w:rsidRPr="007166EF">
        <w:rPr>
          <w:rFonts w:ascii="Arial" w:hAnsi="Arial" w:cs="Arial"/>
          <w:sz w:val="21"/>
          <w:szCs w:val="21"/>
          <w:lang w:val="es-MX"/>
        </w:rPr>
        <w:t>15</w:t>
      </w:r>
      <w:r w:rsidR="00950D17" w:rsidRPr="007166EF">
        <w:rPr>
          <w:rFonts w:ascii="Arial" w:hAnsi="Arial" w:cs="Arial"/>
          <w:sz w:val="21"/>
          <w:szCs w:val="21"/>
          <w:lang w:val="es-MX"/>
        </w:rPr>
        <w:t xml:space="preserve"> pesos y podrá</w:t>
      </w:r>
      <w:r w:rsidR="00402EB7" w:rsidRPr="007166EF">
        <w:rPr>
          <w:rFonts w:ascii="Arial" w:hAnsi="Arial" w:cs="Arial"/>
          <w:sz w:val="21"/>
          <w:szCs w:val="21"/>
          <w:lang w:val="es-MX"/>
        </w:rPr>
        <w:t>n</w:t>
      </w:r>
      <w:r w:rsidR="00950D17" w:rsidRPr="007166EF">
        <w:rPr>
          <w:rFonts w:ascii="Arial" w:hAnsi="Arial" w:cs="Arial"/>
          <w:sz w:val="21"/>
          <w:szCs w:val="21"/>
          <w:lang w:val="es-MX"/>
        </w:rPr>
        <w:t xml:space="preserve"> adquirirse en </w:t>
      </w:r>
      <w:r w:rsidR="00402EB7" w:rsidRPr="007166EF">
        <w:rPr>
          <w:rFonts w:ascii="Arial" w:hAnsi="Arial" w:cs="Arial"/>
          <w:sz w:val="21"/>
          <w:szCs w:val="21"/>
          <w:lang w:val="es-MX"/>
        </w:rPr>
        <w:t>las taquillas del STC</w:t>
      </w:r>
      <w:r w:rsidR="00950D17" w:rsidRPr="007166EF">
        <w:rPr>
          <w:rFonts w:ascii="Arial" w:hAnsi="Arial" w:cs="Arial"/>
          <w:sz w:val="21"/>
          <w:szCs w:val="21"/>
          <w:lang w:val="es-MX"/>
        </w:rPr>
        <w:t>, hasta agotar la existencia de la producción.</w:t>
      </w:r>
    </w:p>
    <w:p w14:paraId="711226E0" w14:textId="77777777" w:rsidR="00A44D85" w:rsidRPr="007166EF" w:rsidRDefault="00A44D85" w:rsidP="0088246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606A4BCB" w14:textId="77777777" w:rsidR="00A44D85" w:rsidRPr="007166EF" w:rsidRDefault="00A44D85" w:rsidP="00A44D85">
      <w:pPr>
        <w:pStyle w:val="m9004471917640572561m5292918486620975488msolistparagraph"/>
        <w:jc w:val="both"/>
        <w:rPr>
          <w:rFonts w:ascii="Arial" w:hAnsi="Arial" w:cs="Arial"/>
          <w:i/>
          <w:sz w:val="21"/>
          <w:szCs w:val="21"/>
          <w:lang w:val="es-ES"/>
        </w:rPr>
      </w:pPr>
      <w:r w:rsidRPr="007166EF">
        <w:rPr>
          <w:rFonts w:ascii="Arial" w:hAnsi="Arial" w:cs="Arial"/>
          <w:i/>
          <w:sz w:val="21"/>
          <w:szCs w:val="21"/>
          <w:lang w:val="es-ES"/>
        </w:rPr>
        <w:t>El Año Dual Alemania-México 2016-2017 es un encuentro amistoso, tolerante e interdisciplinario entre dos de las principales economías del mundo. Su finalidad es generar un vínculo más estrecho y a largo plazo entre México y Alemania, reforzando la “Alianza para el fu</w:t>
      </w:r>
      <w:r w:rsidRPr="007166EF">
        <w:rPr>
          <w:rFonts w:ascii="Arial" w:hAnsi="Arial" w:cs="Arial"/>
          <w:i/>
          <w:sz w:val="21"/>
          <w:szCs w:val="21"/>
          <w:lang w:val="es-ES"/>
        </w:rPr>
        <w:softHyphen/>
        <w:t>turo”, el lema de este encuentro binacional.</w:t>
      </w:r>
    </w:p>
    <w:p w14:paraId="68EAA4A7" w14:textId="77777777" w:rsidR="00A44D85" w:rsidRPr="007166EF" w:rsidRDefault="00A44D85" w:rsidP="00A44D85">
      <w:pPr>
        <w:pStyle w:val="m9004471917640572561m5292918486620975488msolistparagraph"/>
        <w:jc w:val="both"/>
        <w:rPr>
          <w:rFonts w:ascii="Arial" w:hAnsi="Arial" w:cs="Arial"/>
          <w:i/>
          <w:sz w:val="21"/>
          <w:szCs w:val="21"/>
          <w:lang w:val="es-ES"/>
        </w:rPr>
      </w:pPr>
      <w:r w:rsidRPr="007166EF">
        <w:rPr>
          <w:rFonts w:ascii="Arial" w:hAnsi="Arial" w:cs="Arial"/>
          <w:i/>
          <w:sz w:val="21"/>
          <w:szCs w:val="21"/>
          <w:lang w:val="es-ES"/>
        </w:rPr>
        <w:t xml:space="preserve">En este marco, Alemania ha presentado -desde la inauguración de su programación el 6 de junio de 2016- un total de </w:t>
      </w:r>
      <w:r w:rsidRPr="007166EF">
        <w:rPr>
          <w:rFonts w:ascii="Arial" w:hAnsi="Arial" w:cs="Arial"/>
          <w:bCs/>
          <w:i/>
          <w:sz w:val="21"/>
          <w:szCs w:val="21"/>
          <w:lang w:val="es-ES"/>
        </w:rPr>
        <w:t xml:space="preserve">766 actividades de </w:t>
      </w:r>
      <w:r w:rsidRPr="007166EF">
        <w:rPr>
          <w:rFonts w:ascii="Arial" w:hAnsi="Arial" w:cs="Arial"/>
          <w:i/>
          <w:sz w:val="21"/>
          <w:szCs w:val="21"/>
          <w:lang w:val="es-ES"/>
        </w:rPr>
        <w:t xml:space="preserve">seis ejes temáticos (Cultura, Ciencia, Educación, Sustentabilidad, Innovación y Movilidad) en </w:t>
      </w:r>
      <w:r w:rsidRPr="007166EF">
        <w:rPr>
          <w:rFonts w:ascii="Arial" w:hAnsi="Arial" w:cs="Arial"/>
          <w:bCs/>
          <w:i/>
          <w:sz w:val="21"/>
          <w:szCs w:val="21"/>
          <w:lang w:val="es-ES"/>
        </w:rPr>
        <w:t>38 ciudades mexicanas</w:t>
      </w:r>
      <w:r w:rsidRPr="007166EF">
        <w:rPr>
          <w:rFonts w:ascii="Arial" w:hAnsi="Arial" w:cs="Arial"/>
          <w:i/>
          <w:sz w:val="21"/>
          <w:szCs w:val="21"/>
          <w:lang w:val="es-ES"/>
        </w:rPr>
        <w:t xml:space="preserve">. Estas actividades han alcanzado a </w:t>
      </w:r>
      <w:r w:rsidRPr="007166EF">
        <w:rPr>
          <w:rFonts w:ascii="Arial" w:hAnsi="Arial" w:cs="Arial"/>
          <w:bCs/>
          <w:i/>
          <w:sz w:val="21"/>
          <w:szCs w:val="21"/>
          <w:lang w:val="es-ES"/>
        </w:rPr>
        <w:t>2 millones 903 mil 281 personas</w:t>
      </w:r>
      <w:r w:rsidRPr="007166EF">
        <w:rPr>
          <w:rFonts w:ascii="Arial" w:hAnsi="Arial" w:cs="Arial"/>
          <w:i/>
          <w:sz w:val="21"/>
          <w:szCs w:val="21"/>
          <w:lang w:val="es-ES"/>
        </w:rPr>
        <w:t>.</w:t>
      </w:r>
    </w:p>
    <w:p w14:paraId="0CBB88D1" w14:textId="77777777" w:rsidR="00882465" w:rsidRPr="007166EF" w:rsidRDefault="00A44D85" w:rsidP="00402EB7">
      <w:pPr>
        <w:pStyle w:val="m9004471917640572561m5292918486620975488msolistparagraph"/>
        <w:jc w:val="both"/>
        <w:rPr>
          <w:rFonts w:ascii="Arial" w:hAnsi="Arial" w:cs="Arial"/>
          <w:i/>
          <w:sz w:val="21"/>
          <w:szCs w:val="21"/>
          <w:lang w:val="es-ES"/>
        </w:rPr>
      </w:pPr>
      <w:r w:rsidRPr="007166EF">
        <w:rPr>
          <w:rFonts w:ascii="Arial" w:hAnsi="Arial" w:cs="Arial"/>
          <w:i/>
          <w:sz w:val="21"/>
          <w:szCs w:val="21"/>
          <w:lang w:val="es-ES"/>
        </w:rPr>
        <w:t>Entre ellas hay conciertos de música clá</w:t>
      </w:r>
      <w:r w:rsidRPr="007166EF">
        <w:rPr>
          <w:rFonts w:ascii="Arial" w:hAnsi="Arial" w:cs="Arial"/>
          <w:i/>
          <w:sz w:val="21"/>
          <w:szCs w:val="21"/>
          <w:lang w:val="es-ES"/>
        </w:rPr>
        <w:softHyphen/>
        <w:t>sica, jazz y electrónica; exposiciones, ciclos y muestras de la cinematografía alemana; residencias, viajes e intercambios sobre danza, arte sonoro o periodismo científico; instalaciones y proyectos que abordan la movilidad bajo diversas perspectivas, desde lo político y lo tec</w:t>
      </w:r>
      <w:r w:rsidRPr="007166EF">
        <w:rPr>
          <w:rFonts w:ascii="Arial" w:hAnsi="Arial" w:cs="Arial"/>
          <w:i/>
          <w:sz w:val="21"/>
          <w:szCs w:val="21"/>
          <w:lang w:val="es-ES"/>
        </w:rPr>
        <w:softHyphen/>
        <w:t xml:space="preserve">nológico hasta lo artístico; así como encuentros a nivel político, académico y civil sobre sustentabilidad y medio ambiente. </w:t>
      </w:r>
    </w:p>
    <w:p w14:paraId="117C6DDB" w14:textId="77777777" w:rsidR="0036699B" w:rsidRPr="007166EF" w:rsidRDefault="00AC4C6B" w:rsidP="0036699B">
      <w:pPr>
        <w:shd w:val="clear" w:color="auto" w:fill="FFFFFF"/>
        <w:spacing w:after="0" w:line="240" w:lineRule="auto"/>
        <w:rPr>
          <w:rFonts w:ascii="Arial" w:eastAsiaTheme="minorEastAsia" w:hAnsi="Arial" w:cs="Arial"/>
          <w:b/>
          <w:noProof/>
          <w:sz w:val="21"/>
          <w:szCs w:val="21"/>
          <w:shd w:val="clear" w:color="auto" w:fill="FFFFFF"/>
          <w:lang w:val="es-MX" w:eastAsia="de-DE"/>
        </w:rPr>
      </w:pPr>
      <w:bookmarkStart w:id="0" w:name="_MailAutoSig"/>
      <w:r w:rsidRPr="007166EF">
        <w:rPr>
          <w:rFonts w:ascii="Arial" w:eastAsiaTheme="minorEastAsia" w:hAnsi="Arial" w:cs="Arial"/>
          <w:b/>
          <w:noProof/>
          <w:sz w:val="21"/>
          <w:szCs w:val="21"/>
          <w:shd w:val="clear" w:color="auto" w:fill="FFFFFF"/>
          <w:lang w:val="es-MX" w:eastAsia="de-DE"/>
        </w:rPr>
        <w:t>Más información sobre la programación alemana del Año Dual Alemania-México 2016-2017:</w:t>
      </w:r>
    </w:p>
    <w:p w14:paraId="6D8F1950" w14:textId="77777777" w:rsidR="00AC4C6B" w:rsidRPr="007166EF" w:rsidRDefault="00AC4C6B" w:rsidP="0036699B">
      <w:pPr>
        <w:shd w:val="clear" w:color="auto" w:fill="FFFFFF"/>
        <w:spacing w:after="0" w:line="240" w:lineRule="auto"/>
        <w:rPr>
          <w:rFonts w:ascii="Arial" w:eastAsiaTheme="minorEastAsia" w:hAnsi="Arial" w:cs="Arial"/>
          <w:noProof/>
          <w:sz w:val="21"/>
          <w:szCs w:val="21"/>
          <w:shd w:val="clear" w:color="auto" w:fill="FFFFFF"/>
          <w:lang w:val="es-MX" w:eastAsia="de-DE"/>
        </w:rPr>
      </w:pPr>
    </w:p>
    <w:p w14:paraId="25CAF917" w14:textId="77777777" w:rsidR="00AC4C6B" w:rsidRPr="007166EF" w:rsidRDefault="007166EF" w:rsidP="0036699B">
      <w:pPr>
        <w:shd w:val="clear" w:color="auto" w:fill="FFFFFF"/>
        <w:spacing w:after="0" w:line="240" w:lineRule="auto"/>
        <w:rPr>
          <w:rFonts w:ascii="Arial" w:eastAsiaTheme="minorEastAsia" w:hAnsi="Arial" w:cs="Arial"/>
          <w:b/>
          <w:noProof/>
          <w:sz w:val="21"/>
          <w:szCs w:val="21"/>
          <w:shd w:val="clear" w:color="auto" w:fill="FFFFFF"/>
          <w:lang w:val="es-MX" w:eastAsia="de-DE"/>
        </w:rPr>
      </w:pPr>
      <w:hyperlink r:id="rId9" w:history="1">
        <w:r w:rsidR="00AC4C6B" w:rsidRPr="007166EF">
          <w:rPr>
            <w:rStyle w:val="Hyperlink"/>
            <w:rFonts w:ascii="Arial" w:eastAsiaTheme="minorEastAsia" w:hAnsi="Arial" w:cs="Arial"/>
            <w:noProof/>
            <w:sz w:val="21"/>
            <w:szCs w:val="21"/>
            <w:shd w:val="clear" w:color="auto" w:fill="FFFFFF"/>
            <w:lang w:val="es-MX" w:eastAsia="de-DE"/>
          </w:rPr>
          <w:t>www.alemania-mexico.com</w:t>
        </w:r>
      </w:hyperlink>
      <w:r w:rsidR="00AC4C6B" w:rsidRPr="007166EF">
        <w:rPr>
          <w:rFonts w:ascii="Arial" w:eastAsiaTheme="minorEastAsia" w:hAnsi="Arial" w:cs="Arial"/>
          <w:noProof/>
          <w:sz w:val="21"/>
          <w:szCs w:val="21"/>
          <w:shd w:val="clear" w:color="auto" w:fill="FFFFFF"/>
          <w:lang w:val="es-MX" w:eastAsia="de-DE"/>
        </w:rPr>
        <w:t xml:space="preserve"> </w:t>
      </w:r>
    </w:p>
    <w:p w14:paraId="76C2B7E6" w14:textId="77777777" w:rsidR="0036699B" w:rsidRPr="007166EF" w:rsidRDefault="0036699B" w:rsidP="0036699B">
      <w:pPr>
        <w:shd w:val="clear" w:color="auto" w:fill="FFFFFF"/>
        <w:spacing w:after="0" w:line="240" w:lineRule="auto"/>
        <w:rPr>
          <w:rFonts w:ascii="Arial" w:eastAsiaTheme="minorEastAsia" w:hAnsi="Arial" w:cs="Arial"/>
          <w:b/>
          <w:noProof/>
          <w:sz w:val="21"/>
          <w:szCs w:val="21"/>
          <w:shd w:val="clear" w:color="auto" w:fill="FFFFFF"/>
          <w:lang w:val="es-MX" w:eastAsia="de-DE"/>
        </w:rPr>
      </w:pPr>
    </w:p>
    <w:p w14:paraId="2715FCE0" w14:textId="77777777" w:rsidR="00AC4C6B" w:rsidRPr="007166EF" w:rsidRDefault="00AC4C6B" w:rsidP="0036699B">
      <w:pPr>
        <w:shd w:val="clear" w:color="auto" w:fill="FFFFFF"/>
        <w:spacing w:after="0" w:line="240" w:lineRule="auto"/>
        <w:rPr>
          <w:rFonts w:ascii="Arial" w:eastAsiaTheme="minorEastAsia" w:hAnsi="Arial" w:cs="Arial"/>
          <w:b/>
          <w:noProof/>
          <w:sz w:val="21"/>
          <w:szCs w:val="21"/>
          <w:shd w:val="clear" w:color="auto" w:fill="FFFFFF"/>
          <w:lang w:val="es-MX" w:eastAsia="de-DE"/>
        </w:rPr>
      </w:pPr>
    </w:p>
    <w:p w14:paraId="1192DCD8" w14:textId="77777777" w:rsidR="0036699B" w:rsidRPr="007166EF" w:rsidRDefault="0036699B" w:rsidP="0036699B">
      <w:pPr>
        <w:shd w:val="clear" w:color="auto" w:fill="FFFFFF"/>
        <w:spacing w:after="0" w:line="240" w:lineRule="auto"/>
        <w:rPr>
          <w:rFonts w:ascii="Arial" w:eastAsiaTheme="minorEastAsia" w:hAnsi="Arial" w:cs="Arial"/>
          <w:b/>
          <w:noProof/>
          <w:sz w:val="21"/>
          <w:szCs w:val="21"/>
          <w:shd w:val="clear" w:color="auto" w:fill="FFFFFF"/>
          <w:lang w:val="es-MX" w:eastAsia="de-DE"/>
        </w:rPr>
      </w:pPr>
      <w:r w:rsidRPr="007166EF">
        <w:rPr>
          <w:rFonts w:ascii="Arial" w:eastAsiaTheme="minorEastAsia" w:hAnsi="Arial" w:cs="Arial"/>
          <w:b/>
          <w:noProof/>
          <w:sz w:val="21"/>
          <w:szCs w:val="21"/>
          <w:shd w:val="clear" w:color="auto" w:fill="FFFFFF"/>
          <w:lang w:val="es-MX" w:eastAsia="de-DE"/>
        </w:rPr>
        <w:t>Itzel Zú</w:t>
      </w:r>
      <w:r w:rsidRPr="007166EF">
        <w:rPr>
          <w:rFonts w:ascii="Arial" w:eastAsiaTheme="minorEastAsia" w:hAnsi="Arial" w:cs="Arial"/>
          <w:b/>
          <w:noProof/>
          <w:sz w:val="21"/>
          <w:szCs w:val="21"/>
          <w:shd w:val="clear" w:color="auto" w:fill="FFFFFF"/>
          <w:lang w:val="es-ES" w:eastAsia="de-DE"/>
        </w:rPr>
        <w:t>ñiga</w:t>
      </w:r>
      <w:r w:rsidRPr="007166EF">
        <w:rPr>
          <w:rFonts w:ascii="Arial" w:eastAsiaTheme="minorEastAsia" w:hAnsi="Arial" w:cs="Arial"/>
          <w:b/>
          <w:noProof/>
          <w:sz w:val="21"/>
          <w:szCs w:val="21"/>
          <w:lang w:val="es-ES" w:eastAsia="de-DE"/>
        </w:rPr>
        <w:t xml:space="preserve"> Alaniz</w:t>
      </w:r>
    </w:p>
    <w:p w14:paraId="4A2EF82D" w14:textId="77777777" w:rsidR="0036699B" w:rsidRPr="007166EF" w:rsidRDefault="0036699B" w:rsidP="0036699B">
      <w:pPr>
        <w:shd w:val="clear" w:color="auto" w:fill="FFFFFF"/>
        <w:spacing w:after="0" w:line="240" w:lineRule="auto"/>
        <w:rPr>
          <w:rFonts w:ascii="Arial" w:eastAsiaTheme="minorEastAsia" w:hAnsi="Arial" w:cs="Arial"/>
          <w:noProof/>
          <w:sz w:val="21"/>
          <w:szCs w:val="21"/>
          <w:shd w:val="clear" w:color="auto" w:fill="FFFFFF"/>
          <w:lang w:val="es-MX" w:eastAsia="de-DE"/>
        </w:rPr>
      </w:pPr>
      <w:r w:rsidRPr="007166EF">
        <w:rPr>
          <w:rFonts w:ascii="Arial" w:eastAsiaTheme="minorEastAsia" w:hAnsi="Arial" w:cs="Arial"/>
          <w:noProof/>
          <w:sz w:val="21"/>
          <w:szCs w:val="21"/>
          <w:shd w:val="clear" w:color="auto" w:fill="FFFFFF"/>
          <w:lang w:val="es-MX" w:eastAsia="de-DE"/>
        </w:rPr>
        <w:t>Directora de Comunicación del Año Dual Alemania-México 2016-2017</w:t>
      </w:r>
    </w:p>
    <w:p w14:paraId="06F3A88C" w14:textId="77777777" w:rsidR="0036699B" w:rsidRPr="007166EF" w:rsidRDefault="0036699B" w:rsidP="0036699B">
      <w:pPr>
        <w:spacing w:after="0" w:line="240" w:lineRule="auto"/>
        <w:rPr>
          <w:rFonts w:ascii="Arial" w:eastAsiaTheme="minorEastAsia" w:hAnsi="Arial" w:cs="Arial"/>
          <w:noProof/>
          <w:sz w:val="21"/>
          <w:szCs w:val="21"/>
          <w:lang w:val="es-MX" w:eastAsia="de-DE"/>
        </w:rPr>
      </w:pPr>
      <w:r w:rsidRPr="007166EF">
        <w:rPr>
          <w:rFonts w:ascii="Arial" w:eastAsiaTheme="minorEastAsia" w:hAnsi="Arial" w:cs="Arial"/>
          <w:noProof/>
          <w:sz w:val="21"/>
          <w:szCs w:val="21"/>
          <w:lang w:val="es-MX" w:eastAsia="de-DE"/>
        </w:rPr>
        <w:t>Pabellón Alemán</w:t>
      </w:r>
    </w:p>
    <w:p w14:paraId="4C95C04D" w14:textId="77777777" w:rsidR="0036699B" w:rsidRPr="007166EF" w:rsidRDefault="0036699B" w:rsidP="0036699B">
      <w:pPr>
        <w:spacing w:after="0" w:line="240" w:lineRule="auto"/>
        <w:rPr>
          <w:rFonts w:ascii="Arial" w:eastAsiaTheme="minorEastAsia" w:hAnsi="Arial" w:cs="Arial"/>
          <w:noProof/>
          <w:sz w:val="21"/>
          <w:szCs w:val="21"/>
          <w:lang w:val="es-MX" w:eastAsia="de-DE"/>
        </w:rPr>
      </w:pPr>
      <w:r w:rsidRPr="007166EF">
        <w:rPr>
          <w:rFonts w:ascii="Arial" w:eastAsiaTheme="minorEastAsia" w:hAnsi="Arial" w:cs="Arial"/>
          <w:noProof/>
          <w:sz w:val="21"/>
          <w:szCs w:val="21"/>
          <w:lang w:val="es-MX" w:eastAsia="de-DE"/>
        </w:rPr>
        <w:t>Plaza Río de Janeiro 54, esq. Durango.</w:t>
      </w:r>
    </w:p>
    <w:p w14:paraId="27FF21B7" w14:textId="77777777" w:rsidR="0036699B" w:rsidRPr="007166EF" w:rsidRDefault="0036699B" w:rsidP="0036699B">
      <w:pPr>
        <w:spacing w:after="0" w:line="240" w:lineRule="auto"/>
        <w:rPr>
          <w:rFonts w:ascii="Arial" w:eastAsiaTheme="minorEastAsia" w:hAnsi="Arial" w:cs="Arial"/>
          <w:noProof/>
          <w:sz w:val="21"/>
          <w:szCs w:val="21"/>
          <w:lang w:val="es-MX" w:eastAsia="de-DE"/>
        </w:rPr>
      </w:pPr>
      <w:r w:rsidRPr="007166EF">
        <w:rPr>
          <w:rFonts w:ascii="Arial" w:eastAsiaTheme="minorEastAsia" w:hAnsi="Arial" w:cs="Arial"/>
          <w:noProof/>
          <w:sz w:val="21"/>
          <w:szCs w:val="21"/>
          <w:lang w:val="es-MX" w:eastAsia="de-DE"/>
        </w:rPr>
        <w:t>Col. Roma Norte. C.P. 06700 Ciudad de México</w:t>
      </w:r>
    </w:p>
    <w:p w14:paraId="01BD37DC" w14:textId="77777777" w:rsidR="0036699B" w:rsidRPr="007166EF" w:rsidRDefault="0036699B" w:rsidP="0036699B">
      <w:pPr>
        <w:spacing w:after="0" w:line="240" w:lineRule="auto"/>
        <w:rPr>
          <w:rFonts w:ascii="Arial" w:eastAsiaTheme="minorEastAsia" w:hAnsi="Arial" w:cs="Arial"/>
          <w:noProof/>
          <w:sz w:val="21"/>
          <w:szCs w:val="21"/>
          <w:lang w:val="es-MX" w:eastAsia="de-DE"/>
        </w:rPr>
      </w:pPr>
      <w:r w:rsidRPr="007166EF">
        <w:rPr>
          <w:rFonts w:ascii="Arial" w:eastAsiaTheme="minorEastAsia" w:hAnsi="Arial" w:cs="Arial"/>
          <w:noProof/>
          <w:sz w:val="21"/>
          <w:szCs w:val="21"/>
          <w:lang w:val="es-ES" w:eastAsia="de-DE"/>
        </w:rPr>
        <w:t xml:space="preserve">Directo: +52 55 4777-7030 </w:t>
      </w:r>
    </w:p>
    <w:p w14:paraId="5314A63F" w14:textId="77777777" w:rsidR="00882465" w:rsidRPr="007166EF" w:rsidRDefault="0036699B" w:rsidP="00AC4C6B">
      <w:pPr>
        <w:shd w:val="clear" w:color="auto" w:fill="FFFFFF"/>
        <w:spacing w:after="0" w:line="240" w:lineRule="auto"/>
        <w:rPr>
          <w:rFonts w:ascii="Arial" w:eastAsiaTheme="minorEastAsia" w:hAnsi="Arial" w:cs="Arial"/>
          <w:noProof/>
          <w:sz w:val="21"/>
          <w:szCs w:val="21"/>
          <w:shd w:val="clear" w:color="auto" w:fill="FFFFFF"/>
          <w:lang w:val="es-ES" w:eastAsia="de-DE"/>
        </w:rPr>
      </w:pPr>
      <w:r w:rsidRPr="007166EF">
        <w:rPr>
          <w:rFonts w:ascii="Arial" w:eastAsiaTheme="minorEastAsia" w:hAnsi="Arial" w:cs="Arial"/>
          <w:noProof/>
          <w:sz w:val="21"/>
          <w:szCs w:val="21"/>
          <w:shd w:val="clear" w:color="auto" w:fill="FFFFFF"/>
          <w:lang w:val="es-ES" w:eastAsia="de-DE"/>
        </w:rPr>
        <w:t xml:space="preserve">Cel. 0445520682307 </w:t>
      </w:r>
      <w:bookmarkStart w:id="1" w:name="_GoBack"/>
      <w:bookmarkEnd w:id="0"/>
      <w:bookmarkEnd w:id="1"/>
    </w:p>
    <w:sectPr w:rsidR="00882465" w:rsidRPr="007166E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891DF" w14:textId="77777777" w:rsidR="00E35B83" w:rsidRDefault="00E35B83" w:rsidP="00950D17">
      <w:pPr>
        <w:spacing w:after="0" w:line="240" w:lineRule="auto"/>
      </w:pPr>
      <w:r>
        <w:separator/>
      </w:r>
    </w:p>
  </w:endnote>
  <w:endnote w:type="continuationSeparator" w:id="0">
    <w:p w14:paraId="52F04C7D" w14:textId="77777777" w:rsidR="00E35B83" w:rsidRDefault="00E35B83" w:rsidP="0095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4708" w14:textId="77777777" w:rsidR="00950D17" w:rsidRDefault="00950D17">
    <w:pPr>
      <w:pStyle w:val="Footer"/>
    </w:pPr>
    <w:r>
      <w:rPr>
        <w:noProof/>
        <w:lang w:val="en-US"/>
      </w:rPr>
      <w:drawing>
        <wp:anchor distT="0" distB="0" distL="0" distR="0" simplePos="0" relativeHeight="251661312" behindDoc="0" locked="0" layoutInCell="0" hidden="0" allowOverlap="1" wp14:anchorId="4924F08B" wp14:editId="292CF1E5">
          <wp:simplePos x="0" y="0"/>
          <wp:positionH relativeFrom="page">
            <wp:align>left</wp:align>
          </wp:positionH>
          <wp:positionV relativeFrom="paragraph">
            <wp:posOffset>177165</wp:posOffset>
          </wp:positionV>
          <wp:extent cx="7601585" cy="986155"/>
          <wp:effectExtent l="0" t="0" r="0" b="4445"/>
          <wp:wrapSquare wrapText="bothSides" distT="0" distB="0" distL="0" distR="0"/>
          <wp:docPr id="2" name="image03.jpg" descr="Logobox-E-T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Logobox-E-T6.jpg"/>
                  <pic:cNvPicPr preferRelativeResize="0"/>
                </pic:nvPicPr>
                <pic:blipFill>
                  <a:blip r:embed="rId1"/>
                  <a:srcRect t="153" b="153"/>
                  <a:stretch>
                    <a:fillRect/>
                  </a:stretch>
                </pic:blipFill>
                <pic:spPr>
                  <a:xfrm>
                    <a:off x="0" y="0"/>
                    <a:ext cx="7601585" cy="986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AA8FC" w14:textId="77777777" w:rsidR="00E35B83" w:rsidRDefault="00E35B83" w:rsidP="00950D17">
      <w:pPr>
        <w:spacing w:after="0" w:line="240" w:lineRule="auto"/>
      </w:pPr>
      <w:r>
        <w:separator/>
      </w:r>
    </w:p>
  </w:footnote>
  <w:footnote w:type="continuationSeparator" w:id="0">
    <w:p w14:paraId="0280037D" w14:textId="77777777" w:rsidR="00E35B83" w:rsidRDefault="00E35B83" w:rsidP="0095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72770" w14:textId="77777777" w:rsidR="00950D17" w:rsidRDefault="007166EF" w:rsidP="00950D17"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5644522" wp14:editId="22BD1613">
          <wp:simplePos x="0" y="0"/>
          <wp:positionH relativeFrom="column">
            <wp:posOffset>4501515</wp:posOffset>
          </wp:positionH>
          <wp:positionV relativeFrom="paragraph">
            <wp:posOffset>115570</wp:posOffset>
          </wp:positionV>
          <wp:extent cx="1179830" cy="1020445"/>
          <wp:effectExtent l="0" t="0" r="0" b="0"/>
          <wp:wrapTight wrapText="bothSides">
            <wp:wrapPolygon edited="0">
              <wp:start x="0" y="0"/>
              <wp:lineTo x="0" y="20968"/>
              <wp:lineTo x="20926" y="20968"/>
              <wp:lineTo x="20926" y="0"/>
              <wp:lineTo x="0" y="0"/>
            </wp:wrapPolygon>
          </wp:wrapTight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9830" cy="1020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950D17" w14:paraId="5CA8D2C6" w14:textId="77777777" w:rsidTr="00882465">
      <w:trPr>
        <w:trHeight w:val="1276"/>
      </w:trPr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4A70CBE1" w14:textId="77777777" w:rsidR="00950D17" w:rsidRDefault="00950D17" w:rsidP="00950D17">
          <w:pPr>
            <w:rPr>
              <w:noProof/>
            </w:rPr>
          </w:pPr>
        </w:p>
        <w:p w14:paraId="644A488F" w14:textId="77777777" w:rsidR="00950D17" w:rsidRDefault="00950D17" w:rsidP="00950D17">
          <w:r>
            <w:rPr>
              <w:noProof/>
              <w:lang w:val="en-US"/>
            </w:rPr>
            <w:drawing>
              <wp:inline distT="0" distB="0" distL="0" distR="0" wp14:anchorId="4B049FF5" wp14:editId="0B7957AB">
                <wp:extent cx="1997710" cy="448815"/>
                <wp:effectExtent l="0" t="0" r="8890" b="889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980" cy="44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10CE7D47" w14:textId="77777777" w:rsidR="00950D17" w:rsidRDefault="00950D17" w:rsidP="00950D17">
          <w:r>
            <w:rPr>
              <w:noProof/>
            </w:rPr>
            <w:t xml:space="preserve">                </w:t>
          </w:r>
        </w:p>
      </w:tc>
    </w:tr>
  </w:tbl>
  <w:p w14:paraId="53AAE8CB" w14:textId="77777777" w:rsidR="00950D17" w:rsidRDefault="00950D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EEE"/>
    <w:multiLevelType w:val="hybridMultilevel"/>
    <w:tmpl w:val="310A9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49AF"/>
    <w:multiLevelType w:val="hybridMultilevel"/>
    <w:tmpl w:val="0A92B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98"/>
    <w:rsid w:val="00046403"/>
    <w:rsid w:val="00171BA2"/>
    <w:rsid w:val="0036699B"/>
    <w:rsid w:val="00402EB7"/>
    <w:rsid w:val="0051426F"/>
    <w:rsid w:val="00515E15"/>
    <w:rsid w:val="00607544"/>
    <w:rsid w:val="007166EF"/>
    <w:rsid w:val="00757D52"/>
    <w:rsid w:val="007A1ACD"/>
    <w:rsid w:val="0085301A"/>
    <w:rsid w:val="00882465"/>
    <w:rsid w:val="0092111F"/>
    <w:rsid w:val="00950D17"/>
    <w:rsid w:val="00976485"/>
    <w:rsid w:val="0098638D"/>
    <w:rsid w:val="009F0767"/>
    <w:rsid w:val="009F2298"/>
    <w:rsid w:val="00A44D85"/>
    <w:rsid w:val="00AB02E9"/>
    <w:rsid w:val="00AC4C6B"/>
    <w:rsid w:val="00CE1530"/>
    <w:rsid w:val="00D30921"/>
    <w:rsid w:val="00D469B7"/>
    <w:rsid w:val="00D94230"/>
    <w:rsid w:val="00DB3E72"/>
    <w:rsid w:val="00E35B83"/>
    <w:rsid w:val="00F13AD2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289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F2298"/>
    <w:pPr>
      <w:spacing w:after="0" w:line="240" w:lineRule="atLeast"/>
      <w:ind w:firstLine="284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odyTextIndentChar">
    <w:name w:val="Body Text Indent Char"/>
    <w:basedOn w:val="DefaultParagraphFont"/>
    <w:link w:val="BodyTextIndent"/>
    <w:rsid w:val="009F2298"/>
    <w:rPr>
      <w:rFonts w:ascii="Arial" w:eastAsia="Times New Roman" w:hAnsi="Arial" w:cs="Times New Roman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515E15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515E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17"/>
  </w:style>
  <w:style w:type="paragraph" w:styleId="Footer">
    <w:name w:val="footer"/>
    <w:basedOn w:val="Normal"/>
    <w:link w:val="FooterChar"/>
    <w:uiPriority w:val="99"/>
    <w:unhideWhenUsed/>
    <w:rsid w:val="0095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17"/>
  </w:style>
  <w:style w:type="table" w:styleId="TableGrid">
    <w:name w:val="Table Grid"/>
    <w:basedOn w:val="TableNormal"/>
    <w:uiPriority w:val="39"/>
    <w:rsid w:val="0095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4C6B"/>
    <w:rPr>
      <w:color w:val="0563C1" w:themeColor="hyperlink"/>
      <w:u w:val="single"/>
    </w:rPr>
  </w:style>
  <w:style w:type="paragraph" w:customStyle="1" w:styleId="m9004471917640572561m5292918486620975488msolistparagraph">
    <w:name w:val="m_9004471917640572561m5292918486620975488msolistparagraph"/>
    <w:basedOn w:val="Normal"/>
    <w:rsid w:val="00A44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m9004471917640572561m5292918486620975488default">
    <w:name w:val="m_9004471917640572561m5292918486620975488default"/>
    <w:basedOn w:val="Normal"/>
    <w:rsid w:val="00A44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F2298"/>
    <w:pPr>
      <w:spacing w:after="0" w:line="240" w:lineRule="atLeast"/>
      <w:ind w:firstLine="284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odyTextIndentChar">
    <w:name w:val="Body Text Indent Char"/>
    <w:basedOn w:val="DefaultParagraphFont"/>
    <w:link w:val="BodyTextIndent"/>
    <w:rsid w:val="009F2298"/>
    <w:rPr>
      <w:rFonts w:ascii="Arial" w:eastAsia="Times New Roman" w:hAnsi="Arial" w:cs="Times New Roman"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515E15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515E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D17"/>
  </w:style>
  <w:style w:type="paragraph" w:styleId="Footer">
    <w:name w:val="footer"/>
    <w:basedOn w:val="Normal"/>
    <w:link w:val="FooterChar"/>
    <w:uiPriority w:val="99"/>
    <w:unhideWhenUsed/>
    <w:rsid w:val="0095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17"/>
  </w:style>
  <w:style w:type="table" w:styleId="TableGrid">
    <w:name w:val="Table Grid"/>
    <w:basedOn w:val="TableNormal"/>
    <w:uiPriority w:val="39"/>
    <w:rsid w:val="0095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4C6B"/>
    <w:rPr>
      <w:color w:val="0563C1" w:themeColor="hyperlink"/>
      <w:u w:val="single"/>
    </w:rPr>
  </w:style>
  <w:style w:type="paragraph" w:customStyle="1" w:styleId="m9004471917640572561m5292918486620975488msolistparagraph">
    <w:name w:val="m_9004471917640572561m5292918486620975488msolistparagraph"/>
    <w:basedOn w:val="Normal"/>
    <w:rsid w:val="00A44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customStyle="1" w:styleId="m9004471917640572561m5292918486620975488default">
    <w:name w:val="m_9004471917640572561m5292918486620975488default"/>
    <w:basedOn w:val="Normal"/>
    <w:rsid w:val="00A44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lemania-mexico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8722-1062-A54B-B741-95B4D529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4379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Zuniga, Itzel</dc:creator>
  <cp:keywords/>
  <dc:description/>
  <cp:lastModifiedBy>Lorena Márquez</cp:lastModifiedBy>
  <cp:revision>12</cp:revision>
  <dcterms:created xsi:type="dcterms:W3CDTF">2017-01-11T02:50:00Z</dcterms:created>
  <dcterms:modified xsi:type="dcterms:W3CDTF">2017-01-16T16:45:00Z</dcterms:modified>
</cp:coreProperties>
</file>