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52A3" w14:textId="248FF99D" w:rsidR="0047794E" w:rsidRPr="00446B09" w:rsidRDefault="00446B09" w:rsidP="0047794E">
      <w:pPr>
        <w:pStyle w:val="Title"/>
        <w:spacing w:before="120" w:line="240" w:lineRule="auto"/>
        <w:rPr>
          <w:rFonts w:ascii="Seat Bcn" w:hAnsi="Seat Bcn" w:cs="SeatBcn-Medium"/>
          <w:spacing w:val="-1"/>
          <w:sz w:val="20"/>
          <w:szCs w:val="20"/>
          <w:lang w:val="en-GB"/>
        </w:rPr>
      </w:pPr>
      <w:r w:rsidRPr="00446B09">
        <w:rPr>
          <w:rFonts w:ascii="Seat Bcn" w:hAnsi="Seat Bcn" w:cs="SeatBcn-Medium"/>
          <w:spacing w:val="-1"/>
          <w:sz w:val="20"/>
          <w:szCs w:val="20"/>
          <w:lang w:val="en-GB"/>
        </w:rPr>
        <w:t>22</w:t>
      </w:r>
      <w:r w:rsidR="0047794E" w:rsidRPr="00446B09">
        <w:rPr>
          <w:rFonts w:ascii="Seat Bcn" w:hAnsi="Seat Bcn" w:cs="SeatBcn-Medium"/>
          <w:spacing w:val="-1"/>
          <w:sz w:val="20"/>
          <w:szCs w:val="20"/>
          <w:lang w:val="en-GB"/>
        </w:rPr>
        <w:t>/</w:t>
      </w:r>
      <w:r w:rsidR="009C6B14" w:rsidRPr="00446B09">
        <w:rPr>
          <w:rFonts w:ascii="Seat Bcn" w:hAnsi="Seat Bcn" w:cs="SeatBcn-Medium"/>
          <w:spacing w:val="-1"/>
          <w:sz w:val="20"/>
          <w:szCs w:val="20"/>
          <w:lang w:val="en-GB"/>
        </w:rPr>
        <w:t>03</w:t>
      </w:r>
      <w:r w:rsidR="0047794E" w:rsidRPr="00446B09">
        <w:rPr>
          <w:rFonts w:ascii="Seat Bcn" w:hAnsi="Seat Bcn" w:cs="SeatBcn-Medium"/>
          <w:spacing w:val="-1"/>
          <w:sz w:val="20"/>
          <w:szCs w:val="20"/>
          <w:lang w:val="en-GB"/>
        </w:rPr>
        <w:t>/202</w:t>
      </w:r>
      <w:r w:rsidR="009C6B14" w:rsidRPr="00446B09">
        <w:rPr>
          <w:rFonts w:ascii="Seat Bcn" w:hAnsi="Seat Bcn" w:cs="SeatBcn-Medium"/>
          <w:spacing w:val="-1"/>
          <w:sz w:val="20"/>
          <w:szCs w:val="20"/>
          <w:lang w:val="en-GB"/>
        </w:rPr>
        <w:t>1</w:t>
      </w:r>
    </w:p>
    <w:p w14:paraId="520299A7" w14:textId="77777777" w:rsidR="00446B09" w:rsidRPr="00446B09" w:rsidRDefault="00446B09" w:rsidP="00446B09">
      <w:pPr>
        <w:pStyle w:val="Title"/>
        <w:spacing w:before="120" w:line="240" w:lineRule="auto"/>
        <w:contextualSpacing/>
        <w:rPr>
          <w:rFonts w:ascii="Seat Bcn" w:eastAsiaTheme="minorEastAsia" w:hAnsi="Seat Bcn" w:cs="Times New Roman"/>
          <w:b/>
          <w:bCs w:val="0"/>
          <w:noProof/>
          <w:kern w:val="0"/>
          <w:sz w:val="34"/>
          <w:szCs w:val="34"/>
          <w:lang w:val="en-GB" w:eastAsia="en-US"/>
        </w:rPr>
      </w:pPr>
      <w:r w:rsidRPr="00446B09">
        <w:rPr>
          <w:rFonts w:ascii="Seat Bcn" w:eastAsiaTheme="minorEastAsia" w:hAnsi="Seat Bcn" w:cs="Times New Roman"/>
          <w:b/>
          <w:bCs w:val="0"/>
          <w:noProof/>
          <w:kern w:val="0"/>
          <w:sz w:val="34"/>
          <w:szCs w:val="34"/>
          <w:lang w:val="en-GB" w:eastAsia="en-US"/>
        </w:rPr>
        <w:t xml:space="preserve">SEAT S.A. will launch an urban electric car in 2025 </w:t>
      </w:r>
    </w:p>
    <w:p w14:paraId="48CD7EB9" w14:textId="77777777" w:rsidR="00446B09" w:rsidRPr="00446B09" w:rsidRDefault="00446B09" w:rsidP="00446B09">
      <w:pPr>
        <w:pStyle w:val="Prrafobsico"/>
        <w:numPr>
          <w:ilvl w:val="0"/>
          <w:numId w:val="1"/>
        </w:numPr>
        <w:spacing w:line="240" w:lineRule="auto"/>
        <w:ind w:left="426" w:hanging="284"/>
        <w:contextualSpacing/>
        <w:rPr>
          <w:rFonts w:ascii="Seat Bcn" w:hAnsi="Seat Bcn" w:cs="SeatBcn-Medium"/>
          <w:b/>
          <w:spacing w:val="-1"/>
          <w:sz w:val="20"/>
          <w:szCs w:val="20"/>
          <w:lang w:val="en-GB"/>
        </w:rPr>
      </w:pPr>
      <w:r w:rsidRPr="00446B09">
        <w:rPr>
          <w:rFonts w:ascii="Seat Bcn" w:hAnsi="Seat Bcn" w:cs="SeatBcn-Medium"/>
          <w:b/>
          <w:spacing w:val="-1"/>
          <w:sz w:val="20"/>
          <w:szCs w:val="20"/>
          <w:lang w:val="en-GB"/>
        </w:rPr>
        <w:t xml:space="preserve">The company wants to gear up the Martorell factory with the ambition of producing more than 500,000 electric vehicles </w:t>
      </w:r>
    </w:p>
    <w:p w14:paraId="0E835DFF" w14:textId="77777777" w:rsidR="00446B09" w:rsidRPr="00446B09" w:rsidRDefault="00446B09" w:rsidP="00446B09">
      <w:pPr>
        <w:pStyle w:val="Prrafobsico"/>
        <w:numPr>
          <w:ilvl w:val="0"/>
          <w:numId w:val="1"/>
        </w:numPr>
        <w:spacing w:line="240" w:lineRule="auto"/>
        <w:ind w:left="426" w:hanging="284"/>
        <w:contextualSpacing/>
        <w:rPr>
          <w:rFonts w:ascii="Seat Bcn" w:hAnsi="Seat Bcn" w:cs="SeatBcn-Medium"/>
          <w:b/>
          <w:spacing w:val="-1"/>
          <w:sz w:val="20"/>
          <w:szCs w:val="20"/>
          <w:lang w:val="en-GB"/>
        </w:rPr>
      </w:pPr>
      <w:r w:rsidRPr="00446B09">
        <w:rPr>
          <w:rFonts w:ascii="Seat Bcn" w:hAnsi="Seat Bcn" w:cs="SeatBcn-Medium"/>
          <w:b/>
          <w:spacing w:val="-1"/>
          <w:sz w:val="20"/>
          <w:szCs w:val="20"/>
          <w:lang w:val="en-GB"/>
        </w:rPr>
        <w:t xml:space="preserve">Wayne Griffiths: “This project is intended to become the driver for the transformation of the Spanish automotive industry. The support of the Spanish Government and the European Commission is needed” </w:t>
      </w:r>
    </w:p>
    <w:p w14:paraId="60B9AA7E" w14:textId="77777777" w:rsidR="00446B09" w:rsidRPr="00446B09" w:rsidRDefault="00446B09" w:rsidP="00446B09">
      <w:pPr>
        <w:pStyle w:val="Prrafobsico"/>
        <w:numPr>
          <w:ilvl w:val="0"/>
          <w:numId w:val="1"/>
        </w:numPr>
        <w:spacing w:line="240" w:lineRule="auto"/>
        <w:ind w:left="426" w:hanging="284"/>
        <w:contextualSpacing/>
        <w:rPr>
          <w:rFonts w:ascii="Seat Bcn" w:hAnsi="Seat Bcn" w:cs="SeatBcn-Medium"/>
          <w:b/>
          <w:spacing w:val="-1"/>
          <w:sz w:val="20"/>
          <w:szCs w:val="20"/>
          <w:lang w:val="en-GB"/>
        </w:rPr>
      </w:pPr>
      <w:r w:rsidRPr="00446B09">
        <w:rPr>
          <w:rFonts w:ascii="Seat Bcn" w:hAnsi="Seat Bcn" w:cs="SeatBcn-Medium"/>
          <w:b/>
          <w:spacing w:val="-1"/>
          <w:sz w:val="20"/>
          <w:szCs w:val="20"/>
          <w:lang w:val="en-GB"/>
        </w:rPr>
        <w:t xml:space="preserve">The CUPRA </w:t>
      </w:r>
      <w:proofErr w:type="spellStart"/>
      <w:r w:rsidRPr="00446B09">
        <w:rPr>
          <w:rFonts w:ascii="Seat Bcn" w:hAnsi="Seat Bcn" w:cs="SeatBcn-Medium"/>
          <w:b/>
          <w:spacing w:val="-1"/>
          <w:sz w:val="20"/>
          <w:szCs w:val="20"/>
          <w:lang w:val="en-GB"/>
        </w:rPr>
        <w:t>Tavascan</w:t>
      </w:r>
      <w:proofErr w:type="spellEnd"/>
      <w:r w:rsidRPr="00446B09">
        <w:rPr>
          <w:rFonts w:ascii="Seat Bcn" w:hAnsi="Seat Bcn" w:cs="SeatBcn-Medium"/>
          <w:b/>
          <w:spacing w:val="-1"/>
          <w:sz w:val="20"/>
          <w:szCs w:val="20"/>
          <w:lang w:val="en-GB"/>
        </w:rPr>
        <w:t xml:space="preserve"> will join the brand’s range in 2024</w:t>
      </w:r>
    </w:p>
    <w:p w14:paraId="4DCEA014" w14:textId="77777777" w:rsidR="00446B09" w:rsidRPr="00446B09" w:rsidRDefault="00446B09" w:rsidP="00446B09">
      <w:pPr>
        <w:pStyle w:val="Prrafobsico"/>
        <w:numPr>
          <w:ilvl w:val="0"/>
          <w:numId w:val="1"/>
        </w:numPr>
        <w:spacing w:line="240" w:lineRule="auto"/>
        <w:ind w:left="426" w:hanging="284"/>
        <w:contextualSpacing/>
        <w:rPr>
          <w:rFonts w:ascii="Seat Bcn" w:hAnsi="Seat Bcn" w:cs="SeatBcn-Medium"/>
          <w:b/>
          <w:spacing w:val="-1"/>
          <w:sz w:val="20"/>
          <w:szCs w:val="20"/>
          <w:lang w:val="en-GB"/>
        </w:rPr>
      </w:pPr>
      <w:r w:rsidRPr="00446B09">
        <w:rPr>
          <w:rFonts w:ascii="Seat Bcn" w:hAnsi="Seat Bcn" w:cs="SeatBcn-Medium"/>
          <w:b/>
          <w:spacing w:val="-1"/>
          <w:sz w:val="20"/>
          <w:szCs w:val="20"/>
          <w:lang w:val="en-GB"/>
        </w:rPr>
        <w:t>CUPRA will reach Australia in 2022 and will boost the company’s globalisation</w:t>
      </w:r>
    </w:p>
    <w:p w14:paraId="0AE00638" w14:textId="77777777" w:rsidR="00446B09" w:rsidRPr="00446B09" w:rsidRDefault="00446B09" w:rsidP="00446B09">
      <w:pPr>
        <w:pStyle w:val="Prrafobsico"/>
        <w:numPr>
          <w:ilvl w:val="0"/>
          <w:numId w:val="1"/>
        </w:numPr>
        <w:spacing w:line="240" w:lineRule="auto"/>
        <w:ind w:left="426" w:hanging="284"/>
        <w:contextualSpacing/>
        <w:rPr>
          <w:rFonts w:ascii="Seat Bcn" w:hAnsi="Seat Bcn" w:cs="SeatBcn-Medium"/>
          <w:b/>
          <w:spacing w:val="-1"/>
          <w:sz w:val="20"/>
          <w:szCs w:val="20"/>
          <w:lang w:val="en-GB"/>
        </w:rPr>
      </w:pPr>
      <w:r w:rsidRPr="00446B09">
        <w:rPr>
          <w:rFonts w:ascii="Seat Bcn" w:hAnsi="Seat Bcn" w:cs="SeatBcn-Medium"/>
          <w:b/>
          <w:spacing w:val="-1"/>
          <w:sz w:val="20"/>
          <w:szCs w:val="20"/>
          <w:lang w:val="en-GB"/>
        </w:rPr>
        <w:t xml:space="preserve">The facelifted SEAT Ibiza and </w:t>
      </w:r>
      <w:proofErr w:type="spellStart"/>
      <w:r w:rsidRPr="00446B09">
        <w:rPr>
          <w:rFonts w:ascii="Seat Bcn" w:hAnsi="Seat Bcn" w:cs="SeatBcn-Medium"/>
          <w:b/>
          <w:spacing w:val="-1"/>
          <w:sz w:val="20"/>
          <w:szCs w:val="20"/>
          <w:lang w:val="en-GB"/>
        </w:rPr>
        <w:t>Arona</w:t>
      </w:r>
      <w:proofErr w:type="spellEnd"/>
      <w:r w:rsidRPr="00446B09">
        <w:rPr>
          <w:rFonts w:ascii="Seat Bcn" w:hAnsi="Seat Bcn" w:cs="SeatBcn-Medium"/>
          <w:b/>
          <w:spacing w:val="-1"/>
          <w:sz w:val="20"/>
          <w:szCs w:val="20"/>
          <w:lang w:val="en-GB"/>
        </w:rPr>
        <w:t xml:space="preserve"> arrive this year to the market</w:t>
      </w:r>
    </w:p>
    <w:p w14:paraId="4F5B5BD9" w14:textId="77777777" w:rsidR="00446B09" w:rsidRPr="00446B09" w:rsidRDefault="00446B09" w:rsidP="00446B09">
      <w:pPr>
        <w:pStyle w:val="Prrafobsico"/>
        <w:numPr>
          <w:ilvl w:val="0"/>
          <w:numId w:val="1"/>
        </w:numPr>
        <w:spacing w:line="240" w:lineRule="auto"/>
        <w:ind w:left="426" w:hanging="284"/>
        <w:contextualSpacing/>
        <w:rPr>
          <w:rFonts w:ascii="Seat Bcn" w:hAnsi="Seat Bcn" w:cs="SeatBcn-Medium"/>
          <w:b/>
          <w:spacing w:val="-1"/>
          <w:sz w:val="20"/>
          <w:szCs w:val="20"/>
          <w:lang w:val="en-GB"/>
        </w:rPr>
      </w:pPr>
      <w:r w:rsidRPr="00446B09">
        <w:rPr>
          <w:rFonts w:ascii="Seat Bcn" w:hAnsi="Seat Bcn" w:cs="SeatBcn-Medium"/>
          <w:b/>
          <w:spacing w:val="-1"/>
          <w:sz w:val="20"/>
          <w:szCs w:val="20"/>
          <w:lang w:val="en-GB"/>
        </w:rPr>
        <w:t xml:space="preserve">Carsten </w:t>
      </w:r>
      <w:proofErr w:type="spellStart"/>
      <w:r w:rsidRPr="00446B09">
        <w:rPr>
          <w:rFonts w:ascii="Seat Bcn" w:hAnsi="Seat Bcn" w:cs="SeatBcn-Medium"/>
          <w:b/>
          <w:spacing w:val="-1"/>
          <w:sz w:val="20"/>
          <w:szCs w:val="20"/>
          <w:lang w:val="en-GB"/>
        </w:rPr>
        <w:t>Isensee</w:t>
      </w:r>
      <w:proofErr w:type="spellEnd"/>
      <w:r w:rsidRPr="00446B09">
        <w:rPr>
          <w:rFonts w:ascii="Seat Bcn" w:hAnsi="Seat Bcn" w:cs="SeatBcn-Medium"/>
          <w:b/>
          <w:spacing w:val="-1"/>
          <w:sz w:val="20"/>
          <w:szCs w:val="20"/>
          <w:lang w:val="en-GB"/>
        </w:rPr>
        <w:t>: “Our business is solid and we have the foundations to return to profitability in 2021”</w:t>
      </w:r>
    </w:p>
    <w:p w14:paraId="7EDF74F0" w14:textId="77777777" w:rsidR="00446B09" w:rsidRPr="00446B09" w:rsidRDefault="00446B09" w:rsidP="00446B09">
      <w:pPr>
        <w:pStyle w:val="Prrafobsico"/>
        <w:spacing w:line="240" w:lineRule="auto"/>
        <w:contextualSpacing/>
        <w:textAlignment w:val="auto"/>
        <w:rPr>
          <w:rFonts w:ascii="Seat Bcn" w:hAnsi="Seat Bcn" w:cs="SeatBcn-Medium"/>
          <w:b/>
          <w:spacing w:val="-1"/>
          <w:sz w:val="20"/>
          <w:szCs w:val="20"/>
          <w:lang w:val="en-GB"/>
        </w:rPr>
      </w:pPr>
    </w:p>
    <w:p w14:paraId="5D96049C" w14:textId="5FEF996F" w:rsidR="00446B09" w:rsidRPr="00446B09" w:rsidRDefault="00446B09" w:rsidP="00446B09">
      <w:pPr>
        <w:pStyle w:val="Prrafobsico"/>
        <w:spacing w:line="240" w:lineRule="auto"/>
        <w:contextualSpacing/>
        <w:rPr>
          <w:rFonts w:ascii="Seat Bcn" w:hAnsi="Seat Bcn" w:cs="SeatBcn-Medium"/>
          <w:b/>
          <w:bCs/>
          <w:spacing w:val="-1"/>
          <w:sz w:val="20"/>
          <w:szCs w:val="20"/>
          <w:lang w:val="en-GB"/>
        </w:rPr>
      </w:pPr>
      <w:r w:rsidRPr="00446B09">
        <w:rPr>
          <w:rFonts w:ascii="Seat Bcn" w:hAnsi="Seat Bcn" w:cs="SeatBcn-Medium"/>
          <w:spacing w:val="-1"/>
          <w:sz w:val="20"/>
          <w:szCs w:val="20"/>
          <w:lang w:val="en-GB"/>
        </w:rPr>
        <w:t>SEAT S.A.</w:t>
      </w:r>
      <w:r w:rsidRPr="00446B09">
        <w:rPr>
          <w:rFonts w:ascii="Seat Bcn" w:hAnsi="Seat Bcn" w:cs="SeatBcn-Medium"/>
          <w:b/>
          <w:bCs/>
          <w:spacing w:val="-1"/>
          <w:sz w:val="20"/>
          <w:szCs w:val="20"/>
          <w:lang w:val="en-GB"/>
        </w:rPr>
        <w:t xml:space="preserve"> </w:t>
      </w:r>
      <w:r w:rsidRPr="00446B09">
        <w:rPr>
          <w:rFonts w:ascii="Seat Bcn" w:hAnsi="Seat Bcn" w:cs="SeatBcn-Medium"/>
          <w:spacing w:val="-1"/>
          <w:sz w:val="20"/>
          <w:szCs w:val="20"/>
          <w:lang w:val="en-GB"/>
        </w:rPr>
        <w:t xml:space="preserve">announced today that it will launch an urban electric vehicle on the market in 2025. With this car, the company will enter a segment of around 20-25,000 euros, essential to make electromobility accessible to the masses and hit the Green Deal targets. The production plant where this vehicle will be manufactured will be announced in the coming months. </w:t>
      </w:r>
    </w:p>
    <w:p w14:paraId="5F3BC463" w14:textId="77777777" w:rsidR="00446B09" w:rsidRPr="00446B09" w:rsidRDefault="00446B09" w:rsidP="00446B09">
      <w:pPr>
        <w:pStyle w:val="Prrafobsico"/>
        <w:spacing w:line="240" w:lineRule="auto"/>
        <w:contextualSpacing/>
        <w:rPr>
          <w:rFonts w:ascii="Seat Bcn" w:hAnsi="Seat Bcn" w:cs="SeatBcn-Medium"/>
          <w:b/>
          <w:bCs/>
          <w:spacing w:val="-1"/>
          <w:sz w:val="18"/>
          <w:szCs w:val="18"/>
          <w:lang w:val="en-GB"/>
        </w:rPr>
      </w:pPr>
    </w:p>
    <w:p w14:paraId="12EA0380"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At the 2021 Annual Press Conference, the Spanish company presented an ambitious plan, called Future Fast Forward, to lead the electrification of the automotive industry in Spain. The key driver of this plan is the production of urban electric vehicles in Spain from 2025. </w:t>
      </w:r>
    </w:p>
    <w:p w14:paraId="369510CE"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0FB2775F" w14:textId="77777777" w:rsidR="00446B09" w:rsidRPr="00446B09" w:rsidRDefault="00446B09" w:rsidP="00446B09">
      <w:pPr>
        <w:pStyle w:val="Prrafobsico"/>
        <w:spacing w:line="240" w:lineRule="auto"/>
        <w:contextualSpacing/>
        <w:rPr>
          <w:rFonts w:ascii="Seat Bcn" w:hAnsi="Seat Bcn" w:cs="SeatBcn-Medium"/>
          <w:b/>
          <w:bCs/>
          <w:spacing w:val="-1"/>
          <w:sz w:val="20"/>
          <w:szCs w:val="20"/>
          <w:lang w:val="en-GB"/>
        </w:rPr>
      </w:pPr>
      <w:r w:rsidRPr="00446B09">
        <w:rPr>
          <w:rFonts w:ascii="Seat Bcn" w:hAnsi="Seat Bcn" w:cs="SeatBcn-Medium"/>
          <w:spacing w:val="-1"/>
          <w:sz w:val="20"/>
          <w:szCs w:val="20"/>
          <w:lang w:val="en-GB"/>
        </w:rPr>
        <w:t xml:space="preserve">SEAT S.A. President Wayne Griffiths explained that </w:t>
      </w:r>
      <w:r w:rsidRPr="00446B09">
        <w:rPr>
          <w:rFonts w:ascii="Seat Bcn" w:hAnsi="Seat Bcn" w:cs="SeatBcn-Medium"/>
          <w:b/>
          <w:bCs/>
          <w:spacing w:val="-1"/>
          <w:sz w:val="20"/>
          <w:szCs w:val="20"/>
          <w:lang w:val="en-GB"/>
        </w:rPr>
        <w:t>“we want to manufacture electric cars in Spain starting in 2025. Our ambition is to produce more than 500,000 urban electric cars per year in Martorell also for the Volkswagen Group but we need a clear commitment by the European Commission.”</w:t>
      </w:r>
    </w:p>
    <w:p w14:paraId="4C9A2465"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507308F6"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SEAT S.A. aims not only to produce electric vehicles but also to lead the development of the entire project for the Volkswagen Group. </w:t>
      </w:r>
      <w:r w:rsidRPr="00446B09">
        <w:rPr>
          <w:rFonts w:ascii="Seat Bcn" w:hAnsi="Seat Bcn" w:cs="SeatBcn-Medium"/>
          <w:b/>
          <w:bCs/>
          <w:spacing w:val="-1"/>
          <w:sz w:val="20"/>
          <w:szCs w:val="20"/>
          <w:lang w:val="en-GB"/>
        </w:rPr>
        <w:t xml:space="preserve">“Our plan is to transform our Technical </w:t>
      </w:r>
      <w:proofErr w:type="spellStart"/>
      <w:r w:rsidRPr="00446B09">
        <w:rPr>
          <w:rFonts w:ascii="Seat Bcn" w:hAnsi="Seat Bcn" w:cs="SeatBcn-Medium"/>
          <w:b/>
          <w:bCs/>
          <w:spacing w:val="-1"/>
          <w:sz w:val="20"/>
          <w:szCs w:val="20"/>
          <w:lang w:val="en-GB"/>
        </w:rPr>
        <w:t>Center</w:t>
      </w:r>
      <w:proofErr w:type="spellEnd"/>
      <w:r w:rsidRPr="00446B09">
        <w:rPr>
          <w:rFonts w:ascii="Seat Bcn" w:hAnsi="Seat Bcn" w:cs="SeatBcn-Medium"/>
          <w:b/>
          <w:bCs/>
          <w:spacing w:val="-1"/>
          <w:sz w:val="20"/>
          <w:szCs w:val="20"/>
          <w:lang w:val="en-GB"/>
        </w:rPr>
        <w:t xml:space="preserve">, the only one of its kind in southern Europe and an essential R&amp;D asset for the region”, </w:t>
      </w:r>
      <w:r w:rsidRPr="00446B09">
        <w:rPr>
          <w:rFonts w:ascii="Seat Bcn" w:hAnsi="Seat Bcn" w:cs="SeatBcn-Medium"/>
          <w:spacing w:val="-1"/>
          <w:sz w:val="20"/>
          <w:szCs w:val="20"/>
          <w:lang w:val="en-GB"/>
        </w:rPr>
        <w:t xml:space="preserve">said Griffiths. </w:t>
      </w:r>
      <w:r w:rsidRPr="00446B09">
        <w:rPr>
          <w:rFonts w:ascii="Seat Bcn" w:hAnsi="Seat Bcn" w:cs="SeatBcn-Medium"/>
          <w:b/>
          <w:bCs/>
          <w:spacing w:val="-1"/>
          <w:sz w:val="20"/>
          <w:szCs w:val="20"/>
          <w:lang w:val="en-GB"/>
        </w:rPr>
        <w:t>“We believe that it’s part of our responsibility to electrify Spain. 70 years ago, we put this country on wheels. Our aim, now, is to put Spain on electric wheels.”</w:t>
      </w:r>
    </w:p>
    <w:p w14:paraId="682BB023"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6F1128B2"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The urban electric car is a large project in terms of potential volume. It represents an important milestone on the road to sustainability and the fight against climate change and aims to become the engine for the transformation of the Spanish automotive industry.</w:t>
      </w:r>
    </w:p>
    <w:p w14:paraId="005329C8"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11768D8A"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b/>
          <w:bCs/>
          <w:spacing w:val="-1"/>
          <w:sz w:val="20"/>
          <w:szCs w:val="20"/>
          <w:lang w:val="en-GB"/>
        </w:rPr>
        <w:t xml:space="preserve">“We’ve drawn up the plan, we have the right partners on-board and we’re generally ready to invest. </w:t>
      </w:r>
      <w:r w:rsidRPr="00446B09">
        <w:rPr>
          <w:rFonts w:ascii="Seat Bcn" w:hAnsi="Seat Bcn" w:cs="SeatBcn-Medium"/>
          <w:b/>
          <w:spacing w:val="-1"/>
          <w:sz w:val="20"/>
          <w:szCs w:val="20"/>
          <w:lang w:val="en-GB"/>
        </w:rPr>
        <w:t>This project is intended to become the driver for the transformation of the Spanish automotive industry. T</w:t>
      </w:r>
      <w:r w:rsidRPr="00446B09">
        <w:rPr>
          <w:rFonts w:ascii="Seat Bcn" w:hAnsi="Seat Bcn" w:cs="SeatBcn-Medium"/>
          <w:b/>
          <w:bCs/>
          <w:spacing w:val="-1"/>
          <w:sz w:val="20"/>
          <w:szCs w:val="20"/>
          <w:lang w:val="en-GB"/>
        </w:rPr>
        <w:t>he support of the Spanish Government and the EU Commission for this cross-sectorial and nation-wide plan is needed for the Volkswagen Group to be able to take the final decision on its execution”</w:t>
      </w:r>
      <w:r w:rsidRPr="00446B09">
        <w:rPr>
          <w:rFonts w:ascii="Seat Bcn" w:hAnsi="Seat Bcn" w:cs="SeatBcn-Medium"/>
          <w:spacing w:val="-1"/>
          <w:sz w:val="20"/>
          <w:szCs w:val="20"/>
          <w:lang w:val="en-GB"/>
        </w:rPr>
        <w:t xml:space="preserve">, underlined Griffiths. </w:t>
      </w:r>
    </w:p>
    <w:p w14:paraId="0C209D3C" w14:textId="77777777" w:rsidR="00446B09" w:rsidRPr="00446B09" w:rsidRDefault="00446B09" w:rsidP="00446B09">
      <w:pPr>
        <w:pStyle w:val="Prrafobsico"/>
        <w:spacing w:line="240" w:lineRule="auto"/>
        <w:contextualSpacing/>
        <w:rPr>
          <w:rFonts w:ascii="Seat Bcn" w:hAnsi="Seat Bcn" w:cs="SeatBcn-Medium"/>
          <w:b/>
          <w:bCs/>
          <w:spacing w:val="-1"/>
          <w:sz w:val="20"/>
          <w:szCs w:val="20"/>
          <w:lang w:val="en-GB"/>
        </w:rPr>
      </w:pPr>
    </w:p>
    <w:p w14:paraId="5A3CCE2F"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As the second largest car production industry in Europe, Spain has a major responsibility to reach the European Green Deal targets by 2030. To this end, the project includes the creation of an electric vehicle ecosystem, stimulating demand and developing public charging infrastructure. The next step would be to focus on localising the electric vehicle value chain, starting with the electric battery ecosystem. </w:t>
      </w:r>
    </w:p>
    <w:p w14:paraId="69BEC6BB"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56DAE84C"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Future Fast Forward would serve as a driving force to generate employment, especially for young people. The project includes SEAT S.A. as well as governments, technological centres and large, </w:t>
      </w:r>
      <w:r w:rsidRPr="00446B09">
        <w:rPr>
          <w:rFonts w:ascii="Seat Bcn" w:hAnsi="Seat Bcn" w:cs="SeatBcn-Medium"/>
          <w:spacing w:val="-1"/>
          <w:sz w:val="20"/>
          <w:szCs w:val="20"/>
          <w:lang w:val="en-GB"/>
        </w:rPr>
        <w:lastRenderedPageBreak/>
        <w:t xml:space="preserve">medium and small companies. A set of 15 participating entities from at least 6 sectors support the plan: </w:t>
      </w:r>
      <w:proofErr w:type="spellStart"/>
      <w:r w:rsidRPr="00446B09">
        <w:rPr>
          <w:rFonts w:ascii="Seat Bcn" w:hAnsi="Seat Bcn" w:cs="SeatBcn-Medium"/>
          <w:spacing w:val="-1"/>
          <w:sz w:val="20"/>
          <w:szCs w:val="20"/>
          <w:lang w:val="en-GB"/>
        </w:rPr>
        <w:t>Aeorum</w:t>
      </w:r>
      <w:proofErr w:type="spellEnd"/>
      <w:r w:rsidRPr="00446B09">
        <w:rPr>
          <w:rFonts w:ascii="Seat Bcn" w:hAnsi="Seat Bcn" w:cs="SeatBcn-Medium"/>
          <w:spacing w:val="-1"/>
          <w:sz w:val="20"/>
          <w:szCs w:val="20"/>
          <w:lang w:val="en-GB"/>
        </w:rPr>
        <w:t xml:space="preserve">, </w:t>
      </w:r>
      <w:proofErr w:type="spellStart"/>
      <w:r w:rsidRPr="00446B09">
        <w:rPr>
          <w:rFonts w:ascii="Seat Bcn" w:hAnsi="Seat Bcn" w:cs="SeatBcn-Medium"/>
          <w:spacing w:val="-1"/>
          <w:sz w:val="20"/>
          <w:szCs w:val="20"/>
          <w:lang w:val="en-GB"/>
        </w:rPr>
        <w:t>Antolín</w:t>
      </w:r>
      <w:proofErr w:type="spellEnd"/>
      <w:r w:rsidRPr="00446B09">
        <w:rPr>
          <w:rFonts w:ascii="Seat Bcn" w:hAnsi="Seat Bcn" w:cs="SeatBcn-Medium"/>
          <w:spacing w:val="-1"/>
          <w:sz w:val="20"/>
          <w:szCs w:val="20"/>
          <w:lang w:val="en-GB"/>
        </w:rPr>
        <w:t xml:space="preserve">, Asti Mobile Robotics, </w:t>
      </w:r>
      <w:proofErr w:type="spellStart"/>
      <w:r w:rsidRPr="00446B09">
        <w:rPr>
          <w:rFonts w:ascii="Seat Bcn" w:hAnsi="Seat Bcn" w:cs="SeatBcn-Medium"/>
          <w:spacing w:val="-1"/>
          <w:sz w:val="20"/>
          <w:szCs w:val="20"/>
          <w:lang w:val="en-GB"/>
        </w:rPr>
        <w:t>CaixaBank</w:t>
      </w:r>
      <w:proofErr w:type="spellEnd"/>
      <w:r w:rsidRPr="00446B09">
        <w:rPr>
          <w:rFonts w:ascii="Seat Bcn" w:hAnsi="Seat Bcn" w:cs="SeatBcn-Medium"/>
          <w:spacing w:val="-1"/>
          <w:sz w:val="20"/>
          <w:szCs w:val="20"/>
          <w:lang w:val="en-GB"/>
        </w:rPr>
        <w:t xml:space="preserve">, Delta Vigo, </w:t>
      </w:r>
      <w:proofErr w:type="spellStart"/>
      <w:r w:rsidRPr="00446B09">
        <w:rPr>
          <w:rFonts w:ascii="Seat Bcn" w:hAnsi="Seat Bcn" w:cs="SeatBcn-Medium"/>
          <w:spacing w:val="-1"/>
          <w:sz w:val="20"/>
          <w:szCs w:val="20"/>
          <w:lang w:val="en-GB"/>
        </w:rPr>
        <w:t>Ficosa</w:t>
      </w:r>
      <w:proofErr w:type="spellEnd"/>
      <w:r w:rsidRPr="00446B09">
        <w:rPr>
          <w:rFonts w:ascii="Seat Bcn" w:hAnsi="Seat Bcn" w:cs="SeatBcn-Medium"/>
          <w:spacing w:val="-1"/>
          <w:sz w:val="20"/>
          <w:szCs w:val="20"/>
          <w:lang w:val="en-GB"/>
        </w:rPr>
        <w:t xml:space="preserve">, </w:t>
      </w:r>
      <w:proofErr w:type="spellStart"/>
      <w:r w:rsidRPr="00446B09">
        <w:rPr>
          <w:rFonts w:ascii="Seat Bcn" w:hAnsi="Seat Bcn" w:cs="SeatBcn-Medium"/>
          <w:spacing w:val="-1"/>
          <w:sz w:val="20"/>
          <w:szCs w:val="20"/>
          <w:lang w:val="en-GB"/>
        </w:rPr>
        <w:t>Fisas</w:t>
      </w:r>
      <w:proofErr w:type="spellEnd"/>
      <w:r w:rsidRPr="00446B09">
        <w:rPr>
          <w:rFonts w:ascii="Seat Bcn" w:hAnsi="Seat Bcn" w:cs="SeatBcn-Medium"/>
          <w:spacing w:val="-1"/>
          <w:sz w:val="20"/>
          <w:szCs w:val="20"/>
          <w:lang w:val="en-GB"/>
        </w:rPr>
        <w:t xml:space="preserve"> Navarro, Gestamp, Iberdrola, Lithium Iberia, Mind Caps, Sayer Technologies, SEAT S.A., </w:t>
      </w:r>
      <w:proofErr w:type="spellStart"/>
      <w:r w:rsidRPr="00446B09">
        <w:rPr>
          <w:rFonts w:ascii="Seat Bcn" w:hAnsi="Seat Bcn" w:cs="SeatBcn-Medium"/>
          <w:spacing w:val="-1"/>
          <w:sz w:val="20"/>
          <w:szCs w:val="20"/>
          <w:lang w:val="en-GB"/>
        </w:rPr>
        <w:t>Sesé</w:t>
      </w:r>
      <w:proofErr w:type="spellEnd"/>
      <w:r w:rsidRPr="00446B09">
        <w:rPr>
          <w:rFonts w:ascii="Seat Bcn" w:hAnsi="Seat Bcn" w:cs="SeatBcn-Medium"/>
          <w:spacing w:val="-1"/>
          <w:sz w:val="20"/>
          <w:szCs w:val="20"/>
          <w:lang w:val="en-GB"/>
        </w:rPr>
        <w:t xml:space="preserve"> and Telefónica.</w:t>
      </w:r>
    </w:p>
    <w:p w14:paraId="270E88D2" w14:textId="77777777" w:rsidR="00446B09" w:rsidRPr="00446B09" w:rsidRDefault="00446B09" w:rsidP="00446B09">
      <w:pPr>
        <w:pStyle w:val="Prrafobsico"/>
        <w:tabs>
          <w:tab w:val="left" w:pos="516"/>
        </w:tabs>
        <w:spacing w:line="240" w:lineRule="auto"/>
        <w:contextualSpacing/>
        <w:rPr>
          <w:rFonts w:ascii="Seat Bcn" w:hAnsi="Seat Bcn" w:cs="SeatBcn-Medium"/>
          <w:spacing w:val="-1"/>
          <w:sz w:val="18"/>
          <w:szCs w:val="18"/>
          <w:lang w:val="en-GB"/>
        </w:rPr>
      </w:pPr>
      <w:r w:rsidRPr="00446B09">
        <w:rPr>
          <w:rFonts w:ascii="Seat Bcn" w:hAnsi="Seat Bcn" w:cs="SeatBcn-Medium"/>
          <w:spacing w:val="-1"/>
          <w:sz w:val="20"/>
          <w:szCs w:val="20"/>
          <w:lang w:val="en-GB"/>
        </w:rPr>
        <w:tab/>
      </w:r>
    </w:p>
    <w:p w14:paraId="73A3B8A0" w14:textId="77777777" w:rsidR="00446B09" w:rsidRPr="00446B09" w:rsidRDefault="00446B09" w:rsidP="00446B09">
      <w:pPr>
        <w:pStyle w:val="Prrafobsico"/>
        <w:spacing w:line="240" w:lineRule="auto"/>
        <w:contextualSpacing/>
        <w:rPr>
          <w:rFonts w:ascii="Seat Bcn" w:hAnsi="Seat Bcn" w:cs="SeatBcn-Medium"/>
          <w:b/>
          <w:bCs/>
          <w:spacing w:val="-1"/>
          <w:sz w:val="20"/>
          <w:szCs w:val="20"/>
          <w:lang w:val="en-GB"/>
        </w:rPr>
      </w:pPr>
      <w:r w:rsidRPr="00446B09">
        <w:rPr>
          <w:rFonts w:ascii="Seat Bcn" w:hAnsi="Seat Bcn" w:cs="SeatBcn-Medium"/>
          <w:b/>
          <w:bCs/>
          <w:spacing w:val="-1"/>
          <w:sz w:val="20"/>
          <w:szCs w:val="20"/>
          <w:lang w:val="en-GB"/>
        </w:rPr>
        <w:t xml:space="preserve">CUPRA </w:t>
      </w:r>
      <w:proofErr w:type="spellStart"/>
      <w:r w:rsidRPr="00446B09">
        <w:rPr>
          <w:rFonts w:ascii="Seat Bcn" w:hAnsi="Seat Bcn" w:cs="SeatBcn-Medium"/>
          <w:b/>
          <w:bCs/>
          <w:spacing w:val="-1"/>
          <w:sz w:val="20"/>
          <w:szCs w:val="20"/>
          <w:lang w:val="en-GB"/>
        </w:rPr>
        <w:t>Tavascan</w:t>
      </w:r>
      <w:proofErr w:type="spellEnd"/>
      <w:r w:rsidRPr="00446B09">
        <w:rPr>
          <w:rFonts w:ascii="Seat Bcn" w:hAnsi="Seat Bcn" w:cs="SeatBcn-Medium"/>
          <w:b/>
          <w:bCs/>
          <w:spacing w:val="-1"/>
          <w:sz w:val="20"/>
          <w:szCs w:val="20"/>
          <w:lang w:val="en-GB"/>
        </w:rPr>
        <w:t>, a dream come true</w:t>
      </w:r>
    </w:p>
    <w:p w14:paraId="6AEED83F"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During the company’s Annual Press Conference, Wayne Griffiths announced that CUPRA will launch the </w:t>
      </w:r>
      <w:proofErr w:type="spellStart"/>
      <w:r w:rsidRPr="00446B09">
        <w:rPr>
          <w:rFonts w:ascii="Seat Bcn" w:hAnsi="Seat Bcn" w:cs="SeatBcn-Medium"/>
          <w:spacing w:val="-1"/>
          <w:sz w:val="20"/>
          <w:szCs w:val="20"/>
          <w:lang w:val="en-GB"/>
        </w:rPr>
        <w:t>Tavascan</w:t>
      </w:r>
      <w:proofErr w:type="spellEnd"/>
      <w:r w:rsidRPr="00446B09">
        <w:rPr>
          <w:rFonts w:ascii="Seat Bcn" w:hAnsi="Seat Bcn" w:cs="SeatBcn-Medium"/>
          <w:spacing w:val="-1"/>
          <w:sz w:val="20"/>
          <w:szCs w:val="20"/>
          <w:lang w:val="en-GB"/>
        </w:rPr>
        <w:t xml:space="preserve"> in 2024. The CUPRA </w:t>
      </w:r>
      <w:proofErr w:type="spellStart"/>
      <w:r w:rsidRPr="00446B09">
        <w:rPr>
          <w:rFonts w:ascii="Seat Bcn" w:hAnsi="Seat Bcn" w:cs="SeatBcn-Medium"/>
          <w:spacing w:val="-1"/>
          <w:sz w:val="20"/>
          <w:szCs w:val="20"/>
          <w:lang w:val="en-GB"/>
        </w:rPr>
        <w:t>Tavascan</w:t>
      </w:r>
      <w:proofErr w:type="spellEnd"/>
      <w:r w:rsidRPr="00446B09">
        <w:rPr>
          <w:rFonts w:ascii="Seat Bcn" w:hAnsi="Seat Bcn" w:cs="SeatBcn-Medium"/>
          <w:spacing w:val="-1"/>
          <w:sz w:val="20"/>
          <w:szCs w:val="20"/>
          <w:lang w:val="en-GB"/>
        </w:rPr>
        <w:t xml:space="preserve"> will be the brand’s second 100% electric model, following the CUPRA Born at the end of this year. </w:t>
      </w:r>
    </w:p>
    <w:p w14:paraId="67EAC81E"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350C2202"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b/>
          <w:bCs/>
          <w:spacing w:val="-1"/>
          <w:sz w:val="20"/>
          <w:szCs w:val="20"/>
          <w:lang w:val="en-GB"/>
        </w:rPr>
        <w:t xml:space="preserve">“Our dream will come true: the CUPRA </w:t>
      </w:r>
      <w:proofErr w:type="spellStart"/>
      <w:r w:rsidRPr="00446B09">
        <w:rPr>
          <w:rFonts w:ascii="Seat Bcn" w:hAnsi="Seat Bcn" w:cs="SeatBcn-Medium"/>
          <w:b/>
          <w:bCs/>
          <w:spacing w:val="-1"/>
          <w:sz w:val="20"/>
          <w:szCs w:val="20"/>
          <w:lang w:val="en-GB"/>
        </w:rPr>
        <w:t>Tavascan</w:t>
      </w:r>
      <w:proofErr w:type="spellEnd"/>
      <w:r w:rsidRPr="00446B09">
        <w:rPr>
          <w:rFonts w:ascii="Seat Bcn" w:hAnsi="Seat Bcn" w:cs="SeatBcn-Medium"/>
          <w:b/>
          <w:bCs/>
          <w:spacing w:val="-1"/>
          <w:sz w:val="20"/>
          <w:szCs w:val="20"/>
          <w:lang w:val="en-GB"/>
        </w:rPr>
        <w:t xml:space="preserve"> will be a reality. Based on the MEB platform of the Volkswagen Group, it will be designed and developed in Barcelona and will reach Europe and overseas markets in 2024”</w:t>
      </w:r>
      <w:r w:rsidRPr="00446B09">
        <w:rPr>
          <w:rFonts w:ascii="Seat Bcn" w:hAnsi="Seat Bcn" w:cs="SeatBcn-Medium"/>
          <w:spacing w:val="-1"/>
          <w:sz w:val="20"/>
          <w:szCs w:val="20"/>
          <w:lang w:val="en-GB"/>
        </w:rPr>
        <w:t xml:space="preserve">, explained Griffiths. </w:t>
      </w:r>
    </w:p>
    <w:p w14:paraId="2D816AEA"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58EF51B9"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This year CUPRA will play an important role in boosting the company’s financial results. CUPRA’s forecast is to double its sales and more than double turnover, which in 2020 amounted to around 900 million euros. The CUPRA mix will raise the company’s total volume from 5 to 10%. </w:t>
      </w:r>
    </w:p>
    <w:p w14:paraId="701F0151"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70827BD4" w14:textId="77777777" w:rsidR="00446B09" w:rsidRPr="00446B09" w:rsidRDefault="00446B09" w:rsidP="00446B09">
      <w:pPr>
        <w:pStyle w:val="Prrafobsico"/>
        <w:spacing w:line="240" w:lineRule="auto"/>
        <w:rPr>
          <w:rFonts w:ascii="Seat Bcn" w:hAnsi="Seat Bcn" w:cs="SeatBcn-Medium"/>
          <w:spacing w:val="-1"/>
          <w:sz w:val="20"/>
          <w:szCs w:val="20"/>
          <w:lang w:val="en-GB"/>
        </w:rPr>
      </w:pPr>
      <w:bookmarkStart w:id="0" w:name="_Hlk67159923"/>
      <w:r w:rsidRPr="00446B09">
        <w:rPr>
          <w:rFonts w:ascii="Seat Bcn" w:hAnsi="Seat Bcn" w:cs="SeatBcn-Medium"/>
          <w:spacing w:val="-1"/>
          <w:sz w:val="20"/>
          <w:szCs w:val="20"/>
          <w:lang w:val="en-GB"/>
        </w:rPr>
        <w:t xml:space="preserve">CUPRA will also open new doors to the most electrified countries and new markets. In 2022, the brand will start its operations in Australia as key move towards expanding in the Asia-Pacific region. </w:t>
      </w:r>
    </w:p>
    <w:bookmarkEnd w:id="0"/>
    <w:p w14:paraId="58D57A83"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10C9CF3B"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b/>
          <w:bCs/>
          <w:spacing w:val="-1"/>
          <w:sz w:val="20"/>
          <w:szCs w:val="20"/>
          <w:lang w:val="en-GB"/>
        </w:rPr>
        <w:t>“Australia is a young market and CUPRA is a young brand. Customers are looking for new brands, there is a high middle-class income and it is a progressive society. We are confident that CUPRA can be successful in this country”</w:t>
      </w:r>
      <w:r w:rsidRPr="00446B09">
        <w:rPr>
          <w:rFonts w:ascii="Seat Bcn" w:hAnsi="Seat Bcn" w:cs="SeatBcn-Medium"/>
          <w:spacing w:val="-1"/>
          <w:sz w:val="20"/>
          <w:szCs w:val="20"/>
          <w:lang w:val="en-GB"/>
        </w:rPr>
        <w:t>, said Griffiths.</w:t>
      </w:r>
    </w:p>
    <w:p w14:paraId="291FC388" w14:textId="77777777" w:rsidR="00446B09" w:rsidRPr="00446B09" w:rsidRDefault="00446B09" w:rsidP="00446B09">
      <w:pPr>
        <w:pStyle w:val="Prrafobsico"/>
        <w:spacing w:line="240" w:lineRule="auto"/>
        <w:contextualSpacing/>
        <w:rPr>
          <w:rFonts w:ascii="Seat Bcn" w:hAnsi="Seat Bcn" w:cs="SeatBcn-Medium"/>
          <w:b/>
          <w:color w:val="auto"/>
          <w:spacing w:val="-1"/>
          <w:sz w:val="18"/>
          <w:szCs w:val="18"/>
          <w:lang w:val="en-GB"/>
        </w:rPr>
      </w:pPr>
    </w:p>
    <w:p w14:paraId="429CFB9E" w14:textId="77777777" w:rsidR="00446B09" w:rsidRPr="00446B09" w:rsidRDefault="00446B09" w:rsidP="00446B09">
      <w:pPr>
        <w:pStyle w:val="Prrafobsico"/>
        <w:spacing w:line="240" w:lineRule="auto"/>
        <w:contextualSpacing/>
        <w:rPr>
          <w:rFonts w:ascii="Seat Bcn" w:hAnsi="Seat Bcn" w:cs="SeatBcn-Medium"/>
          <w:b/>
          <w:color w:val="auto"/>
          <w:spacing w:val="-1"/>
          <w:sz w:val="20"/>
          <w:szCs w:val="20"/>
          <w:lang w:val="en-GB"/>
        </w:rPr>
      </w:pPr>
      <w:r w:rsidRPr="00446B09">
        <w:rPr>
          <w:rFonts w:ascii="Seat Bcn" w:hAnsi="Seat Bcn" w:cs="SeatBcn-Medium"/>
          <w:b/>
          <w:color w:val="auto"/>
          <w:spacing w:val="-1"/>
          <w:sz w:val="20"/>
          <w:szCs w:val="20"/>
          <w:lang w:val="en-GB"/>
        </w:rPr>
        <w:t xml:space="preserve">Target: return to profitability in 2021 </w:t>
      </w:r>
    </w:p>
    <w:p w14:paraId="1B6DB39E"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COVID-19 temporarily halted SEAT S.A.’s positive trend of recent years and significantly influenced the financial results in 2020(*). The Spanish company obtained an operating result of -418 million euros (2019: 352 million euros) and a profit after tax of -194 million euros (2019: 346 million euros). </w:t>
      </w:r>
    </w:p>
    <w:p w14:paraId="5A90785B"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p>
    <w:p w14:paraId="73663198"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These results were expected given that its most important markets, such as Spain, the United Kingdom and Italy, have been some of the most affected countries in the world during the pandemic. The company’s sales followed the trend of the overall car market. Despite efforts and positive sales results when restrictions eased, it sold 427,000 units, 25.6% fewer than the previous year (2019: 574,100 cars). </w:t>
      </w:r>
    </w:p>
    <w:p w14:paraId="32897BB2"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The slowdown in sales volumes translated into lower turnover, which decelerated to 8,784 million euros, down 21% compared with the previous year (2019: 11,157 million euros). Operating result was further negatively impacted by emissions-related expenses of over 260 million euros. </w:t>
      </w:r>
    </w:p>
    <w:p w14:paraId="5F5B2FA8"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4840319F"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According to SEAT S.A. Executive Vice-President for Finance and IT Carsten </w:t>
      </w:r>
      <w:proofErr w:type="spellStart"/>
      <w:r w:rsidRPr="00446B09">
        <w:rPr>
          <w:rFonts w:ascii="Seat Bcn" w:hAnsi="Seat Bcn" w:cs="SeatBcn-Medium"/>
          <w:spacing w:val="-1"/>
          <w:sz w:val="20"/>
          <w:szCs w:val="20"/>
          <w:lang w:val="en-GB"/>
        </w:rPr>
        <w:t>Isensee</w:t>
      </w:r>
      <w:proofErr w:type="spellEnd"/>
      <w:r w:rsidRPr="00446B09">
        <w:rPr>
          <w:rFonts w:ascii="Seat Bcn" w:hAnsi="Seat Bcn" w:cs="SeatBcn-Medium"/>
          <w:spacing w:val="-1"/>
          <w:sz w:val="20"/>
          <w:szCs w:val="20"/>
          <w:lang w:val="en-GB"/>
        </w:rPr>
        <w:t xml:space="preserve">, </w:t>
      </w:r>
      <w:r w:rsidRPr="00446B09">
        <w:rPr>
          <w:rFonts w:ascii="Seat Bcn" w:hAnsi="Seat Bcn" w:cs="SeatBcn-Medium"/>
          <w:b/>
          <w:bCs/>
          <w:spacing w:val="-1"/>
          <w:sz w:val="20"/>
          <w:szCs w:val="20"/>
          <w:lang w:val="en-GB"/>
        </w:rPr>
        <w:t>“the big challenge for 2020 was initially the new CO</w:t>
      </w:r>
      <w:r w:rsidRPr="00446B09">
        <w:rPr>
          <w:rFonts w:ascii="Seat Bcn" w:hAnsi="Seat Bcn" w:cs="SeatBcn-Medium"/>
          <w:b/>
          <w:bCs/>
          <w:spacing w:val="-1"/>
          <w:sz w:val="20"/>
          <w:szCs w:val="20"/>
          <w:vertAlign w:val="subscript"/>
          <w:lang w:val="en-GB"/>
        </w:rPr>
        <w:t>2</w:t>
      </w:r>
      <w:r w:rsidRPr="00446B09">
        <w:rPr>
          <w:rFonts w:ascii="Seat Bcn" w:hAnsi="Seat Bcn" w:cs="SeatBcn-Medium"/>
          <w:b/>
          <w:bCs/>
          <w:spacing w:val="-1"/>
          <w:sz w:val="20"/>
          <w:szCs w:val="20"/>
          <w:lang w:val="en-GB"/>
        </w:rPr>
        <w:t xml:space="preserve"> emissions target. The boost of electrified SEAT and CUPRA vehicles started by the end of 2020. This year, with the launches of the CUPRA </w:t>
      </w:r>
      <w:proofErr w:type="spellStart"/>
      <w:r w:rsidRPr="00446B09">
        <w:rPr>
          <w:rFonts w:ascii="Seat Bcn" w:hAnsi="Seat Bcn" w:cs="SeatBcn-Medium"/>
          <w:b/>
          <w:bCs/>
          <w:spacing w:val="-1"/>
          <w:sz w:val="20"/>
          <w:szCs w:val="20"/>
          <w:lang w:val="en-GB"/>
        </w:rPr>
        <w:t>Formentor</w:t>
      </w:r>
      <w:proofErr w:type="spellEnd"/>
      <w:r w:rsidRPr="00446B09">
        <w:rPr>
          <w:rFonts w:ascii="Seat Bcn" w:hAnsi="Seat Bcn" w:cs="SeatBcn-Medium"/>
          <w:b/>
          <w:bCs/>
          <w:spacing w:val="-1"/>
          <w:sz w:val="20"/>
          <w:szCs w:val="20"/>
          <w:lang w:val="en-GB"/>
        </w:rPr>
        <w:t xml:space="preserve"> e-HYBRID and the CUPRA Born, we expect to reach the CO</w:t>
      </w:r>
      <w:r w:rsidRPr="00446B09">
        <w:rPr>
          <w:rFonts w:ascii="Seat Bcn" w:hAnsi="Seat Bcn" w:cs="SeatBcn-Medium"/>
          <w:b/>
          <w:bCs/>
          <w:spacing w:val="-1"/>
          <w:sz w:val="20"/>
          <w:szCs w:val="20"/>
          <w:vertAlign w:val="subscript"/>
          <w:lang w:val="en-GB"/>
        </w:rPr>
        <w:t>2</w:t>
      </w:r>
      <w:r w:rsidRPr="00446B09">
        <w:rPr>
          <w:rFonts w:ascii="Seat Bcn" w:hAnsi="Seat Bcn" w:cs="SeatBcn-Medium"/>
          <w:b/>
          <w:bCs/>
          <w:spacing w:val="-1"/>
          <w:sz w:val="20"/>
          <w:szCs w:val="20"/>
          <w:lang w:val="en-GB"/>
        </w:rPr>
        <w:t xml:space="preserve"> emissions targets for 2021.”</w:t>
      </w:r>
    </w:p>
    <w:p w14:paraId="61BC88AF"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18D49F4E" w14:textId="77777777" w:rsidR="00446B09" w:rsidRPr="00446B09" w:rsidRDefault="00446B09" w:rsidP="00446B09">
      <w:pPr>
        <w:pStyle w:val="Prrafobsico"/>
        <w:spacing w:line="240" w:lineRule="auto"/>
        <w:contextualSpacing/>
        <w:rPr>
          <w:rFonts w:ascii="Seat Bcn" w:hAnsi="Seat Bcn" w:cs="SeatBcn-Medium"/>
          <w:b/>
          <w:bCs/>
          <w:spacing w:val="-1"/>
          <w:sz w:val="20"/>
          <w:szCs w:val="20"/>
          <w:lang w:val="en-GB"/>
        </w:rPr>
      </w:pPr>
      <w:r w:rsidRPr="00446B09">
        <w:rPr>
          <w:rFonts w:ascii="Seat Bcn" w:hAnsi="Seat Bcn" w:cs="SeatBcn-Medium"/>
          <w:spacing w:val="-1"/>
          <w:sz w:val="20"/>
          <w:szCs w:val="20"/>
          <w:lang w:val="en-GB"/>
        </w:rPr>
        <w:t xml:space="preserve">SEAT S.A. President Wayne Griffiths said that </w:t>
      </w:r>
      <w:r w:rsidRPr="00446B09">
        <w:rPr>
          <w:rFonts w:ascii="Seat Bcn" w:hAnsi="Seat Bcn" w:cs="SeatBcn-Medium"/>
          <w:b/>
          <w:bCs/>
          <w:color w:val="auto"/>
          <w:spacing w:val="-1"/>
          <w:sz w:val="20"/>
          <w:szCs w:val="20"/>
          <w:lang w:val="en-GB"/>
        </w:rPr>
        <w:t>“</w:t>
      </w:r>
      <w:r w:rsidRPr="00446B09">
        <w:rPr>
          <w:rFonts w:ascii="Seat Bcn" w:hAnsi="Seat Bcn" w:cs="SeatBcn-Medium"/>
          <w:b/>
          <w:bCs/>
          <w:spacing w:val="-1"/>
          <w:sz w:val="20"/>
          <w:szCs w:val="20"/>
          <w:lang w:val="en-GB"/>
        </w:rPr>
        <w:t>our goal is to increase sales and recover our volumes to pre-COVID levels. In 2021 we must return to profitability. This is our financial target. We’re working hard to be in black figures as soon as possible.”</w:t>
      </w:r>
    </w:p>
    <w:p w14:paraId="2FF0453C" w14:textId="77777777" w:rsidR="00446B09" w:rsidRPr="00446B09" w:rsidRDefault="00446B09" w:rsidP="00446B09">
      <w:pPr>
        <w:pStyle w:val="Prrafobsico"/>
        <w:spacing w:line="240" w:lineRule="auto"/>
        <w:contextualSpacing/>
        <w:rPr>
          <w:rFonts w:ascii="Seat Bcn" w:hAnsi="Seat Bcn" w:cs="SeatBcn-Medium"/>
          <w:b/>
          <w:bCs/>
          <w:spacing w:val="-1"/>
          <w:sz w:val="18"/>
          <w:szCs w:val="18"/>
          <w:lang w:val="en-GB"/>
        </w:rPr>
      </w:pPr>
    </w:p>
    <w:p w14:paraId="2F9CD6BB"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b/>
          <w:bCs/>
          <w:spacing w:val="-1"/>
          <w:sz w:val="20"/>
          <w:szCs w:val="20"/>
          <w:lang w:val="en-GB"/>
        </w:rPr>
        <w:t>“Key levers to achieve profitability in 2021 will be an increase in the PHEV mix and the launch of the fully electric CUPRA Born, which will enable us to achieve our CO</w:t>
      </w:r>
      <w:r w:rsidRPr="00446B09">
        <w:rPr>
          <w:rFonts w:ascii="Seat Bcn" w:hAnsi="Seat Bcn" w:cs="SeatBcn-Medium"/>
          <w:b/>
          <w:bCs/>
          <w:spacing w:val="-1"/>
          <w:sz w:val="20"/>
          <w:szCs w:val="20"/>
          <w:vertAlign w:val="subscript"/>
          <w:lang w:val="en-GB"/>
        </w:rPr>
        <w:t>2</w:t>
      </w:r>
      <w:r w:rsidRPr="00446B09">
        <w:rPr>
          <w:rFonts w:ascii="Seat Bcn" w:hAnsi="Seat Bcn" w:cs="SeatBcn-Medium"/>
          <w:b/>
          <w:bCs/>
          <w:spacing w:val="-1"/>
          <w:sz w:val="20"/>
          <w:szCs w:val="20"/>
          <w:lang w:val="en-GB"/>
        </w:rPr>
        <w:t xml:space="preserve"> targets. On top of this, we will put our attention on reducing overheads and on revenue management, by focusing on the most important markets and channels”</w:t>
      </w:r>
      <w:r w:rsidRPr="00446B09">
        <w:rPr>
          <w:rFonts w:ascii="Seat Bcn" w:hAnsi="Seat Bcn" w:cs="SeatBcn-Medium"/>
          <w:spacing w:val="-1"/>
          <w:sz w:val="20"/>
          <w:szCs w:val="20"/>
          <w:lang w:val="en-GB"/>
        </w:rPr>
        <w:t xml:space="preserve">, added Griffiths. </w:t>
      </w:r>
    </w:p>
    <w:p w14:paraId="2EE685CC"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5CA7AFFC"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Despite the complex situation, in 2020 the company maintained its market share in Europe as a whole and even increase it in individual markets such as Germany, Italy, Austria, Switzerland, Israel and Turkey. In addition, margins were significantly improved. The last few years reflect a clear contribution of the SUV offensive and also, from 2018 on, a good price and revenue management and the key contribution of CUPRA.</w:t>
      </w:r>
    </w:p>
    <w:p w14:paraId="28173E53"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1EBEBF96" w14:textId="77777777" w:rsidR="00446B09" w:rsidRPr="00446B09" w:rsidRDefault="00446B09" w:rsidP="00446B09">
      <w:pPr>
        <w:pStyle w:val="Prrafobsico"/>
        <w:spacing w:line="240" w:lineRule="auto"/>
        <w:contextualSpacing/>
        <w:rPr>
          <w:rFonts w:ascii="Seat Bcn" w:hAnsi="Seat Bcn" w:cs="SeatBcn-Medium"/>
          <w:spacing w:val="-1"/>
          <w:sz w:val="20"/>
          <w:szCs w:val="20"/>
          <w:lang w:val="en-GB"/>
        </w:rPr>
      </w:pPr>
      <w:r w:rsidRPr="00446B09">
        <w:rPr>
          <w:rFonts w:ascii="Seat Bcn" w:hAnsi="Seat Bcn" w:cs="SeatBcn-Medium"/>
          <w:spacing w:val="-1"/>
          <w:sz w:val="20"/>
          <w:szCs w:val="20"/>
          <w:lang w:val="en-GB"/>
        </w:rPr>
        <w:t xml:space="preserve">CUPRA’s performance was remarkable with 27,400 cars sold in 2020, reaching double-digit growth of 11% versus 2019, and being one of the very few brands to grow in Europe during the COVID-19 crisis. From the creation of the brand in 2018 until today, CUPRA has sold more than 70,000 cars, exceeding all initial expectations. </w:t>
      </w:r>
    </w:p>
    <w:p w14:paraId="16C89145" w14:textId="77777777" w:rsidR="00446B09" w:rsidRPr="00446B09" w:rsidRDefault="00446B09" w:rsidP="00446B09">
      <w:pPr>
        <w:pStyle w:val="Prrafobsico"/>
        <w:spacing w:line="240" w:lineRule="auto"/>
        <w:contextualSpacing/>
        <w:rPr>
          <w:rFonts w:ascii="Seat Bcn" w:hAnsi="Seat Bcn" w:cs="SeatBcn-Medium"/>
          <w:spacing w:val="-1"/>
          <w:sz w:val="18"/>
          <w:szCs w:val="18"/>
          <w:lang w:val="en-GB"/>
        </w:rPr>
      </w:pPr>
    </w:p>
    <w:p w14:paraId="2779CB40" w14:textId="77777777" w:rsidR="00446B09" w:rsidRPr="00446B09" w:rsidRDefault="00446B09" w:rsidP="001716B3">
      <w:pPr>
        <w:pStyle w:val="Prrafobsico"/>
        <w:spacing w:line="240" w:lineRule="auto"/>
        <w:contextualSpacing/>
        <w:rPr>
          <w:rFonts w:ascii="Seat Bcn" w:hAnsi="Seat Bcn" w:cs="SeatBcn-Medium"/>
          <w:b/>
          <w:bCs/>
          <w:spacing w:val="-1"/>
          <w:sz w:val="20"/>
          <w:szCs w:val="20"/>
          <w:lang w:val="en-GB"/>
        </w:rPr>
      </w:pPr>
      <w:r w:rsidRPr="00446B09">
        <w:rPr>
          <w:rFonts w:ascii="Seat Bcn" w:hAnsi="Seat Bcn" w:cs="SeatBcn-Medium"/>
          <w:spacing w:val="-1"/>
          <w:sz w:val="20"/>
          <w:szCs w:val="20"/>
          <w:lang w:val="en-GB"/>
        </w:rPr>
        <w:t xml:space="preserve">2020 also yielded positive results. Earnings before Interests, Taxes, Depreciation and Amortization amounted to 157 million euros with a ratio of 1.8% of sales. </w:t>
      </w:r>
      <w:r w:rsidRPr="00446B09">
        <w:rPr>
          <w:rFonts w:ascii="Seat Bcn" w:hAnsi="Seat Bcn" w:cs="SeatBcn-Medium"/>
          <w:b/>
          <w:bCs/>
          <w:spacing w:val="-1"/>
          <w:sz w:val="20"/>
          <w:szCs w:val="20"/>
          <w:lang w:val="en-GB"/>
        </w:rPr>
        <w:t>“This is an indicator that our business is robust despite the bad results in 2020. We have the foundations to go back to the positive figures of the past years”</w:t>
      </w:r>
      <w:r w:rsidRPr="00446B09">
        <w:rPr>
          <w:rFonts w:ascii="Seat Bcn" w:hAnsi="Seat Bcn" w:cs="SeatBcn-Medium"/>
          <w:spacing w:val="-1"/>
          <w:sz w:val="20"/>
          <w:szCs w:val="20"/>
          <w:lang w:val="en-GB"/>
        </w:rPr>
        <w:t xml:space="preserve">, underlined SEAT S.A. Executive Vice-President for Finance &amp; IT. </w:t>
      </w:r>
      <w:r w:rsidRPr="00446B09">
        <w:rPr>
          <w:rFonts w:ascii="Seat Bcn" w:hAnsi="Seat Bcn" w:cs="SeatBcn-Medium"/>
          <w:b/>
          <w:bCs/>
          <w:spacing w:val="-1"/>
          <w:sz w:val="20"/>
          <w:szCs w:val="20"/>
          <w:lang w:val="en-GB"/>
        </w:rPr>
        <w:t xml:space="preserve"> </w:t>
      </w:r>
    </w:p>
    <w:p w14:paraId="06771F29" w14:textId="77777777" w:rsidR="00446B09" w:rsidRPr="00446B09" w:rsidRDefault="00446B09" w:rsidP="001716B3">
      <w:pPr>
        <w:pStyle w:val="Prrafobsico"/>
        <w:spacing w:line="240" w:lineRule="auto"/>
        <w:contextualSpacing/>
        <w:rPr>
          <w:rFonts w:ascii="Seat Bcn" w:hAnsi="Seat Bcn" w:cs="SeatBcn-Medium"/>
          <w:b/>
          <w:bCs/>
          <w:spacing w:val="-1"/>
          <w:sz w:val="18"/>
          <w:szCs w:val="18"/>
          <w:lang w:val="en-GB"/>
        </w:rPr>
      </w:pPr>
    </w:p>
    <w:p w14:paraId="56FB768F" w14:textId="22F31142" w:rsidR="00F66520" w:rsidRPr="00446B09" w:rsidRDefault="00446B09" w:rsidP="001716B3">
      <w:pPr>
        <w:shd w:val="clear" w:color="auto" w:fill="FFFFFF"/>
        <w:spacing w:after="0" w:line="240" w:lineRule="auto"/>
        <w:rPr>
          <w:rFonts w:ascii="Seat Bcn" w:hAnsi="Seat Bcn" w:cs="SeatBcn-Medium"/>
          <w:color w:val="000000"/>
          <w:spacing w:val="-1"/>
          <w:sz w:val="20"/>
          <w:szCs w:val="20"/>
          <w:lang w:eastAsia="zh-CN"/>
        </w:rPr>
      </w:pPr>
      <w:r w:rsidRPr="00446B09">
        <w:rPr>
          <w:rFonts w:ascii="Seat Bcn" w:hAnsi="Seat Bcn" w:cs="SeatBcn-Medium"/>
          <w:spacing w:val="-1"/>
          <w:sz w:val="20"/>
          <w:szCs w:val="20"/>
        </w:rPr>
        <w:t>SEAT S.A. maintained its investment level of recent years, dedicating more than one billion euros to investments and R&amp;D expenses in 2020. This is the third year in a row with more than one billion euros invested. This level will be maintained in the near future with the investment plan of 5 billion euros until 2025 announced last July.</w:t>
      </w:r>
    </w:p>
    <w:p w14:paraId="5A0545DA" w14:textId="1755B030" w:rsidR="0047794E" w:rsidRPr="00446B09"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4D54DBCE" w14:textId="77777777" w:rsidR="0047794E" w:rsidRPr="00446B09"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18E9E32A" w14:textId="5FBC8937" w:rsidR="0047794E" w:rsidRPr="00446B09"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2680550F" w14:textId="77777777" w:rsidR="0047794E" w:rsidRPr="00446B09" w:rsidRDefault="0047794E" w:rsidP="0047794E">
      <w:pPr>
        <w:spacing w:after="0" w:line="240" w:lineRule="auto"/>
        <w:rPr>
          <w:rFonts w:ascii="Seat Bcn" w:hAnsi="Seat Bcn" w:cs="SeatBcn-Black"/>
          <w:b/>
          <w:sz w:val="20"/>
          <w:szCs w:val="20"/>
        </w:rPr>
      </w:pPr>
      <w:r w:rsidRPr="00446B09">
        <w:rPr>
          <w:rFonts w:ascii="Seat Bcn" w:hAnsi="Seat Bcn" w:cs="SeatBcn-Black"/>
          <w:b/>
          <w:sz w:val="20"/>
          <w:szCs w:val="20"/>
        </w:rPr>
        <w:t>Press contact</w:t>
      </w:r>
    </w:p>
    <w:p w14:paraId="244BDCFE" w14:textId="77777777" w:rsidR="0047794E" w:rsidRPr="00446B09" w:rsidRDefault="0047794E" w:rsidP="0047794E">
      <w:pPr>
        <w:pStyle w:val="Prrafobsico"/>
        <w:rPr>
          <w:rFonts w:ascii="Seat Bcn" w:hAnsi="Seat Bcn" w:cs="SeatBcn-Black"/>
          <w:b/>
          <w:sz w:val="16"/>
          <w:szCs w:val="16"/>
          <w:lang w:val="en-US"/>
        </w:rPr>
      </w:pPr>
      <w:r w:rsidRPr="00446B09">
        <w:rPr>
          <w:rFonts w:ascii="Seat Bcn" w:hAnsi="Seat Bcn" w:cs="SeatBcn-Black"/>
          <w:b/>
          <w:sz w:val="16"/>
          <w:szCs w:val="16"/>
          <w:lang w:val="en-US"/>
        </w:rPr>
        <w:t>Dirk Steyvers</w:t>
      </w:r>
    </w:p>
    <w:p w14:paraId="0D69CD20" w14:textId="77777777" w:rsidR="0047794E" w:rsidRPr="00446B09" w:rsidRDefault="0047794E" w:rsidP="0047794E">
      <w:pPr>
        <w:pStyle w:val="Prrafobsico"/>
        <w:rPr>
          <w:rFonts w:ascii="Seat Bcn" w:hAnsi="Seat Bcn" w:cs="SeatBcn-Medium"/>
          <w:sz w:val="13"/>
          <w:szCs w:val="13"/>
          <w:lang w:val="en-US"/>
        </w:rPr>
      </w:pPr>
      <w:r w:rsidRPr="00446B09">
        <w:rPr>
          <w:rFonts w:ascii="Seat Bcn" w:hAnsi="Seat Bcn" w:cs="SeatBcn-Medium"/>
          <w:sz w:val="13"/>
          <w:szCs w:val="13"/>
          <w:lang w:val="en-US"/>
        </w:rPr>
        <w:t>PR &amp; Content Manager</w:t>
      </w:r>
    </w:p>
    <w:p w14:paraId="2EEEF7BA" w14:textId="77777777" w:rsidR="0047794E" w:rsidRPr="00446B09" w:rsidRDefault="0047794E" w:rsidP="0047794E">
      <w:pPr>
        <w:pStyle w:val="Prrafobsico"/>
        <w:rPr>
          <w:rFonts w:ascii="Seat Bcn" w:hAnsi="Seat Bcn" w:cs="SeatBcn-Medium"/>
          <w:sz w:val="13"/>
          <w:szCs w:val="13"/>
          <w:lang w:val="en-US"/>
        </w:rPr>
      </w:pPr>
      <w:r w:rsidRPr="00446B09">
        <w:rPr>
          <w:rFonts w:ascii="Seat Bcn" w:hAnsi="Seat Bcn" w:cs="SeatBcn-Medium"/>
          <w:sz w:val="13"/>
          <w:szCs w:val="13"/>
          <w:lang w:val="en-US"/>
        </w:rPr>
        <w:t>M +32 476 88 38 95</w:t>
      </w:r>
    </w:p>
    <w:p w14:paraId="20A26FC4" w14:textId="77777777" w:rsidR="0047794E" w:rsidRPr="00446B09" w:rsidRDefault="0047794E" w:rsidP="0047794E">
      <w:pPr>
        <w:pStyle w:val="Prrafobsico"/>
        <w:rPr>
          <w:rFonts w:ascii="Seat Bcn" w:hAnsi="Seat Bcn" w:cs="SeatBcn-Medium"/>
          <w:spacing w:val="-1"/>
          <w:sz w:val="20"/>
          <w:szCs w:val="20"/>
          <w:lang w:val="en-GB"/>
        </w:rPr>
      </w:pPr>
    </w:p>
    <w:p w14:paraId="12A679D6" w14:textId="77777777" w:rsidR="0047794E" w:rsidRPr="00446B09" w:rsidRDefault="0090443B" w:rsidP="0047794E">
      <w:pPr>
        <w:pStyle w:val="Prrafobsico"/>
        <w:rPr>
          <w:rFonts w:ascii="Seat Bcn" w:hAnsi="Seat Bcn" w:cs="SeatBcn-Medium"/>
          <w:spacing w:val="-1"/>
          <w:sz w:val="18"/>
          <w:szCs w:val="18"/>
          <w:lang w:val="en-GB"/>
        </w:rPr>
      </w:pPr>
      <w:hyperlink r:id="rId8" w:history="1">
        <w:r w:rsidR="0047794E" w:rsidRPr="00446B09">
          <w:rPr>
            <w:rStyle w:val="Hyperlink"/>
            <w:rFonts w:ascii="Seat Bcn" w:hAnsi="Seat Bcn"/>
            <w:sz w:val="18"/>
            <w:szCs w:val="18"/>
            <w:lang w:val="en-US"/>
          </w:rPr>
          <w:t>www.seat-mediacenter.com</w:t>
        </w:r>
      </w:hyperlink>
    </w:p>
    <w:p w14:paraId="179CD319" w14:textId="77777777" w:rsidR="0047794E" w:rsidRPr="00446B09" w:rsidRDefault="0047794E" w:rsidP="0047794E">
      <w:pPr>
        <w:spacing w:after="0" w:line="240" w:lineRule="auto"/>
        <w:rPr>
          <w:rFonts w:ascii="Seat Bcn" w:hAnsi="Seat Bcn" w:cs="SeatBcn-Medium"/>
          <w:color w:val="000000"/>
          <w:spacing w:val="-1"/>
          <w:szCs w:val="20"/>
          <w:lang w:eastAsia="es-ES"/>
        </w:rPr>
      </w:pPr>
    </w:p>
    <w:p w14:paraId="59D90577" w14:textId="75B37A72" w:rsidR="009C702C" w:rsidRPr="00446B09" w:rsidRDefault="009C702C" w:rsidP="00930A2D">
      <w:pPr>
        <w:shd w:val="clear" w:color="auto" w:fill="FFFFFF"/>
        <w:spacing w:after="0" w:line="288" w:lineRule="auto"/>
        <w:rPr>
          <w:rFonts w:ascii="Seat Bcn" w:hAnsi="Seat Bcn" w:cs="SeatBcn-Medium"/>
          <w:color w:val="000000"/>
          <w:spacing w:val="-1"/>
          <w:sz w:val="20"/>
          <w:szCs w:val="20"/>
          <w:lang w:eastAsia="zh-CN"/>
        </w:rPr>
      </w:pPr>
    </w:p>
    <w:p w14:paraId="7B664573" w14:textId="77777777" w:rsidR="002F3C92" w:rsidRPr="00446B09" w:rsidRDefault="002F3C92" w:rsidP="002F3C92">
      <w:pPr>
        <w:spacing w:after="0" w:line="240" w:lineRule="auto"/>
        <w:rPr>
          <w:rFonts w:ascii="Seat Bcn" w:eastAsia="Times New Roman" w:hAnsi="Seat Bcn" w:cs="SeatBcn-Regular"/>
          <w:color w:val="626366"/>
          <w:sz w:val="16"/>
          <w:szCs w:val="14"/>
          <w:lang w:eastAsia="es-ES"/>
        </w:rPr>
      </w:pPr>
      <w:bookmarkStart w:id="1" w:name="_Hlk65755751"/>
      <w:r w:rsidRPr="00446B09">
        <w:rPr>
          <w:rFonts w:ascii="Seat Bcn" w:eastAsia="Times New Roman" w:hAnsi="Seat Bcn" w:cs="SeatBcn-Regular"/>
          <w:b/>
          <w:color w:val="626366"/>
          <w:sz w:val="16"/>
          <w:szCs w:val="14"/>
          <w:lang w:eastAsia="es-ES"/>
        </w:rPr>
        <w:t>SEAT</w:t>
      </w:r>
      <w:r w:rsidRPr="00446B09">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1D834E55" w14:textId="77777777" w:rsidR="002F3C92" w:rsidRPr="00446B09" w:rsidRDefault="002F3C92" w:rsidP="002F3C92">
      <w:pPr>
        <w:spacing w:after="0" w:line="240" w:lineRule="auto"/>
        <w:rPr>
          <w:rFonts w:ascii="Seat Bcn" w:eastAsia="Times New Roman" w:hAnsi="Seat Bcn" w:cs="SeatBcn-Regular"/>
          <w:color w:val="626366"/>
          <w:sz w:val="16"/>
          <w:szCs w:val="14"/>
          <w:lang w:eastAsia="es-ES"/>
        </w:rPr>
      </w:pPr>
    </w:p>
    <w:p w14:paraId="5160C89A" w14:textId="77777777" w:rsidR="002F3C92" w:rsidRPr="00446B09" w:rsidRDefault="002F3C92" w:rsidP="002F3C92">
      <w:pPr>
        <w:spacing w:after="0" w:line="240" w:lineRule="auto"/>
        <w:rPr>
          <w:rFonts w:ascii="Seat Bcn" w:eastAsia="Times New Roman" w:hAnsi="Seat Bcn" w:cs="SeatBcn-Regular"/>
          <w:color w:val="626366"/>
          <w:sz w:val="16"/>
          <w:szCs w:val="14"/>
          <w:lang w:eastAsia="es-ES"/>
        </w:rPr>
      </w:pPr>
      <w:r w:rsidRPr="00446B09">
        <w:rPr>
          <w:rFonts w:ascii="Seat Bcn" w:eastAsia="Times New Roman" w:hAnsi="Seat Bcn" w:cs="SeatBcn-Regular"/>
          <w:color w:val="626366"/>
          <w:sz w:val="16"/>
          <w:szCs w:val="14"/>
          <w:lang w:eastAsia="es-ES"/>
        </w:rPr>
        <w:t xml:space="preserve">SEAT employs over 15,000 professionals and has three production centres – Barcelona, El Prat de </w:t>
      </w:r>
      <w:proofErr w:type="spellStart"/>
      <w:r w:rsidRPr="00446B09">
        <w:rPr>
          <w:rFonts w:ascii="Seat Bcn" w:eastAsia="Times New Roman" w:hAnsi="Seat Bcn" w:cs="SeatBcn-Regular"/>
          <w:color w:val="626366"/>
          <w:sz w:val="16"/>
          <w:szCs w:val="14"/>
          <w:lang w:eastAsia="es-ES"/>
        </w:rPr>
        <w:t>Llobregat</w:t>
      </w:r>
      <w:proofErr w:type="spellEnd"/>
      <w:r w:rsidRPr="00446B09">
        <w:rPr>
          <w:rFonts w:ascii="Seat Bcn" w:eastAsia="Times New Roman" w:hAnsi="Seat Bcn" w:cs="SeatBcn-Regular"/>
          <w:color w:val="626366"/>
          <w:sz w:val="16"/>
          <w:szCs w:val="14"/>
          <w:lang w:eastAsia="es-ES"/>
        </w:rPr>
        <w:t xml:space="preserve"> and Martorell, where it manufactures the SEAT Ibiza, the SEAT </w:t>
      </w:r>
      <w:proofErr w:type="spellStart"/>
      <w:r w:rsidRPr="00446B09">
        <w:rPr>
          <w:rFonts w:ascii="Seat Bcn" w:eastAsia="Times New Roman" w:hAnsi="Seat Bcn" w:cs="SeatBcn-Regular"/>
          <w:color w:val="626366"/>
          <w:sz w:val="16"/>
          <w:szCs w:val="14"/>
          <w:lang w:eastAsia="es-ES"/>
        </w:rPr>
        <w:t>Arona</w:t>
      </w:r>
      <w:proofErr w:type="spellEnd"/>
      <w:r w:rsidRPr="00446B09">
        <w:rPr>
          <w:rFonts w:ascii="Seat Bcn" w:eastAsia="Times New Roman" w:hAnsi="Seat Bcn" w:cs="SeatBcn-Regular"/>
          <w:color w:val="626366"/>
          <w:sz w:val="16"/>
          <w:szCs w:val="14"/>
          <w:lang w:eastAsia="es-ES"/>
        </w:rPr>
        <w:t xml:space="preserve">, the CUPRA </w:t>
      </w:r>
      <w:proofErr w:type="spellStart"/>
      <w:r w:rsidRPr="00446B09">
        <w:rPr>
          <w:rFonts w:ascii="Seat Bcn" w:eastAsia="Times New Roman" w:hAnsi="Seat Bcn" w:cs="SeatBcn-Regular"/>
          <w:color w:val="626366"/>
          <w:sz w:val="16"/>
          <w:szCs w:val="14"/>
          <w:lang w:eastAsia="es-ES"/>
        </w:rPr>
        <w:t>Formentor</w:t>
      </w:r>
      <w:proofErr w:type="spellEnd"/>
      <w:r w:rsidRPr="00446B09">
        <w:rPr>
          <w:rFonts w:ascii="Seat Bcn" w:eastAsia="Times New Roman" w:hAnsi="Seat Bcn" w:cs="SeatBcn-Regular"/>
          <w:color w:val="626366"/>
          <w:sz w:val="16"/>
          <w:szCs w:val="14"/>
          <w:lang w:eastAsia="es-ES"/>
        </w:rPr>
        <w:t xml:space="preserve"> and the Leon family. Additionally, the company produces the </w:t>
      </w:r>
      <w:proofErr w:type="spellStart"/>
      <w:r w:rsidRPr="00446B09">
        <w:rPr>
          <w:rFonts w:ascii="Seat Bcn" w:eastAsia="Times New Roman" w:hAnsi="Seat Bcn" w:cs="SeatBcn-Regular"/>
          <w:color w:val="626366"/>
          <w:sz w:val="16"/>
          <w:szCs w:val="14"/>
          <w:lang w:eastAsia="es-ES"/>
        </w:rPr>
        <w:t>Ateca</w:t>
      </w:r>
      <w:proofErr w:type="spellEnd"/>
      <w:r w:rsidRPr="00446B09">
        <w:rPr>
          <w:rFonts w:ascii="Seat Bcn" w:eastAsia="Times New Roman" w:hAnsi="Seat Bcn" w:cs="SeatBcn-Regular"/>
          <w:color w:val="626366"/>
          <w:sz w:val="16"/>
          <w:szCs w:val="14"/>
          <w:lang w:eastAsia="es-ES"/>
        </w:rPr>
        <w:t xml:space="preserve"> in the Czech Republic, the SEAT </w:t>
      </w:r>
      <w:proofErr w:type="spellStart"/>
      <w:r w:rsidRPr="00446B09">
        <w:rPr>
          <w:rFonts w:ascii="Seat Bcn" w:eastAsia="Times New Roman" w:hAnsi="Seat Bcn" w:cs="SeatBcn-Regular"/>
          <w:color w:val="626366"/>
          <w:sz w:val="16"/>
          <w:szCs w:val="14"/>
          <w:lang w:eastAsia="es-ES"/>
        </w:rPr>
        <w:t>Tarraco</w:t>
      </w:r>
      <w:proofErr w:type="spellEnd"/>
      <w:r w:rsidRPr="00446B09">
        <w:rPr>
          <w:rFonts w:ascii="Seat Bcn" w:eastAsia="Times New Roman" w:hAnsi="Seat Bcn" w:cs="SeatBcn-Regular"/>
          <w:color w:val="626366"/>
          <w:sz w:val="16"/>
          <w:szCs w:val="14"/>
          <w:lang w:eastAsia="es-ES"/>
        </w:rPr>
        <w:t xml:space="preserve"> in Germany, the SEAT Alhambra in Portugal and the Mii electric, SEAT’s first 100% electric car, in Slovakia. These plants are joined by SEAT:CODE, the software development centre located in Barcelona.</w:t>
      </w:r>
    </w:p>
    <w:p w14:paraId="08FC9EDB" w14:textId="77777777" w:rsidR="002F3C92" w:rsidRPr="00446B09" w:rsidRDefault="002F3C92" w:rsidP="002F3C92">
      <w:pPr>
        <w:spacing w:after="0" w:line="240" w:lineRule="auto"/>
        <w:rPr>
          <w:rFonts w:ascii="Seat Bcn" w:eastAsia="Times New Roman" w:hAnsi="Seat Bcn" w:cs="SeatBcn-Regular"/>
          <w:color w:val="626366"/>
          <w:sz w:val="16"/>
          <w:szCs w:val="14"/>
          <w:lang w:eastAsia="es-ES"/>
        </w:rPr>
      </w:pPr>
    </w:p>
    <w:p w14:paraId="31B9503C" w14:textId="5E66E20B" w:rsidR="00AA3297" w:rsidRPr="00DE5CE8" w:rsidRDefault="002F3C92" w:rsidP="002F3C92">
      <w:pPr>
        <w:pStyle w:val="Boilerplate"/>
        <w:spacing w:line="240" w:lineRule="auto"/>
        <w:rPr>
          <w:vertAlign w:val="subscript"/>
          <w:lang w:val="en-GB"/>
        </w:rPr>
      </w:pPr>
      <w:r w:rsidRPr="00446B09">
        <w:rPr>
          <w:rFonts w:ascii="Seat Bcn" w:eastAsia="Times New Roman" w:hAnsi="Seat Bcn" w:cs="SeatBcn-Regular"/>
          <w:color w:val="626366"/>
          <w:sz w:val="16"/>
          <w:szCs w:val="14"/>
          <w:lang w:val="en-GB" w:eastAsia="es-ES"/>
        </w:rPr>
        <w:t>SEAT will invest 5 billion euros through to 2025 in R&amp;D projects for vehicle development, specifically to electrify the range, and in equipment and facilities. The company aims to make Martorell a zero-carbon footprint plant by 2050.</w:t>
      </w:r>
      <w:bookmarkEnd w:id="1"/>
    </w:p>
    <w:sectPr w:rsidR="00AA3297" w:rsidRPr="00DE5CE8" w:rsidSect="00030CA3">
      <w:headerReference w:type="default" r:id="rId9"/>
      <w:footerReference w:type="default" r:id="rId10"/>
      <w:headerReference w:type="first" r:id="rId11"/>
      <w:footerReference w:type="first" r:id="rId12"/>
      <w:type w:val="continuous"/>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E5C6" w14:textId="77777777" w:rsidR="00542E44" w:rsidRDefault="00542E44" w:rsidP="00C7152D">
      <w:pPr>
        <w:spacing w:after="0" w:line="240" w:lineRule="auto"/>
      </w:pPr>
      <w:r>
        <w:separator/>
      </w:r>
    </w:p>
  </w:endnote>
  <w:endnote w:type="continuationSeparator" w:id="0">
    <w:p w14:paraId="17914FE2" w14:textId="77777777" w:rsidR="00542E44" w:rsidRDefault="00542E4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atBcn-Medium">
    <w:altName w:val="Calibri"/>
    <w:panose1 w:val="00000600000000000000"/>
    <w:charset w:val="4D"/>
    <w:family w:val="auto"/>
    <w:pitch w:val="default"/>
    <w:sig w:usb0="00000003" w:usb1="00000000" w:usb2="00000000" w:usb3="00000000" w:csb0="00000001"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8B67" w14:textId="2A037A8A" w:rsidR="00280ECF" w:rsidRPr="002621DE" w:rsidRDefault="0061301D" w:rsidP="00AA3297">
    <w:pPr>
      <w:pStyle w:val="Footer"/>
      <w:jc w:val="right"/>
      <w:rPr>
        <w:rFonts w:ascii="Seat Bcn" w:hAnsi="Seat Bcn"/>
        <w:sz w:val="16"/>
        <w:szCs w:val="20"/>
      </w:rPr>
    </w:pPr>
    <w:r>
      <w:rPr>
        <w:rFonts w:ascii="Seat Bcn" w:hAnsi="Seat Bcn"/>
        <w:noProof/>
        <w:sz w:val="20"/>
        <w:szCs w:val="20"/>
        <w:lang w:val="es-ES" w:eastAsia="es-ES"/>
      </w:rPr>
      <mc:AlternateContent>
        <mc:Choice Requires="wps">
          <w:drawing>
            <wp:anchor distT="0" distB="0" distL="114300" distR="114300" simplePos="0" relativeHeight="251678720" behindDoc="0" locked="0" layoutInCell="0" allowOverlap="1" wp14:anchorId="04BE2519" wp14:editId="1C8DC7C0">
              <wp:simplePos x="0" y="0"/>
              <wp:positionH relativeFrom="page">
                <wp:posOffset>0</wp:posOffset>
              </wp:positionH>
              <wp:positionV relativeFrom="page">
                <wp:posOffset>10234930</wp:posOffset>
              </wp:positionV>
              <wp:extent cx="7560310" cy="266700"/>
              <wp:effectExtent l="0" t="0" r="0" b="0"/>
              <wp:wrapNone/>
              <wp:docPr id="1" name="MSIPCMc441402cb00471430eca6ec2"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EA706" w14:textId="0FEB220F" w:rsidR="0061301D" w:rsidRPr="0061301D" w:rsidRDefault="0061301D" w:rsidP="0061301D">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BE2519" id="_x0000_t202" coordsize="21600,21600" o:spt="202" path="m,l,21600r21600,l21600,xe">
              <v:stroke joinstyle="miter"/>
              <v:path gradientshapeok="t" o:connecttype="rect"/>
            </v:shapetype>
            <v:shape id="MSIPCMc441402cb00471430eca6ec2" o:spid="_x0000_s1027"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NsZlaS0AgAATgUA&#10;AA4AAAAAAAAAAAAAAAAALgIAAGRycy9lMm9Eb2MueG1sUEsBAi0AFAAGAAgAAAAhAGARxibeAAAA&#10;CwEAAA8AAAAAAAAAAAAAAAAADgUAAGRycy9kb3ducmV2LnhtbFBLBQYAAAAABAAEAPMAAAAZBgAA&#10;AAA=&#10;" o:allowincell="f" filled="f" stroked="f" strokeweight=".5pt">
              <v:textbox inset="20pt,0,,0">
                <w:txbxContent>
                  <w:p w14:paraId="155EA706" w14:textId="0FEB220F" w:rsidR="0061301D" w:rsidRPr="0061301D" w:rsidRDefault="0061301D" w:rsidP="0061301D">
                    <w:pPr>
                      <w:spacing w:after="0"/>
                      <w:rPr>
                        <w:rFonts w:ascii="Arial" w:hAnsi="Arial" w:cs="Arial"/>
                        <w:color w:val="000000"/>
                        <w:sz w:val="16"/>
                      </w:rPr>
                    </w:pPr>
                  </w:p>
                </w:txbxContent>
              </v:textbox>
              <w10:wrap anchorx="page" anchory="page"/>
            </v:shape>
          </w:pict>
        </mc:Fallback>
      </mc:AlternateContent>
    </w:r>
    <w:sdt>
      <w:sdtPr>
        <w:rPr>
          <w:rFonts w:ascii="Seat Bcn" w:hAnsi="Seat Bcn"/>
          <w:sz w:val="20"/>
          <w:szCs w:val="20"/>
        </w:rPr>
        <w:id w:val="-452484425"/>
        <w:docPartObj>
          <w:docPartGallery w:val="Page Numbers (Bottom of Page)"/>
          <w:docPartUnique/>
        </w:docPartObj>
      </w:sdtPr>
      <w:sdtEndPr>
        <w:rPr>
          <w:sz w:val="16"/>
        </w:rPr>
      </w:sdtEndPr>
      <w:sdtContent>
        <w:sdt>
          <w:sdtPr>
            <w:rPr>
              <w:rFonts w:ascii="Seat Bcn" w:hAnsi="Seat Bcn"/>
              <w:sz w:val="16"/>
              <w:szCs w:val="20"/>
            </w:rPr>
            <w:id w:val="-1599942363"/>
            <w:docPartObj>
              <w:docPartGallery w:val="Page Numbers (Top of Page)"/>
              <w:docPartUnique/>
            </w:docPartObj>
          </w:sdtPr>
          <w:sdtEndPr/>
          <w:sdtContent>
            <w:r w:rsidR="00280ECF" w:rsidRPr="002621DE">
              <w:rPr>
                <w:rFonts w:ascii="Seat Bcn" w:hAnsi="Seat Bcn"/>
                <w:sz w:val="16"/>
                <w:szCs w:val="20"/>
              </w:rPr>
              <w:t xml:space="preserve">Page </w:t>
            </w:r>
            <w:r w:rsidR="00280ECF" w:rsidRPr="002621DE">
              <w:rPr>
                <w:rFonts w:ascii="Seat Bcn" w:hAnsi="Seat Bcn"/>
                <w:bCs/>
                <w:sz w:val="16"/>
                <w:szCs w:val="20"/>
              </w:rPr>
              <w:fldChar w:fldCharType="begin"/>
            </w:r>
            <w:r w:rsidR="00280ECF" w:rsidRPr="002621DE">
              <w:rPr>
                <w:rFonts w:ascii="Seat Bcn" w:hAnsi="Seat Bcn"/>
                <w:bCs/>
                <w:sz w:val="16"/>
                <w:szCs w:val="20"/>
              </w:rPr>
              <w:instrText>PAGE</w:instrText>
            </w:r>
            <w:r w:rsidR="00280ECF" w:rsidRPr="002621DE">
              <w:rPr>
                <w:rFonts w:ascii="Seat Bcn" w:hAnsi="Seat Bcn"/>
                <w:bCs/>
                <w:sz w:val="16"/>
                <w:szCs w:val="20"/>
              </w:rPr>
              <w:fldChar w:fldCharType="separate"/>
            </w:r>
            <w:r w:rsidR="00AE0780">
              <w:rPr>
                <w:rFonts w:ascii="Seat Bcn" w:hAnsi="Seat Bcn"/>
                <w:bCs/>
                <w:noProof/>
                <w:sz w:val="16"/>
                <w:szCs w:val="20"/>
              </w:rPr>
              <w:t>3</w:t>
            </w:r>
            <w:r w:rsidR="00280ECF" w:rsidRPr="002621DE">
              <w:rPr>
                <w:rFonts w:ascii="Seat Bcn" w:hAnsi="Seat Bcn"/>
                <w:bCs/>
                <w:sz w:val="16"/>
                <w:szCs w:val="20"/>
              </w:rPr>
              <w:fldChar w:fldCharType="end"/>
            </w:r>
            <w:r w:rsidR="00280ECF" w:rsidRPr="002621DE">
              <w:rPr>
                <w:rFonts w:ascii="Seat Bcn" w:hAnsi="Seat Bcn"/>
                <w:sz w:val="16"/>
                <w:szCs w:val="20"/>
              </w:rPr>
              <w:t xml:space="preserve"> of </w:t>
            </w:r>
            <w:r w:rsidR="00280ECF" w:rsidRPr="002621DE">
              <w:rPr>
                <w:rFonts w:ascii="Seat Bcn" w:hAnsi="Seat Bcn"/>
                <w:bCs/>
                <w:sz w:val="16"/>
                <w:szCs w:val="20"/>
              </w:rPr>
              <w:fldChar w:fldCharType="begin"/>
            </w:r>
            <w:r w:rsidR="00280ECF" w:rsidRPr="002621DE">
              <w:rPr>
                <w:rFonts w:ascii="Seat Bcn" w:hAnsi="Seat Bcn"/>
                <w:bCs/>
                <w:sz w:val="16"/>
                <w:szCs w:val="20"/>
              </w:rPr>
              <w:instrText>NUMPAGES</w:instrText>
            </w:r>
            <w:r w:rsidR="00280ECF" w:rsidRPr="002621DE">
              <w:rPr>
                <w:rFonts w:ascii="Seat Bcn" w:hAnsi="Seat Bcn"/>
                <w:bCs/>
                <w:sz w:val="16"/>
                <w:szCs w:val="20"/>
              </w:rPr>
              <w:fldChar w:fldCharType="separate"/>
            </w:r>
            <w:r w:rsidR="00AE0780">
              <w:rPr>
                <w:rFonts w:ascii="Seat Bcn" w:hAnsi="Seat Bcn"/>
                <w:bCs/>
                <w:noProof/>
                <w:sz w:val="16"/>
                <w:szCs w:val="20"/>
              </w:rPr>
              <w:t>3</w:t>
            </w:r>
            <w:r w:rsidR="00280ECF" w:rsidRPr="002621DE">
              <w:rPr>
                <w:rFonts w:ascii="Seat Bcn" w:hAnsi="Seat Bcn"/>
                <w:bCs/>
                <w:sz w:val="16"/>
                <w:szCs w:val="20"/>
              </w:rPr>
              <w:fldChar w:fldCharType="end"/>
            </w:r>
          </w:sdtContent>
        </w:sdt>
      </w:sdtContent>
    </w:sdt>
  </w:p>
  <w:p w14:paraId="3EACE2EF" w14:textId="77777777" w:rsidR="00280ECF" w:rsidRDefault="00280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A531449" w14:textId="77777777" w:rsidR="0047794E" w:rsidRDefault="0047794E" w:rsidP="0047794E">
            <w:pPr>
              <w:pStyle w:val="Footer"/>
              <w:jc w:val="right"/>
              <w:rPr>
                <w:rFonts w:ascii="Seat Bcn" w:hAnsi="Seat Bcn"/>
                <w:sz w:val="16"/>
                <w:szCs w:val="16"/>
              </w:rPr>
            </w:pPr>
            <w:r>
              <w:rPr>
                <w:noProof/>
              </w:rPr>
              <mc:AlternateContent>
                <mc:Choice Requires="wps">
                  <w:drawing>
                    <wp:anchor distT="45720" distB="45720" distL="114300" distR="114300" simplePos="0" relativeHeight="251686912" behindDoc="0" locked="0" layoutInCell="1" allowOverlap="1" wp14:anchorId="175A2C3F" wp14:editId="79603770">
                      <wp:simplePos x="0" y="0"/>
                      <wp:positionH relativeFrom="column">
                        <wp:posOffset>-73025</wp:posOffset>
                      </wp:positionH>
                      <wp:positionV relativeFrom="paragraph">
                        <wp:posOffset>128905</wp:posOffset>
                      </wp:positionV>
                      <wp:extent cx="3798570" cy="621030"/>
                      <wp:effectExtent l="381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97481"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68272E6F"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22D53A8" w14:textId="77777777" w:rsidR="0047794E"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FEF2D1F" w14:textId="77777777" w:rsidR="0047794E" w:rsidRPr="002F1FAF" w:rsidRDefault="0047794E" w:rsidP="0047794E">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A2C3F" id="_x0000_t202" coordsize="21600,21600" o:spt="202" path="m,l,21600r21600,l21600,xe">
                      <v:stroke joinstyle="miter"/>
                      <v:path gradientshapeok="t" o:connecttype="rect"/>
                    </v:shapetype>
                    <v:shape id="_x0000_s1030" type="#_x0000_t202" style="position:absolute;left:0;text-align:left;margin-left:-5.75pt;margin-top:10.15pt;width:299.1pt;height:48.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" stroked="f">
                      <v:textbox>
                        <w:txbxContent>
                          <w:p w14:paraId="05E97481"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68272E6F"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22D53A8" w14:textId="77777777" w:rsidR="0047794E"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FEF2D1F" w14:textId="77777777" w:rsidR="0047794E" w:rsidRPr="002F1FAF" w:rsidRDefault="0047794E" w:rsidP="0047794E">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03DF9FB" w14:textId="77777777" w:rsidR="0047794E" w:rsidRDefault="0047794E" w:rsidP="0047794E">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Pr>
                <w:rFonts w:ascii="Seat Bcn" w:hAnsi="Seat Bcn"/>
                <w:bCs/>
                <w:sz w:val="16"/>
                <w:szCs w:val="16"/>
              </w:rPr>
              <w:t>2</w:t>
            </w:r>
            <w:r w:rsidRPr="006345EC">
              <w:rPr>
                <w:rFonts w:ascii="Seat Bcn" w:hAnsi="Seat Bcn"/>
                <w:bCs/>
                <w:sz w:val="16"/>
                <w:szCs w:val="16"/>
              </w:rPr>
              <w:fldChar w:fldCharType="end"/>
            </w:r>
          </w:p>
          <w:p w14:paraId="04ABD446" w14:textId="720E18B5" w:rsidR="0047794E" w:rsidRDefault="0047794E" w:rsidP="0047794E">
            <w:pPr>
              <w:pStyle w:val="Footer"/>
              <w:jc w:val="right"/>
              <w:rPr>
                <w:rFonts w:ascii="Seat Bcn" w:hAnsi="Seat Bcn"/>
                <w:sz w:val="16"/>
                <w:szCs w:val="16"/>
              </w:rPr>
            </w:pPr>
            <w:r>
              <w:rPr>
                <w:rFonts w:ascii="Seat Bcn" w:hAnsi="Seat Bcn"/>
                <w:bCs/>
                <w:sz w:val="16"/>
                <w:szCs w:val="16"/>
              </w:rPr>
              <w:t>Nr 97/2020</w:t>
            </w:r>
          </w:p>
        </w:sdtContent>
      </w:sdt>
    </w:sdtContent>
  </w:sdt>
  <w:p w14:paraId="4EFB3CD9" w14:textId="77777777" w:rsidR="0047794E" w:rsidRPr="002F1FAF" w:rsidRDefault="0047794E" w:rsidP="0047794E">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685888" behindDoc="0" locked="0" layoutInCell="1" allowOverlap="1" wp14:anchorId="7B3BB99F" wp14:editId="3D4D055E">
              <wp:simplePos x="0" y="0"/>
              <wp:positionH relativeFrom="page">
                <wp:posOffset>910590</wp:posOffset>
              </wp:positionH>
              <wp:positionV relativeFrom="paragraph">
                <wp:posOffset>10048240</wp:posOffset>
              </wp:positionV>
              <wp:extent cx="1332230" cy="34226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5A2D6F9"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BB99F" id="Textfeld 2" o:spid="_x0000_s1031" type="#_x0000_t202" style="position:absolute;left:0;text-align:left;margin-left:71.7pt;margin-top:791.2pt;width:104.9pt;height:26.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JHmSPGQIAABMEAAAOAAAAAAAAAAAAAAAAAC4CAABkcnMvZTJvRG9jLnhtbFBLAQIt&#10;ABQABgAIAAAAIQBKhHE24QAAAA0BAAAPAAAAAAAAAAAAAAAAAHMEAABkcnMvZG93bnJldi54bWxQ&#10;SwUGAAAAAAQABADzAAAAgQUAAAAA&#10;" stroked="f">
              <v:textbox inset="0,0,0,0">
                <w:txbxContent>
                  <w:p w14:paraId="75A2D6F9"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684864" behindDoc="0" locked="0" layoutInCell="1" allowOverlap="1" wp14:anchorId="4ED3C3AF" wp14:editId="2D06F6EE">
              <wp:simplePos x="0" y="0"/>
              <wp:positionH relativeFrom="page">
                <wp:posOffset>910590</wp:posOffset>
              </wp:positionH>
              <wp:positionV relativeFrom="paragraph">
                <wp:posOffset>10048240</wp:posOffset>
              </wp:positionV>
              <wp:extent cx="1332230" cy="34226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3813701"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C3AF" id="_x0000_s1032" type="#_x0000_t202" style="position:absolute;left:0;text-align:left;margin-left:71.7pt;margin-top:791.2pt;width:104.9pt;height:26.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" stroked="f">
              <v:textbox inset="0,0,0,0">
                <w:txbxContent>
                  <w:p w14:paraId="33813701"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p w14:paraId="5372DCCC" w14:textId="77777777" w:rsidR="00280ECF" w:rsidRPr="0047794E" w:rsidRDefault="00280ECF" w:rsidP="0047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64ACF" w14:textId="77777777" w:rsidR="00542E44" w:rsidRDefault="00542E44" w:rsidP="00C7152D">
      <w:pPr>
        <w:spacing w:after="0" w:line="240" w:lineRule="auto"/>
      </w:pPr>
      <w:r>
        <w:separator/>
      </w:r>
    </w:p>
  </w:footnote>
  <w:footnote w:type="continuationSeparator" w:id="0">
    <w:p w14:paraId="2892DE28" w14:textId="77777777" w:rsidR="00542E44" w:rsidRDefault="00542E4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20D2" w14:textId="5719DA19" w:rsidR="00280ECF" w:rsidRPr="000A670A" w:rsidRDefault="00280ECF" w:rsidP="000A670A">
    <w:pPr>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mc:AlternateContent>
        <mc:Choice Requires="wps">
          <w:drawing>
            <wp:anchor distT="45720" distB="45720" distL="114300" distR="114300" simplePos="0" relativeHeight="251671552" behindDoc="1" locked="0" layoutInCell="1" allowOverlap="1" wp14:anchorId="1FCDF5F6" wp14:editId="15D0D903">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387E7679"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CDF5F6" id="_x0000_t202" coordsize="21600,21600" o:spt="202" path="m,l,21600r21600,l21600,xe">
              <v:stroke joinstyle="miter"/>
              <v:path gradientshapeok="t" o:connecttype="rect"/>
            </v:shapetype>
            <v:shape id="Text Box 5" o:spid="_x0000_s1026" type="#_x0000_t202" style="position:absolute;left:0;text-align:left;margin-left:0;margin-top:0;width:395.7pt;height:34.3pt;rotation:-90;z-index:-2516449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" filled="f" stroked="f">
              <v:textbox>
                <w:txbxContent>
                  <w:p w14:paraId="387E7679"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v:textbox>
              <w10:wrap anchorx="margin" anchory="margin"/>
            </v:shape>
          </w:pict>
        </mc:Fallback>
      </mc:AlternateContent>
    </w:r>
    <w:r w:rsidRPr="000A670A">
      <w:rPr>
        <w:rFonts w:ascii="Seat Bcn Black" w:hAnsi="Seat Bcn Black"/>
        <w:noProof/>
        <w:color w:val="E85411"/>
        <w:sz w:val="52"/>
        <w:szCs w:val="52"/>
        <w:lang w:val="es-ES" w:eastAsia="es-ES"/>
      </w:rPr>
      <w:drawing>
        <wp:anchor distT="0" distB="0" distL="114300" distR="114300" simplePos="0" relativeHeight="251675648" behindDoc="0" locked="0" layoutInCell="1" allowOverlap="1" wp14:anchorId="2C2FDA18" wp14:editId="42CE9FD6">
          <wp:simplePos x="0" y="0"/>
          <wp:positionH relativeFrom="margin">
            <wp:align>right</wp:align>
          </wp:positionH>
          <wp:positionV relativeFrom="topMargin">
            <wp:posOffset>478155</wp:posOffset>
          </wp:positionV>
          <wp:extent cx="773430" cy="648970"/>
          <wp:effectExtent l="0" t="0" r="0" b="0"/>
          <wp:wrapNone/>
          <wp:docPr id="19"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C3C6" w14:textId="0AD6F842" w:rsidR="00280ECF" w:rsidRDefault="00446B09" w:rsidP="000A670A">
    <w:pPr>
      <w:spacing w:after="0" w:line="240" w:lineRule="auto"/>
    </w:pPr>
    <w:r>
      <w:rPr>
        <w:rFonts w:ascii="Seat Bcn Black" w:hAnsi="Seat Bcn Black"/>
        <w:color w:val="E85411"/>
        <w:sz w:val="52"/>
        <w:szCs w:val="52"/>
        <w:lang w:val="de-DE" w:eastAsia="zh-CN"/>
      </w:rPr>
      <w:drawing>
        <wp:anchor distT="0" distB="0" distL="114300" distR="114300" simplePos="0" relativeHeight="251688960" behindDoc="0" locked="0" layoutInCell="1" allowOverlap="1" wp14:anchorId="73FEA2A3" wp14:editId="08312B68">
          <wp:simplePos x="0" y="0"/>
          <wp:positionH relativeFrom="margin">
            <wp:align>right</wp:align>
          </wp:positionH>
          <wp:positionV relativeFrom="paragraph">
            <wp:posOffset>13970</wp:posOffset>
          </wp:positionV>
          <wp:extent cx="1075055" cy="812800"/>
          <wp:effectExtent l="0" t="0" r="0" b="0"/>
          <wp:wrapSquare wrapText="bothSides"/>
          <wp:docPr id="25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ECF" w:rsidRPr="000A670A">
      <w:rPr>
        <w:rFonts w:ascii="Seat Bcn Black" w:hAnsi="Seat Bcn Black"/>
        <w:noProof/>
        <w:color w:val="E85411"/>
        <w:sz w:val="60"/>
        <w:szCs w:val="60"/>
        <w:lang w:val="es-ES" w:eastAsia="es-ES"/>
      </w:rPr>
      <mc:AlternateContent>
        <mc:Choice Requires="wps">
          <w:drawing>
            <wp:anchor distT="45720" distB="45720" distL="114300" distR="114300" simplePos="0" relativeHeight="251669504" behindDoc="1" locked="0" layoutInCell="1" allowOverlap="1" wp14:anchorId="1ADB6D9F" wp14:editId="0DB24392">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4E908CE2"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DB6D9F" id="_x0000_t202" coordsize="21600,21600" o:spt="202" path="m,l,21600r21600,l21600,xe">
              <v:stroke joinstyle="miter"/>
              <v:path gradientshapeok="t" o:connecttype="rect"/>
            </v:shapetype>
            <v:shape id="Text Box 4" o:spid="_x0000_s1028"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" filled="f" stroked="f">
              <v:textbox>
                <w:txbxContent>
                  <w:p w14:paraId="4E908CE2"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v:textbox>
              <w10:wrap anchorx="margin" anchory="margin"/>
            </v:shape>
          </w:pict>
        </mc:Fallback>
      </mc:AlternateContent>
    </w:r>
    <w:r w:rsidR="00280ECF" w:rsidRPr="000A670A">
      <w:rPr>
        <w:rFonts w:ascii="Seat Bcn Black" w:hAnsi="Seat Bcn Black"/>
        <w:noProof/>
        <w:color w:val="E85411"/>
        <w:sz w:val="52"/>
        <w:szCs w:val="52"/>
        <w:lang w:val="es-ES" w:eastAsia="es-ES"/>
      </w:rPr>
      <mc:AlternateContent>
        <mc:Choice Requires="wps">
          <w:drawing>
            <wp:anchor distT="45720" distB="45720" distL="114300" distR="114300" simplePos="0" relativeHeight="251673600" behindDoc="1" locked="0" layoutInCell="1" allowOverlap="1" wp14:anchorId="4E8ADA49" wp14:editId="3FE5008E">
              <wp:simplePos x="0" y="0"/>
              <wp:positionH relativeFrom="margin">
                <wp:posOffset>-95412</wp:posOffset>
              </wp:positionH>
              <wp:positionV relativeFrom="paragraph">
                <wp:posOffset>81915</wp:posOffset>
              </wp:positionV>
              <wp:extent cx="2360930" cy="53120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14:paraId="44BA5B65" w14:textId="77777777" w:rsidR="00280ECF" w:rsidRPr="000A670A" w:rsidRDefault="00280ECF">
                          <w:pPr>
                            <w:rPr>
                              <w:noProof/>
                            </w:rPr>
                          </w:pPr>
                          <w:r w:rsidRPr="000A670A">
                            <w:rPr>
                              <w:rFonts w:ascii="Seat Bcn Black" w:hAnsi="Seat Bcn Black"/>
                              <w:noProof/>
                              <w:color w:val="E85411"/>
                              <w:sz w:val="60"/>
                              <w:szCs w:val="60"/>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8ADA49" id="Text Box 2" o:spid="_x0000_s1029" type="#_x0000_t202" style="position:absolute;margin-left:-7.5pt;margin-top:6.45pt;width:185.9pt;height:41.85pt;z-index:-2516428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0A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" stroked="f">
              <v:textbox>
                <w:txbxContent>
                  <w:p w14:paraId="44BA5B65" w14:textId="77777777" w:rsidR="00280ECF" w:rsidRPr="000A670A" w:rsidRDefault="00280ECF">
                    <w:pPr>
                      <w:rPr>
                        <w:noProof/>
                      </w:rPr>
                    </w:pPr>
                    <w:r w:rsidRPr="000A670A">
                      <w:rPr>
                        <w:rFonts w:ascii="Seat Bcn Black" w:hAnsi="Seat Bcn Black"/>
                        <w:noProof/>
                        <w:color w:val="E85411"/>
                        <w:sz w:val="60"/>
                        <w:szCs w:val="60"/>
                      </w:rPr>
                      <w:t>Hola!</w:t>
                    </w:r>
                  </w:p>
                </w:txbxContent>
              </v:textbox>
              <w10:wrap anchorx="margin"/>
            </v:shape>
          </w:pict>
        </mc:Fallback>
      </mc:AlternateContent>
    </w:r>
    <w:r w:rsidR="00280ECF"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30D"/>
    <w:multiLevelType w:val="hybridMultilevel"/>
    <w:tmpl w:val="B5F89D94"/>
    <w:lvl w:ilvl="0" w:tplc="BD4A4AEE">
      <w:start w:val="1"/>
      <w:numFmt w:val="bullet"/>
      <w:lvlText w:val="o"/>
      <w:lvlJc w:val="left"/>
      <w:pPr>
        <w:tabs>
          <w:tab w:val="num" w:pos="720"/>
        </w:tabs>
        <w:ind w:left="720" w:hanging="360"/>
      </w:pPr>
      <w:rPr>
        <w:rFonts w:ascii="Courier New" w:hAnsi="Courier New" w:hint="default"/>
      </w:rPr>
    </w:lvl>
    <w:lvl w:ilvl="1" w:tplc="DA0C7E4A" w:tentative="1">
      <w:start w:val="1"/>
      <w:numFmt w:val="bullet"/>
      <w:lvlText w:val="o"/>
      <w:lvlJc w:val="left"/>
      <w:pPr>
        <w:tabs>
          <w:tab w:val="num" w:pos="1440"/>
        </w:tabs>
        <w:ind w:left="1440" w:hanging="360"/>
      </w:pPr>
      <w:rPr>
        <w:rFonts w:ascii="Courier New" w:hAnsi="Courier New" w:hint="default"/>
      </w:rPr>
    </w:lvl>
    <w:lvl w:ilvl="2" w:tplc="7B527A74" w:tentative="1">
      <w:start w:val="1"/>
      <w:numFmt w:val="bullet"/>
      <w:lvlText w:val="o"/>
      <w:lvlJc w:val="left"/>
      <w:pPr>
        <w:tabs>
          <w:tab w:val="num" w:pos="2160"/>
        </w:tabs>
        <w:ind w:left="2160" w:hanging="360"/>
      </w:pPr>
      <w:rPr>
        <w:rFonts w:ascii="Courier New" w:hAnsi="Courier New" w:hint="default"/>
      </w:rPr>
    </w:lvl>
    <w:lvl w:ilvl="3" w:tplc="2370E5B0" w:tentative="1">
      <w:start w:val="1"/>
      <w:numFmt w:val="bullet"/>
      <w:lvlText w:val="o"/>
      <w:lvlJc w:val="left"/>
      <w:pPr>
        <w:tabs>
          <w:tab w:val="num" w:pos="2880"/>
        </w:tabs>
        <w:ind w:left="2880" w:hanging="360"/>
      </w:pPr>
      <w:rPr>
        <w:rFonts w:ascii="Courier New" w:hAnsi="Courier New" w:hint="default"/>
      </w:rPr>
    </w:lvl>
    <w:lvl w:ilvl="4" w:tplc="4F1AE960" w:tentative="1">
      <w:start w:val="1"/>
      <w:numFmt w:val="bullet"/>
      <w:lvlText w:val="o"/>
      <w:lvlJc w:val="left"/>
      <w:pPr>
        <w:tabs>
          <w:tab w:val="num" w:pos="3600"/>
        </w:tabs>
        <w:ind w:left="3600" w:hanging="360"/>
      </w:pPr>
      <w:rPr>
        <w:rFonts w:ascii="Courier New" w:hAnsi="Courier New" w:hint="default"/>
      </w:rPr>
    </w:lvl>
    <w:lvl w:ilvl="5" w:tplc="90744380" w:tentative="1">
      <w:start w:val="1"/>
      <w:numFmt w:val="bullet"/>
      <w:lvlText w:val="o"/>
      <w:lvlJc w:val="left"/>
      <w:pPr>
        <w:tabs>
          <w:tab w:val="num" w:pos="4320"/>
        </w:tabs>
        <w:ind w:left="4320" w:hanging="360"/>
      </w:pPr>
      <w:rPr>
        <w:rFonts w:ascii="Courier New" w:hAnsi="Courier New" w:hint="default"/>
      </w:rPr>
    </w:lvl>
    <w:lvl w:ilvl="6" w:tplc="D6AC395C" w:tentative="1">
      <w:start w:val="1"/>
      <w:numFmt w:val="bullet"/>
      <w:lvlText w:val="o"/>
      <w:lvlJc w:val="left"/>
      <w:pPr>
        <w:tabs>
          <w:tab w:val="num" w:pos="5040"/>
        </w:tabs>
        <w:ind w:left="5040" w:hanging="360"/>
      </w:pPr>
      <w:rPr>
        <w:rFonts w:ascii="Courier New" w:hAnsi="Courier New" w:hint="default"/>
      </w:rPr>
    </w:lvl>
    <w:lvl w:ilvl="7" w:tplc="F2D443E6" w:tentative="1">
      <w:start w:val="1"/>
      <w:numFmt w:val="bullet"/>
      <w:lvlText w:val="o"/>
      <w:lvlJc w:val="left"/>
      <w:pPr>
        <w:tabs>
          <w:tab w:val="num" w:pos="5760"/>
        </w:tabs>
        <w:ind w:left="5760" w:hanging="360"/>
      </w:pPr>
      <w:rPr>
        <w:rFonts w:ascii="Courier New" w:hAnsi="Courier New" w:hint="default"/>
      </w:rPr>
    </w:lvl>
    <w:lvl w:ilvl="8" w:tplc="4B14CAE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5516A0"/>
    <w:multiLevelType w:val="hybridMultilevel"/>
    <w:tmpl w:val="5360E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3B05A8"/>
    <w:multiLevelType w:val="hybridMultilevel"/>
    <w:tmpl w:val="828EE4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15:restartNumberingAfterBreak="0">
    <w:nsid w:val="045D0D14"/>
    <w:multiLevelType w:val="hybridMultilevel"/>
    <w:tmpl w:val="B8F29C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8B0C0A"/>
    <w:multiLevelType w:val="hybridMultilevel"/>
    <w:tmpl w:val="131A4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A09072A"/>
    <w:multiLevelType w:val="hybridMultilevel"/>
    <w:tmpl w:val="2ED4F2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C256AB"/>
    <w:multiLevelType w:val="hybridMultilevel"/>
    <w:tmpl w:val="0B423E22"/>
    <w:lvl w:ilvl="0" w:tplc="6C5C632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8807AE"/>
    <w:multiLevelType w:val="hybridMultilevel"/>
    <w:tmpl w:val="357C3F0C"/>
    <w:lvl w:ilvl="0" w:tplc="5A62BDAE">
      <w:start w:val="440"/>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C3026B"/>
    <w:multiLevelType w:val="hybridMultilevel"/>
    <w:tmpl w:val="FB6E50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20439BD"/>
    <w:multiLevelType w:val="hybridMultilevel"/>
    <w:tmpl w:val="994A43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74F2976"/>
    <w:multiLevelType w:val="hybridMultilevel"/>
    <w:tmpl w:val="9A4864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87F3F1A"/>
    <w:multiLevelType w:val="hybridMultilevel"/>
    <w:tmpl w:val="F52E6E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F021F0"/>
    <w:multiLevelType w:val="hybridMultilevel"/>
    <w:tmpl w:val="7654E6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ACB7974"/>
    <w:multiLevelType w:val="hybridMultilevel"/>
    <w:tmpl w:val="C32AB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F797D36"/>
    <w:multiLevelType w:val="hybridMultilevel"/>
    <w:tmpl w:val="BEBA9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0A721FF"/>
    <w:multiLevelType w:val="hybridMultilevel"/>
    <w:tmpl w:val="3954AD0E"/>
    <w:lvl w:ilvl="0" w:tplc="962ED0D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91327"/>
    <w:multiLevelType w:val="hybridMultilevel"/>
    <w:tmpl w:val="C4DE1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6DF1281"/>
    <w:multiLevelType w:val="hybridMultilevel"/>
    <w:tmpl w:val="41B04A6C"/>
    <w:lvl w:ilvl="0" w:tplc="993AB510">
      <w:start w:val="1"/>
      <w:numFmt w:val="bullet"/>
      <w:lvlText w:val=""/>
      <w:lvlJc w:val="left"/>
      <w:pPr>
        <w:tabs>
          <w:tab w:val="num" w:pos="720"/>
        </w:tabs>
        <w:ind w:left="720" w:hanging="360"/>
      </w:pPr>
      <w:rPr>
        <w:rFonts w:ascii="Wingdings" w:hAnsi="Wingdings" w:hint="default"/>
      </w:rPr>
    </w:lvl>
    <w:lvl w:ilvl="1" w:tplc="CC28A038" w:tentative="1">
      <w:start w:val="1"/>
      <w:numFmt w:val="bullet"/>
      <w:lvlText w:val=""/>
      <w:lvlJc w:val="left"/>
      <w:pPr>
        <w:tabs>
          <w:tab w:val="num" w:pos="1440"/>
        </w:tabs>
        <w:ind w:left="1440" w:hanging="360"/>
      </w:pPr>
      <w:rPr>
        <w:rFonts w:ascii="Wingdings" w:hAnsi="Wingdings" w:hint="default"/>
      </w:rPr>
    </w:lvl>
    <w:lvl w:ilvl="2" w:tplc="10C47EC0" w:tentative="1">
      <w:start w:val="1"/>
      <w:numFmt w:val="bullet"/>
      <w:lvlText w:val=""/>
      <w:lvlJc w:val="left"/>
      <w:pPr>
        <w:tabs>
          <w:tab w:val="num" w:pos="2160"/>
        </w:tabs>
        <w:ind w:left="2160" w:hanging="360"/>
      </w:pPr>
      <w:rPr>
        <w:rFonts w:ascii="Wingdings" w:hAnsi="Wingdings" w:hint="default"/>
      </w:rPr>
    </w:lvl>
    <w:lvl w:ilvl="3" w:tplc="0FF6A638" w:tentative="1">
      <w:start w:val="1"/>
      <w:numFmt w:val="bullet"/>
      <w:lvlText w:val=""/>
      <w:lvlJc w:val="left"/>
      <w:pPr>
        <w:tabs>
          <w:tab w:val="num" w:pos="2880"/>
        </w:tabs>
        <w:ind w:left="2880" w:hanging="360"/>
      </w:pPr>
      <w:rPr>
        <w:rFonts w:ascii="Wingdings" w:hAnsi="Wingdings" w:hint="default"/>
      </w:rPr>
    </w:lvl>
    <w:lvl w:ilvl="4" w:tplc="66D21872" w:tentative="1">
      <w:start w:val="1"/>
      <w:numFmt w:val="bullet"/>
      <w:lvlText w:val=""/>
      <w:lvlJc w:val="left"/>
      <w:pPr>
        <w:tabs>
          <w:tab w:val="num" w:pos="3600"/>
        </w:tabs>
        <w:ind w:left="3600" w:hanging="360"/>
      </w:pPr>
      <w:rPr>
        <w:rFonts w:ascii="Wingdings" w:hAnsi="Wingdings" w:hint="default"/>
      </w:rPr>
    </w:lvl>
    <w:lvl w:ilvl="5" w:tplc="4418A026" w:tentative="1">
      <w:start w:val="1"/>
      <w:numFmt w:val="bullet"/>
      <w:lvlText w:val=""/>
      <w:lvlJc w:val="left"/>
      <w:pPr>
        <w:tabs>
          <w:tab w:val="num" w:pos="4320"/>
        </w:tabs>
        <w:ind w:left="4320" w:hanging="360"/>
      </w:pPr>
      <w:rPr>
        <w:rFonts w:ascii="Wingdings" w:hAnsi="Wingdings" w:hint="default"/>
      </w:rPr>
    </w:lvl>
    <w:lvl w:ilvl="6" w:tplc="37EA6A1C" w:tentative="1">
      <w:start w:val="1"/>
      <w:numFmt w:val="bullet"/>
      <w:lvlText w:val=""/>
      <w:lvlJc w:val="left"/>
      <w:pPr>
        <w:tabs>
          <w:tab w:val="num" w:pos="5040"/>
        </w:tabs>
        <w:ind w:left="5040" w:hanging="360"/>
      </w:pPr>
      <w:rPr>
        <w:rFonts w:ascii="Wingdings" w:hAnsi="Wingdings" w:hint="default"/>
      </w:rPr>
    </w:lvl>
    <w:lvl w:ilvl="7" w:tplc="34D2DC66" w:tentative="1">
      <w:start w:val="1"/>
      <w:numFmt w:val="bullet"/>
      <w:lvlText w:val=""/>
      <w:lvlJc w:val="left"/>
      <w:pPr>
        <w:tabs>
          <w:tab w:val="num" w:pos="5760"/>
        </w:tabs>
        <w:ind w:left="5760" w:hanging="360"/>
      </w:pPr>
      <w:rPr>
        <w:rFonts w:ascii="Wingdings" w:hAnsi="Wingdings" w:hint="default"/>
      </w:rPr>
    </w:lvl>
    <w:lvl w:ilvl="8" w:tplc="F1747A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63319"/>
    <w:multiLevelType w:val="hybridMultilevel"/>
    <w:tmpl w:val="E9BEDE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3E53026"/>
    <w:multiLevelType w:val="hybridMultilevel"/>
    <w:tmpl w:val="9AFAF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0B37B4"/>
    <w:multiLevelType w:val="hybridMultilevel"/>
    <w:tmpl w:val="00CA9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42B0C03"/>
    <w:multiLevelType w:val="hybridMultilevel"/>
    <w:tmpl w:val="EE62CD7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4822DFF"/>
    <w:multiLevelType w:val="hybridMultilevel"/>
    <w:tmpl w:val="ABE01B32"/>
    <w:lvl w:ilvl="0" w:tplc="9320AB0E">
      <w:start w:val="1"/>
      <w:numFmt w:val="bullet"/>
      <w:lvlText w:val="o"/>
      <w:lvlJc w:val="left"/>
      <w:pPr>
        <w:tabs>
          <w:tab w:val="num" w:pos="720"/>
        </w:tabs>
        <w:ind w:left="720" w:hanging="360"/>
      </w:pPr>
      <w:rPr>
        <w:rFonts w:ascii="Courier New" w:hAnsi="Courier New" w:cs="Times New Roman" w:hint="default"/>
      </w:rPr>
    </w:lvl>
    <w:lvl w:ilvl="1" w:tplc="C2969526">
      <w:start w:val="1"/>
      <w:numFmt w:val="bullet"/>
      <w:lvlText w:val="o"/>
      <w:lvlJc w:val="left"/>
      <w:pPr>
        <w:tabs>
          <w:tab w:val="num" w:pos="1440"/>
        </w:tabs>
        <w:ind w:left="1440" w:hanging="360"/>
      </w:pPr>
      <w:rPr>
        <w:rFonts w:ascii="Courier New" w:hAnsi="Courier New" w:cs="Times New Roman" w:hint="default"/>
      </w:rPr>
    </w:lvl>
    <w:lvl w:ilvl="2" w:tplc="45646BDC">
      <w:start w:val="1"/>
      <w:numFmt w:val="bullet"/>
      <w:lvlText w:val="o"/>
      <w:lvlJc w:val="left"/>
      <w:pPr>
        <w:tabs>
          <w:tab w:val="num" w:pos="2160"/>
        </w:tabs>
        <w:ind w:left="2160" w:hanging="360"/>
      </w:pPr>
      <w:rPr>
        <w:rFonts w:ascii="Courier New" w:hAnsi="Courier New" w:cs="Times New Roman" w:hint="default"/>
      </w:rPr>
    </w:lvl>
    <w:lvl w:ilvl="3" w:tplc="7090D838">
      <w:start w:val="1"/>
      <w:numFmt w:val="bullet"/>
      <w:lvlText w:val="o"/>
      <w:lvlJc w:val="left"/>
      <w:pPr>
        <w:tabs>
          <w:tab w:val="num" w:pos="2880"/>
        </w:tabs>
        <w:ind w:left="2880" w:hanging="360"/>
      </w:pPr>
      <w:rPr>
        <w:rFonts w:ascii="Courier New" w:hAnsi="Courier New" w:cs="Times New Roman" w:hint="default"/>
      </w:rPr>
    </w:lvl>
    <w:lvl w:ilvl="4" w:tplc="8CE6F974">
      <w:start w:val="1"/>
      <w:numFmt w:val="bullet"/>
      <w:lvlText w:val="o"/>
      <w:lvlJc w:val="left"/>
      <w:pPr>
        <w:tabs>
          <w:tab w:val="num" w:pos="3600"/>
        </w:tabs>
        <w:ind w:left="3600" w:hanging="360"/>
      </w:pPr>
      <w:rPr>
        <w:rFonts w:ascii="Courier New" w:hAnsi="Courier New" w:cs="Times New Roman" w:hint="default"/>
      </w:rPr>
    </w:lvl>
    <w:lvl w:ilvl="5" w:tplc="87CC2896">
      <w:start w:val="1"/>
      <w:numFmt w:val="bullet"/>
      <w:lvlText w:val="o"/>
      <w:lvlJc w:val="left"/>
      <w:pPr>
        <w:tabs>
          <w:tab w:val="num" w:pos="4320"/>
        </w:tabs>
        <w:ind w:left="4320" w:hanging="360"/>
      </w:pPr>
      <w:rPr>
        <w:rFonts w:ascii="Courier New" w:hAnsi="Courier New" w:cs="Times New Roman" w:hint="default"/>
      </w:rPr>
    </w:lvl>
    <w:lvl w:ilvl="6" w:tplc="7C00AF02">
      <w:start w:val="1"/>
      <w:numFmt w:val="bullet"/>
      <w:lvlText w:val="o"/>
      <w:lvlJc w:val="left"/>
      <w:pPr>
        <w:tabs>
          <w:tab w:val="num" w:pos="5040"/>
        </w:tabs>
        <w:ind w:left="5040" w:hanging="360"/>
      </w:pPr>
      <w:rPr>
        <w:rFonts w:ascii="Courier New" w:hAnsi="Courier New" w:cs="Times New Roman" w:hint="default"/>
      </w:rPr>
    </w:lvl>
    <w:lvl w:ilvl="7" w:tplc="5AE680FA">
      <w:start w:val="1"/>
      <w:numFmt w:val="bullet"/>
      <w:lvlText w:val="o"/>
      <w:lvlJc w:val="left"/>
      <w:pPr>
        <w:tabs>
          <w:tab w:val="num" w:pos="5760"/>
        </w:tabs>
        <w:ind w:left="5760" w:hanging="360"/>
      </w:pPr>
      <w:rPr>
        <w:rFonts w:ascii="Courier New" w:hAnsi="Courier New" w:cs="Times New Roman" w:hint="default"/>
      </w:rPr>
    </w:lvl>
    <w:lvl w:ilvl="8" w:tplc="63AC1ACC">
      <w:start w:val="1"/>
      <w:numFmt w:val="bullet"/>
      <w:lvlText w:val="o"/>
      <w:lvlJc w:val="left"/>
      <w:pPr>
        <w:tabs>
          <w:tab w:val="num" w:pos="6480"/>
        </w:tabs>
        <w:ind w:left="6480" w:hanging="360"/>
      </w:pPr>
      <w:rPr>
        <w:rFonts w:ascii="Courier New" w:hAnsi="Courier New" w:cs="Times New Roman" w:hint="default"/>
      </w:rPr>
    </w:lvl>
  </w:abstractNum>
  <w:abstractNum w:abstractNumId="24" w15:restartNumberingAfterBreak="0">
    <w:nsid w:val="69886335"/>
    <w:multiLevelType w:val="hybridMultilevel"/>
    <w:tmpl w:val="6B9A9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6B435AF"/>
    <w:multiLevelType w:val="hybridMultilevel"/>
    <w:tmpl w:val="66960CE6"/>
    <w:lvl w:ilvl="0" w:tplc="B3F2014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81443F"/>
    <w:multiLevelType w:val="hybridMultilevel"/>
    <w:tmpl w:val="E20EC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B205C6A"/>
    <w:multiLevelType w:val="hybridMultilevel"/>
    <w:tmpl w:val="4AC866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
  </w:num>
  <w:num w:numId="4">
    <w:abstractNumId w:val="26"/>
  </w:num>
  <w:num w:numId="5">
    <w:abstractNumId w:val="7"/>
  </w:num>
  <w:num w:numId="6">
    <w:abstractNumId w:val="15"/>
  </w:num>
  <w:num w:numId="7">
    <w:abstractNumId w:val="24"/>
  </w:num>
  <w:num w:numId="8">
    <w:abstractNumId w:val="4"/>
  </w:num>
  <w:num w:numId="9">
    <w:abstractNumId w:val="17"/>
  </w:num>
  <w:num w:numId="10">
    <w:abstractNumId w:val="22"/>
  </w:num>
  <w:num w:numId="11">
    <w:abstractNumId w:val="21"/>
  </w:num>
  <w:num w:numId="12">
    <w:abstractNumId w:val="13"/>
  </w:num>
  <w:num w:numId="13">
    <w:abstractNumId w:val="5"/>
  </w:num>
  <w:num w:numId="14">
    <w:abstractNumId w:val="9"/>
  </w:num>
  <w:num w:numId="15">
    <w:abstractNumId w:val="3"/>
  </w:num>
  <w:num w:numId="16">
    <w:abstractNumId w:val="8"/>
  </w:num>
  <w:num w:numId="17">
    <w:abstractNumId w:val="20"/>
  </w:num>
  <w:num w:numId="18">
    <w:abstractNumId w:val="11"/>
  </w:num>
  <w:num w:numId="19">
    <w:abstractNumId w:val="14"/>
  </w:num>
  <w:num w:numId="20">
    <w:abstractNumId w:val="28"/>
  </w:num>
  <w:num w:numId="21">
    <w:abstractNumId w:val="19"/>
  </w:num>
  <w:num w:numId="22">
    <w:abstractNumId w:val="27"/>
  </w:num>
  <w:num w:numId="23">
    <w:abstractNumId w:val="10"/>
  </w:num>
  <w:num w:numId="24">
    <w:abstractNumId w:val="1"/>
  </w:num>
  <w:num w:numId="25">
    <w:abstractNumId w:val="12"/>
  </w:num>
  <w:num w:numId="26">
    <w:abstractNumId w:val="18"/>
  </w:num>
  <w:num w:numId="27">
    <w:abstractNumId w:val="23"/>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D"/>
    <w:rsid w:val="00005502"/>
    <w:rsid w:val="0000774D"/>
    <w:rsid w:val="000145A0"/>
    <w:rsid w:val="00014A01"/>
    <w:rsid w:val="0002325F"/>
    <w:rsid w:val="00023428"/>
    <w:rsid w:val="00025594"/>
    <w:rsid w:val="000307D5"/>
    <w:rsid w:val="00030CA3"/>
    <w:rsid w:val="000312DB"/>
    <w:rsid w:val="00035FB2"/>
    <w:rsid w:val="00037A7D"/>
    <w:rsid w:val="000410FD"/>
    <w:rsid w:val="000465D9"/>
    <w:rsid w:val="00046924"/>
    <w:rsid w:val="0005284C"/>
    <w:rsid w:val="00053C1C"/>
    <w:rsid w:val="000550DD"/>
    <w:rsid w:val="000574E7"/>
    <w:rsid w:val="00063310"/>
    <w:rsid w:val="00072C9B"/>
    <w:rsid w:val="000764D1"/>
    <w:rsid w:val="00076D7C"/>
    <w:rsid w:val="00081CE6"/>
    <w:rsid w:val="00082C06"/>
    <w:rsid w:val="000943A7"/>
    <w:rsid w:val="00094FF1"/>
    <w:rsid w:val="00097FB5"/>
    <w:rsid w:val="000A2025"/>
    <w:rsid w:val="000A27B3"/>
    <w:rsid w:val="000A5578"/>
    <w:rsid w:val="000A5CCA"/>
    <w:rsid w:val="000A670A"/>
    <w:rsid w:val="000B2122"/>
    <w:rsid w:val="000B53AF"/>
    <w:rsid w:val="000B7791"/>
    <w:rsid w:val="000C0D13"/>
    <w:rsid w:val="000C6C31"/>
    <w:rsid w:val="000D0440"/>
    <w:rsid w:val="000D1AE2"/>
    <w:rsid w:val="000D250A"/>
    <w:rsid w:val="000D25C4"/>
    <w:rsid w:val="000D61E9"/>
    <w:rsid w:val="000D7A46"/>
    <w:rsid w:val="000E0F7F"/>
    <w:rsid w:val="000E293C"/>
    <w:rsid w:val="000E3918"/>
    <w:rsid w:val="000E5E2E"/>
    <w:rsid w:val="000E7D03"/>
    <w:rsid w:val="000F3A5A"/>
    <w:rsid w:val="000F3E51"/>
    <w:rsid w:val="000F591D"/>
    <w:rsid w:val="000F6C70"/>
    <w:rsid w:val="00100E03"/>
    <w:rsid w:val="001024AF"/>
    <w:rsid w:val="00105C8C"/>
    <w:rsid w:val="00114E48"/>
    <w:rsid w:val="00114F1F"/>
    <w:rsid w:val="00116132"/>
    <w:rsid w:val="00117A22"/>
    <w:rsid w:val="00117AEF"/>
    <w:rsid w:val="00125937"/>
    <w:rsid w:val="00126192"/>
    <w:rsid w:val="001322DD"/>
    <w:rsid w:val="00132F1C"/>
    <w:rsid w:val="00134A8E"/>
    <w:rsid w:val="001377F4"/>
    <w:rsid w:val="001410C8"/>
    <w:rsid w:val="00142691"/>
    <w:rsid w:val="00142EC8"/>
    <w:rsid w:val="00143F11"/>
    <w:rsid w:val="0014777A"/>
    <w:rsid w:val="00152CBE"/>
    <w:rsid w:val="00152F22"/>
    <w:rsid w:val="00155A98"/>
    <w:rsid w:val="001570F0"/>
    <w:rsid w:val="00157435"/>
    <w:rsid w:val="00157E0E"/>
    <w:rsid w:val="001600A7"/>
    <w:rsid w:val="001626CC"/>
    <w:rsid w:val="00163838"/>
    <w:rsid w:val="0016534A"/>
    <w:rsid w:val="00166F0E"/>
    <w:rsid w:val="00167823"/>
    <w:rsid w:val="00167860"/>
    <w:rsid w:val="001716B3"/>
    <w:rsid w:val="00172F3C"/>
    <w:rsid w:val="001745C8"/>
    <w:rsid w:val="001812DB"/>
    <w:rsid w:val="00183E1A"/>
    <w:rsid w:val="0018550F"/>
    <w:rsid w:val="0018596F"/>
    <w:rsid w:val="00186A61"/>
    <w:rsid w:val="00191103"/>
    <w:rsid w:val="00194A8C"/>
    <w:rsid w:val="001954AB"/>
    <w:rsid w:val="001A0544"/>
    <w:rsid w:val="001A2BBE"/>
    <w:rsid w:val="001A2C31"/>
    <w:rsid w:val="001A5480"/>
    <w:rsid w:val="001A7CCF"/>
    <w:rsid w:val="001B41B5"/>
    <w:rsid w:val="001B55B8"/>
    <w:rsid w:val="001C2D0B"/>
    <w:rsid w:val="001C782B"/>
    <w:rsid w:val="001D0CEF"/>
    <w:rsid w:val="001D1727"/>
    <w:rsid w:val="001D4363"/>
    <w:rsid w:val="001E679A"/>
    <w:rsid w:val="001E7D8D"/>
    <w:rsid w:val="001F5BEE"/>
    <w:rsid w:val="00201D61"/>
    <w:rsid w:val="0020285F"/>
    <w:rsid w:val="00202E11"/>
    <w:rsid w:val="0020730C"/>
    <w:rsid w:val="00210990"/>
    <w:rsid w:val="0021269B"/>
    <w:rsid w:val="00213AB4"/>
    <w:rsid w:val="00216E0B"/>
    <w:rsid w:val="002223A4"/>
    <w:rsid w:val="00223E1D"/>
    <w:rsid w:val="00224717"/>
    <w:rsid w:val="0023048B"/>
    <w:rsid w:val="00230C4C"/>
    <w:rsid w:val="002313B7"/>
    <w:rsid w:val="00234154"/>
    <w:rsid w:val="00236312"/>
    <w:rsid w:val="002410E7"/>
    <w:rsid w:val="002478EB"/>
    <w:rsid w:val="00247CC7"/>
    <w:rsid w:val="00251F08"/>
    <w:rsid w:val="0026047E"/>
    <w:rsid w:val="00260BD1"/>
    <w:rsid w:val="0026132D"/>
    <w:rsid w:val="00261B4F"/>
    <w:rsid w:val="00261FB4"/>
    <w:rsid w:val="002621DE"/>
    <w:rsid w:val="002622B6"/>
    <w:rsid w:val="00262730"/>
    <w:rsid w:val="00267EDC"/>
    <w:rsid w:val="00271CA2"/>
    <w:rsid w:val="00277051"/>
    <w:rsid w:val="00277A86"/>
    <w:rsid w:val="00280ECF"/>
    <w:rsid w:val="002825CE"/>
    <w:rsid w:val="00282634"/>
    <w:rsid w:val="00294B3D"/>
    <w:rsid w:val="00295881"/>
    <w:rsid w:val="002A7F5B"/>
    <w:rsid w:val="002B139F"/>
    <w:rsid w:val="002B2A35"/>
    <w:rsid w:val="002C5039"/>
    <w:rsid w:val="002D1ADA"/>
    <w:rsid w:val="002D2559"/>
    <w:rsid w:val="002D308F"/>
    <w:rsid w:val="002D5484"/>
    <w:rsid w:val="002D75A9"/>
    <w:rsid w:val="002E02CF"/>
    <w:rsid w:val="002E205C"/>
    <w:rsid w:val="002E56EB"/>
    <w:rsid w:val="002F070D"/>
    <w:rsid w:val="002F0864"/>
    <w:rsid w:val="002F1D6C"/>
    <w:rsid w:val="002F3C92"/>
    <w:rsid w:val="002F402D"/>
    <w:rsid w:val="002F424C"/>
    <w:rsid w:val="002F4580"/>
    <w:rsid w:val="003042E7"/>
    <w:rsid w:val="0030442B"/>
    <w:rsid w:val="00304A89"/>
    <w:rsid w:val="00304B3A"/>
    <w:rsid w:val="00307ED4"/>
    <w:rsid w:val="00312AFE"/>
    <w:rsid w:val="00314D9D"/>
    <w:rsid w:val="0031624F"/>
    <w:rsid w:val="0031647D"/>
    <w:rsid w:val="00321576"/>
    <w:rsid w:val="00321738"/>
    <w:rsid w:val="003223A2"/>
    <w:rsid w:val="00323FC0"/>
    <w:rsid w:val="00324895"/>
    <w:rsid w:val="003305DF"/>
    <w:rsid w:val="0034141B"/>
    <w:rsid w:val="00344818"/>
    <w:rsid w:val="00344ED0"/>
    <w:rsid w:val="00346092"/>
    <w:rsid w:val="003517ED"/>
    <w:rsid w:val="00352F8F"/>
    <w:rsid w:val="00354C46"/>
    <w:rsid w:val="00354CCB"/>
    <w:rsid w:val="00356800"/>
    <w:rsid w:val="00356FAF"/>
    <w:rsid w:val="003616CE"/>
    <w:rsid w:val="003655B4"/>
    <w:rsid w:val="003728E0"/>
    <w:rsid w:val="003744ED"/>
    <w:rsid w:val="00376FDD"/>
    <w:rsid w:val="00382388"/>
    <w:rsid w:val="00384CDE"/>
    <w:rsid w:val="00386ED9"/>
    <w:rsid w:val="00387126"/>
    <w:rsid w:val="00392210"/>
    <w:rsid w:val="003924C9"/>
    <w:rsid w:val="00393E2C"/>
    <w:rsid w:val="00395BB5"/>
    <w:rsid w:val="003A0FE8"/>
    <w:rsid w:val="003A283C"/>
    <w:rsid w:val="003A73C3"/>
    <w:rsid w:val="003A7FA1"/>
    <w:rsid w:val="003B1C48"/>
    <w:rsid w:val="003B57DE"/>
    <w:rsid w:val="003B7433"/>
    <w:rsid w:val="003C13B6"/>
    <w:rsid w:val="003C5DAE"/>
    <w:rsid w:val="003D5192"/>
    <w:rsid w:val="003E4B7B"/>
    <w:rsid w:val="003E6DD4"/>
    <w:rsid w:val="003F217A"/>
    <w:rsid w:val="003F2296"/>
    <w:rsid w:val="003F40F3"/>
    <w:rsid w:val="003F5D79"/>
    <w:rsid w:val="003F5FDF"/>
    <w:rsid w:val="003F76EC"/>
    <w:rsid w:val="00400B4A"/>
    <w:rsid w:val="00405B17"/>
    <w:rsid w:val="00405DCB"/>
    <w:rsid w:val="00407D1C"/>
    <w:rsid w:val="00412E52"/>
    <w:rsid w:val="00415BDC"/>
    <w:rsid w:val="00415C7A"/>
    <w:rsid w:val="00417D6E"/>
    <w:rsid w:val="0042343A"/>
    <w:rsid w:val="00423B1F"/>
    <w:rsid w:val="00424996"/>
    <w:rsid w:val="00426A85"/>
    <w:rsid w:val="00426E40"/>
    <w:rsid w:val="0043043E"/>
    <w:rsid w:val="0043121A"/>
    <w:rsid w:val="00432321"/>
    <w:rsid w:val="00445D00"/>
    <w:rsid w:val="00446B09"/>
    <w:rsid w:val="004546F3"/>
    <w:rsid w:val="00455AF5"/>
    <w:rsid w:val="00457347"/>
    <w:rsid w:val="004616C0"/>
    <w:rsid w:val="00462F2B"/>
    <w:rsid w:val="004633BB"/>
    <w:rsid w:val="00463E35"/>
    <w:rsid w:val="00474BB8"/>
    <w:rsid w:val="00475C2B"/>
    <w:rsid w:val="0047794E"/>
    <w:rsid w:val="00481119"/>
    <w:rsid w:val="0048277A"/>
    <w:rsid w:val="00483F1E"/>
    <w:rsid w:val="00484C2D"/>
    <w:rsid w:val="00491716"/>
    <w:rsid w:val="004920BD"/>
    <w:rsid w:val="004A4776"/>
    <w:rsid w:val="004B0F27"/>
    <w:rsid w:val="004B13A4"/>
    <w:rsid w:val="004B2284"/>
    <w:rsid w:val="004B67E3"/>
    <w:rsid w:val="004C0327"/>
    <w:rsid w:val="004C1D67"/>
    <w:rsid w:val="004C21AD"/>
    <w:rsid w:val="004C5B63"/>
    <w:rsid w:val="004C623B"/>
    <w:rsid w:val="004D5863"/>
    <w:rsid w:val="004D5C1C"/>
    <w:rsid w:val="004E0993"/>
    <w:rsid w:val="004E1B5B"/>
    <w:rsid w:val="004E250A"/>
    <w:rsid w:val="004E4A64"/>
    <w:rsid w:val="004E4F14"/>
    <w:rsid w:val="004E685F"/>
    <w:rsid w:val="004F0A42"/>
    <w:rsid w:val="004F14EA"/>
    <w:rsid w:val="004F5477"/>
    <w:rsid w:val="004F57EF"/>
    <w:rsid w:val="004F5CD5"/>
    <w:rsid w:val="004F695B"/>
    <w:rsid w:val="005004D5"/>
    <w:rsid w:val="00503E8F"/>
    <w:rsid w:val="00507639"/>
    <w:rsid w:val="005125E4"/>
    <w:rsid w:val="00513F16"/>
    <w:rsid w:val="00513F5E"/>
    <w:rsid w:val="00516851"/>
    <w:rsid w:val="00523D7D"/>
    <w:rsid w:val="005251DD"/>
    <w:rsid w:val="00527743"/>
    <w:rsid w:val="00527CA5"/>
    <w:rsid w:val="00527E24"/>
    <w:rsid w:val="00532214"/>
    <w:rsid w:val="00532453"/>
    <w:rsid w:val="00532F82"/>
    <w:rsid w:val="005347C5"/>
    <w:rsid w:val="00536E22"/>
    <w:rsid w:val="005414A2"/>
    <w:rsid w:val="00541CF5"/>
    <w:rsid w:val="00542280"/>
    <w:rsid w:val="00542E44"/>
    <w:rsid w:val="00544A53"/>
    <w:rsid w:val="00547E8B"/>
    <w:rsid w:val="00554E76"/>
    <w:rsid w:val="00555D3B"/>
    <w:rsid w:val="00557496"/>
    <w:rsid w:val="0056125D"/>
    <w:rsid w:val="0056493E"/>
    <w:rsid w:val="00567774"/>
    <w:rsid w:val="00567A9E"/>
    <w:rsid w:val="0057279B"/>
    <w:rsid w:val="005733FD"/>
    <w:rsid w:val="00574470"/>
    <w:rsid w:val="00575D6C"/>
    <w:rsid w:val="00576924"/>
    <w:rsid w:val="00581D3A"/>
    <w:rsid w:val="005825D6"/>
    <w:rsid w:val="00582E49"/>
    <w:rsid w:val="005877B2"/>
    <w:rsid w:val="005902E6"/>
    <w:rsid w:val="005903FE"/>
    <w:rsid w:val="005913A3"/>
    <w:rsid w:val="00594FEB"/>
    <w:rsid w:val="005A00BE"/>
    <w:rsid w:val="005A09AA"/>
    <w:rsid w:val="005A3326"/>
    <w:rsid w:val="005A3D5B"/>
    <w:rsid w:val="005A4D0E"/>
    <w:rsid w:val="005A4F2C"/>
    <w:rsid w:val="005B060E"/>
    <w:rsid w:val="005B11AB"/>
    <w:rsid w:val="005B212B"/>
    <w:rsid w:val="005B3275"/>
    <w:rsid w:val="005C08C7"/>
    <w:rsid w:val="005C22C1"/>
    <w:rsid w:val="005C3EE7"/>
    <w:rsid w:val="005C4AC9"/>
    <w:rsid w:val="005D3F4B"/>
    <w:rsid w:val="005D4DBF"/>
    <w:rsid w:val="005E22F2"/>
    <w:rsid w:val="005E26D6"/>
    <w:rsid w:val="005E2F83"/>
    <w:rsid w:val="005E42DB"/>
    <w:rsid w:val="005F361C"/>
    <w:rsid w:val="005F5839"/>
    <w:rsid w:val="006009B7"/>
    <w:rsid w:val="006052EF"/>
    <w:rsid w:val="00605AFE"/>
    <w:rsid w:val="00606C55"/>
    <w:rsid w:val="00612592"/>
    <w:rsid w:val="00612BF7"/>
    <w:rsid w:val="0061301D"/>
    <w:rsid w:val="00615C4B"/>
    <w:rsid w:val="00615E7C"/>
    <w:rsid w:val="006174DF"/>
    <w:rsid w:val="0061766E"/>
    <w:rsid w:val="00625515"/>
    <w:rsid w:val="006258AF"/>
    <w:rsid w:val="00627DB9"/>
    <w:rsid w:val="00631C94"/>
    <w:rsid w:val="00632694"/>
    <w:rsid w:val="006348DE"/>
    <w:rsid w:val="00634A2C"/>
    <w:rsid w:val="0064218A"/>
    <w:rsid w:val="00642A0F"/>
    <w:rsid w:val="006432BE"/>
    <w:rsid w:val="00643ABC"/>
    <w:rsid w:val="00652920"/>
    <w:rsid w:val="00652EEE"/>
    <w:rsid w:val="00654AF1"/>
    <w:rsid w:val="0066233F"/>
    <w:rsid w:val="00663E5D"/>
    <w:rsid w:val="0067128F"/>
    <w:rsid w:val="0067236F"/>
    <w:rsid w:val="00682152"/>
    <w:rsid w:val="00690938"/>
    <w:rsid w:val="00695C67"/>
    <w:rsid w:val="006B1BE2"/>
    <w:rsid w:val="006B3BAF"/>
    <w:rsid w:val="006C7EC5"/>
    <w:rsid w:val="006D0277"/>
    <w:rsid w:val="006D0AA0"/>
    <w:rsid w:val="006D0F0E"/>
    <w:rsid w:val="006D544C"/>
    <w:rsid w:val="006D6F30"/>
    <w:rsid w:val="006E1B58"/>
    <w:rsid w:val="006E50FB"/>
    <w:rsid w:val="006E5753"/>
    <w:rsid w:val="006F0560"/>
    <w:rsid w:val="006F2770"/>
    <w:rsid w:val="006F2EBA"/>
    <w:rsid w:val="006F2F8E"/>
    <w:rsid w:val="006F389F"/>
    <w:rsid w:val="006F50B8"/>
    <w:rsid w:val="006F5927"/>
    <w:rsid w:val="00705660"/>
    <w:rsid w:val="0070671C"/>
    <w:rsid w:val="00714922"/>
    <w:rsid w:val="00720181"/>
    <w:rsid w:val="0072362B"/>
    <w:rsid w:val="00724137"/>
    <w:rsid w:val="00731E2F"/>
    <w:rsid w:val="00734DBD"/>
    <w:rsid w:val="00735044"/>
    <w:rsid w:val="00735BC3"/>
    <w:rsid w:val="00735BF6"/>
    <w:rsid w:val="007403AD"/>
    <w:rsid w:val="00742F0C"/>
    <w:rsid w:val="00750A07"/>
    <w:rsid w:val="00752032"/>
    <w:rsid w:val="00752B5D"/>
    <w:rsid w:val="00753100"/>
    <w:rsid w:val="007536AF"/>
    <w:rsid w:val="00754301"/>
    <w:rsid w:val="00762179"/>
    <w:rsid w:val="00762C1D"/>
    <w:rsid w:val="00762E9B"/>
    <w:rsid w:val="0076351B"/>
    <w:rsid w:val="00770ADC"/>
    <w:rsid w:val="007726E2"/>
    <w:rsid w:val="007730AC"/>
    <w:rsid w:val="00773118"/>
    <w:rsid w:val="0077442B"/>
    <w:rsid w:val="00774DD1"/>
    <w:rsid w:val="007802B0"/>
    <w:rsid w:val="00782464"/>
    <w:rsid w:val="0078429C"/>
    <w:rsid w:val="0078628A"/>
    <w:rsid w:val="007961EB"/>
    <w:rsid w:val="00797F0E"/>
    <w:rsid w:val="00797F99"/>
    <w:rsid w:val="007A0C95"/>
    <w:rsid w:val="007A0E0A"/>
    <w:rsid w:val="007A3ACB"/>
    <w:rsid w:val="007A517E"/>
    <w:rsid w:val="007A7859"/>
    <w:rsid w:val="007B0D61"/>
    <w:rsid w:val="007B1CEF"/>
    <w:rsid w:val="007B4FCD"/>
    <w:rsid w:val="007B6CB0"/>
    <w:rsid w:val="007C19B3"/>
    <w:rsid w:val="007C33AF"/>
    <w:rsid w:val="007C42CC"/>
    <w:rsid w:val="007C6432"/>
    <w:rsid w:val="007D3C34"/>
    <w:rsid w:val="007D595D"/>
    <w:rsid w:val="007D76BA"/>
    <w:rsid w:val="007E2EEF"/>
    <w:rsid w:val="007E6E6A"/>
    <w:rsid w:val="007F031E"/>
    <w:rsid w:val="007F0C5F"/>
    <w:rsid w:val="007F3AC5"/>
    <w:rsid w:val="007F53D9"/>
    <w:rsid w:val="007F68EB"/>
    <w:rsid w:val="00803E15"/>
    <w:rsid w:val="00805899"/>
    <w:rsid w:val="00805C2F"/>
    <w:rsid w:val="008062B8"/>
    <w:rsid w:val="00806B6E"/>
    <w:rsid w:val="00806CF5"/>
    <w:rsid w:val="00810316"/>
    <w:rsid w:val="0081066D"/>
    <w:rsid w:val="0081126F"/>
    <w:rsid w:val="008153FF"/>
    <w:rsid w:val="00815A33"/>
    <w:rsid w:val="00820782"/>
    <w:rsid w:val="00821945"/>
    <w:rsid w:val="008235D2"/>
    <w:rsid w:val="008242BE"/>
    <w:rsid w:val="008257BD"/>
    <w:rsid w:val="00835207"/>
    <w:rsid w:val="008356CC"/>
    <w:rsid w:val="00835C12"/>
    <w:rsid w:val="00835CDA"/>
    <w:rsid w:val="008418CD"/>
    <w:rsid w:val="00841986"/>
    <w:rsid w:val="00846DFA"/>
    <w:rsid w:val="008473C1"/>
    <w:rsid w:val="00851EED"/>
    <w:rsid w:val="008574F3"/>
    <w:rsid w:val="00860E07"/>
    <w:rsid w:val="00860EF0"/>
    <w:rsid w:val="0086143C"/>
    <w:rsid w:val="008658C1"/>
    <w:rsid w:val="008669AC"/>
    <w:rsid w:val="00867182"/>
    <w:rsid w:val="00867749"/>
    <w:rsid w:val="00870154"/>
    <w:rsid w:val="00870830"/>
    <w:rsid w:val="00870CAF"/>
    <w:rsid w:val="008776A5"/>
    <w:rsid w:val="00877A86"/>
    <w:rsid w:val="008809BD"/>
    <w:rsid w:val="00880B2A"/>
    <w:rsid w:val="00882B43"/>
    <w:rsid w:val="008869D5"/>
    <w:rsid w:val="00886ADD"/>
    <w:rsid w:val="00894C19"/>
    <w:rsid w:val="00895263"/>
    <w:rsid w:val="00896767"/>
    <w:rsid w:val="0089706C"/>
    <w:rsid w:val="008A2BB6"/>
    <w:rsid w:val="008A36CD"/>
    <w:rsid w:val="008A5BB5"/>
    <w:rsid w:val="008A712E"/>
    <w:rsid w:val="008A72A7"/>
    <w:rsid w:val="008A7D85"/>
    <w:rsid w:val="008C4A6E"/>
    <w:rsid w:val="008C5320"/>
    <w:rsid w:val="008C6D1A"/>
    <w:rsid w:val="008C79CC"/>
    <w:rsid w:val="008D04E2"/>
    <w:rsid w:val="008D63C8"/>
    <w:rsid w:val="008D66AE"/>
    <w:rsid w:val="008D67BA"/>
    <w:rsid w:val="008D6967"/>
    <w:rsid w:val="008E0083"/>
    <w:rsid w:val="008E0A51"/>
    <w:rsid w:val="008E2AB2"/>
    <w:rsid w:val="008E34B7"/>
    <w:rsid w:val="008E55E8"/>
    <w:rsid w:val="008E6EC5"/>
    <w:rsid w:val="008E7D0F"/>
    <w:rsid w:val="008F520B"/>
    <w:rsid w:val="008F7F17"/>
    <w:rsid w:val="00901C2C"/>
    <w:rsid w:val="00904050"/>
    <w:rsid w:val="00904BB1"/>
    <w:rsid w:val="00904BBF"/>
    <w:rsid w:val="009056A6"/>
    <w:rsid w:val="00906605"/>
    <w:rsid w:val="009066BF"/>
    <w:rsid w:val="00910CB1"/>
    <w:rsid w:val="00912F33"/>
    <w:rsid w:val="0091412B"/>
    <w:rsid w:val="00914C51"/>
    <w:rsid w:val="009161FE"/>
    <w:rsid w:val="0091766C"/>
    <w:rsid w:val="009203AD"/>
    <w:rsid w:val="0092456F"/>
    <w:rsid w:val="0092620D"/>
    <w:rsid w:val="00930A2D"/>
    <w:rsid w:val="00931B17"/>
    <w:rsid w:val="00931CB5"/>
    <w:rsid w:val="00932970"/>
    <w:rsid w:val="00933591"/>
    <w:rsid w:val="00936C3C"/>
    <w:rsid w:val="00937974"/>
    <w:rsid w:val="009401A3"/>
    <w:rsid w:val="00940F44"/>
    <w:rsid w:val="00945D04"/>
    <w:rsid w:val="00960182"/>
    <w:rsid w:val="0096092D"/>
    <w:rsid w:val="00965E8F"/>
    <w:rsid w:val="00966015"/>
    <w:rsid w:val="009661C7"/>
    <w:rsid w:val="0097146E"/>
    <w:rsid w:val="00972CF5"/>
    <w:rsid w:val="0097448A"/>
    <w:rsid w:val="009777E2"/>
    <w:rsid w:val="00977D53"/>
    <w:rsid w:val="00980438"/>
    <w:rsid w:val="009811A7"/>
    <w:rsid w:val="00984EA4"/>
    <w:rsid w:val="0098798B"/>
    <w:rsid w:val="00987E92"/>
    <w:rsid w:val="009950A1"/>
    <w:rsid w:val="0099589C"/>
    <w:rsid w:val="009A0C35"/>
    <w:rsid w:val="009A109D"/>
    <w:rsid w:val="009A4999"/>
    <w:rsid w:val="009A74D5"/>
    <w:rsid w:val="009B64C1"/>
    <w:rsid w:val="009C2509"/>
    <w:rsid w:val="009C69A7"/>
    <w:rsid w:val="009C6B14"/>
    <w:rsid w:val="009C702C"/>
    <w:rsid w:val="009C73AB"/>
    <w:rsid w:val="009D0A27"/>
    <w:rsid w:val="009D26D5"/>
    <w:rsid w:val="009D7840"/>
    <w:rsid w:val="009E24FA"/>
    <w:rsid w:val="009E378D"/>
    <w:rsid w:val="009E3F67"/>
    <w:rsid w:val="009E53F9"/>
    <w:rsid w:val="009E6A90"/>
    <w:rsid w:val="009F3D40"/>
    <w:rsid w:val="009F52DC"/>
    <w:rsid w:val="009F773A"/>
    <w:rsid w:val="00A02FDC"/>
    <w:rsid w:val="00A04B5F"/>
    <w:rsid w:val="00A168FC"/>
    <w:rsid w:val="00A20737"/>
    <w:rsid w:val="00A2791B"/>
    <w:rsid w:val="00A30A46"/>
    <w:rsid w:val="00A31BEB"/>
    <w:rsid w:val="00A32CA7"/>
    <w:rsid w:val="00A33BB4"/>
    <w:rsid w:val="00A35157"/>
    <w:rsid w:val="00A37F8B"/>
    <w:rsid w:val="00A40EE4"/>
    <w:rsid w:val="00A43EF1"/>
    <w:rsid w:val="00A466C9"/>
    <w:rsid w:val="00A51F5D"/>
    <w:rsid w:val="00A5295D"/>
    <w:rsid w:val="00A54085"/>
    <w:rsid w:val="00A54B36"/>
    <w:rsid w:val="00A5737C"/>
    <w:rsid w:val="00A57A90"/>
    <w:rsid w:val="00A6581A"/>
    <w:rsid w:val="00A663F3"/>
    <w:rsid w:val="00A74A1D"/>
    <w:rsid w:val="00A77070"/>
    <w:rsid w:val="00A80452"/>
    <w:rsid w:val="00A80702"/>
    <w:rsid w:val="00A875DB"/>
    <w:rsid w:val="00A9015D"/>
    <w:rsid w:val="00A90727"/>
    <w:rsid w:val="00A96CCE"/>
    <w:rsid w:val="00A975F0"/>
    <w:rsid w:val="00AA0B7D"/>
    <w:rsid w:val="00AA1793"/>
    <w:rsid w:val="00AA2F11"/>
    <w:rsid w:val="00AA3297"/>
    <w:rsid w:val="00AA4B71"/>
    <w:rsid w:val="00AA508B"/>
    <w:rsid w:val="00AA6303"/>
    <w:rsid w:val="00AB2993"/>
    <w:rsid w:val="00AB4DAE"/>
    <w:rsid w:val="00AB563E"/>
    <w:rsid w:val="00AB6E53"/>
    <w:rsid w:val="00AB7904"/>
    <w:rsid w:val="00AC3DAB"/>
    <w:rsid w:val="00AC4E31"/>
    <w:rsid w:val="00AC627A"/>
    <w:rsid w:val="00AC7B2A"/>
    <w:rsid w:val="00AD07D4"/>
    <w:rsid w:val="00AD0E61"/>
    <w:rsid w:val="00AD4F26"/>
    <w:rsid w:val="00AE0780"/>
    <w:rsid w:val="00AF1125"/>
    <w:rsid w:val="00AF3EA9"/>
    <w:rsid w:val="00AF47EE"/>
    <w:rsid w:val="00AF7010"/>
    <w:rsid w:val="00B01A5A"/>
    <w:rsid w:val="00B0368F"/>
    <w:rsid w:val="00B07C20"/>
    <w:rsid w:val="00B147E0"/>
    <w:rsid w:val="00B14FD9"/>
    <w:rsid w:val="00B15ED7"/>
    <w:rsid w:val="00B16A7C"/>
    <w:rsid w:val="00B22990"/>
    <w:rsid w:val="00B268AF"/>
    <w:rsid w:val="00B27178"/>
    <w:rsid w:val="00B27CC4"/>
    <w:rsid w:val="00B306C6"/>
    <w:rsid w:val="00B31578"/>
    <w:rsid w:val="00B31841"/>
    <w:rsid w:val="00B321F9"/>
    <w:rsid w:val="00B3333A"/>
    <w:rsid w:val="00B340AC"/>
    <w:rsid w:val="00B34158"/>
    <w:rsid w:val="00B35F06"/>
    <w:rsid w:val="00B37F52"/>
    <w:rsid w:val="00B406D5"/>
    <w:rsid w:val="00B42DB8"/>
    <w:rsid w:val="00B44B32"/>
    <w:rsid w:val="00B44D84"/>
    <w:rsid w:val="00B472DC"/>
    <w:rsid w:val="00B600B4"/>
    <w:rsid w:val="00B65700"/>
    <w:rsid w:val="00B80D30"/>
    <w:rsid w:val="00B849D2"/>
    <w:rsid w:val="00B852D0"/>
    <w:rsid w:val="00B8647E"/>
    <w:rsid w:val="00B917BC"/>
    <w:rsid w:val="00B92098"/>
    <w:rsid w:val="00B93BEF"/>
    <w:rsid w:val="00BA068F"/>
    <w:rsid w:val="00BA5644"/>
    <w:rsid w:val="00BA7D42"/>
    <w:rsid w:val="00BB1C9D"/>
    <w:rsid w:val="00BB20D4"/>
    <w:rsid w:val="00BB5EBE"/>
    <w:rsid w:val="00BB60F2"/>
    <w:rsid w:val="00BB75D8"/>
    <w:rsid w:val="00BC29F2"/>
    <w:rsid w:val="00BC367D"/>
    <w:rsid w:val="00BC79A4"/>
    <w:rsid w:val="00BD08BF"/>
    <w:rsid w:val="00BD09EC"/>
    <w:rsid w:val="00BD23D5"/>
    <w:rsid w:val="00BE1299"/>
    <w:rsid w:val="00BE1354"/>
    <w:rsid w:val="00BE1A6E"/>
    <w:rsid w:val="00BE319E"/>
    <w:rsid w:val="00BE5C39"/>
    <w:rsid w:val="00BF1A5C"/>
    <w:rsid w:val="00BF2D6B"/>
    <w:rsid w:val="00BF3A64"/>
    <w:rsid w:val="00BF4322"/>
    <w:rsid w:val="00BF4866"/>
    <w:rsid w:val="00BF4881"/>
    <w:rsid w:val="00BF5C44"/>
    <w:rsid w:val="00BF6709"/>
    <w:rsid w:val="00BF6E4B"/>
    <w:rsid w:val="00BF7D58"/>
    <w:rsid w:val="00C03C72"/>
    <w:rsid w:val="00C04CC6"/>
    <w:rsid w:val="00C05E68"/>
    <w:rsid w:val="00C072D2"/>
    <w:rsid w:val="00C13B6D"/>
    <w:rsid w:val="00C20976"/>
    <w:rsid w:val="00C23197"/>
    <w:rsid w:val="00C23952"/>
    <w:rsid w:val="00C26A52"/>
    <w:rsid w:val="00C3184D"/>
    <w:rsid w:val="00C3246A"/>
    <w:rsid w:val="00C3318E"/>
    <w:rsid w:val="00C34419"/>
    <w:rsid w:val="00C35853"/>
    <w:rsid w:val="00C3665E"/>
    <w:rsid w:val="00C37701"/>
    <w:rsid w:val="00C410A6"/>
    <w:rsid w:val="00C42C82"/>
    <w:rsid w:val="00C51402"/>
    <w:rsid w:val="00C53BDD"/>
    <w:rsid w:val="00C53CD9"/>
    <w:rsid w:val="00C54895"/>
    <w:rsid w:val="00C55E02"/>
    <w:rsid w:val="00C5714D"/>
    <w:rsid w:val="00C576C3"/>
    <w:rsid w:val="00C57789"/>
    <w:rsid w:val="00C6074B"/>
    <w:rsid w:val="00C60C08"/>
    <w:rsid w:val="00C616A2"/>
    <w:rsid w:val="00C62B19"/>
    <w:rsid w:val="00C65CCA"/>
    <w:rsid w:val="00C7152D"/>
    <w:rsid w:val="00C728FB"/>
    <w:rsid w:val="00C72B2C"/>
    <w:rsid w:val="00C75701"/>
    <w:rsid w:val="00C76319"/>
    <w:rsid w:val="00C76388"/>
    <w:rsid w:val="00C770D0"/>
    <w:rsid w:val="00C864FD"/>
    <w:rsid w:val="00C87160"/>
    <w:rsid w:val="00C9195A"/>
    <w:rsid w:val="00C91BD7"/>
    <w:rsid w:val="00C9681E"/>
    <w:rsid w:val="00CA323D"/>
    <w:rsid w:val="00CA366B"/>
    <w:rsid w:val="00CA3B22"/>
    <w:rsid w:val="00CA3E54"/>
    <w:rsid w:val="00CA7FA5"/>
    <w:rsid w:val="00CB4A23"/>
    <w:rsid w:val="00CB5FA3"/>
    <w:rsid w:val="00CB7C7B"/>
    <w:rsid w:val="00CC2780"/>
    <w:rsid w:val="00CC3E39"/>
    <w:rsid w:val="00CC48F1"/>
    <w:rsid w:val="00CD0108"/>
    <w:rsid w:val="00CD08D8"/>
    <w:rsid w:val="00CD4247"/>
    <w:rsid w:val="00CD53D4"/>
    <w:rsid w:val="00CD6595"/>
    <w:rsid w:val="00CD71CB"/>
    <w:rsid w:val="00CD7A96"/>
    <w:rsid w:val="00CE0DEA"/>
    <w:rsid w:val="00CE120D"/>
    <w:rsid w:val="00CE6566"/>
    <w:rsid w:val="00CE71EE"/>
    <w:rsid w:val="00CF3BC3"/>
    <w:rsid w:val="00CF70F7"/>
    <w:rsid w:val="00D02E0F"/>
    <w:rsid w:val="00D0303A"/>
    <w:rsid w:val="00D05980"/>
    <w:rsid w:val="00D05EB3"/>
    <w:rsid w:val="00D06C7D"/>
    <w:rsid w:val="00D168BA"/>
    <w:rsid w:val="00D23119"/>
    <w:rsid w:val="00D26161"/>
    <w:rsid w:val="00D30D59"/>
    <w:rsid w:val="00D332B5"/>
    <w:rsid w:val="00D33B11"/>
    <w:rsid w:val="00D35514"/>
    <w:rsid w:val="00D37239"/>
    <w:rsid w:val="00D4082E"/>
    <w:rsid w:val="00D43690"/>
    <w:rsid w:val="00D478E1"/>
    <w:rsid w:val="00D50BAF"/>
    <w:rsid w:val="00D517D1"/>
    <w:rsid w:val="00D53785"/>
    <w:rsid w:val="00D551C3"/>
    <w:rsid w:val="00D56395"/>
    <w:rsid w:val="00D57DED"/>
    <w:rsid w:val="00D60B75"/>
    <w:rsid w:val="00D61BC7"/>
    <w:rsid w:val="00D64215"/>
    <w:rsid w:val="00D6472C"/>
    <w:rsid w:val="00D651A5"/>
    <w:rsid w:val="00D700FA"/>
    <w:rsid w:val="00D71F82"/>
    <w:rsid w:val="00D77151"/>
    <w:rsid w:val="00D807A3"/>
    <w:rsid w:val="00D807EA"/>
    <w:rsid w:val="00D81106"/>
    <w:rsid w:val="00D821ED"/>
    <w:rsid w:val="00D84A02"/>
    <w:rsid w:val="00D855B3"/>
    <w:rsid w:val="00D862CD"/>
    <w:rsid w:val="00D8683C"/>
    <w:rsid w:val="00D8749F"/>
    <w:rsid w:val="00D97840"/>
    <w:rsid w:val="00DA0810"/>
    <w:rsid w:val="00DA5140"/>
    <w:rsid w:val="00DB2257"/>
    <w:rsid w:val="00DB27EA"/>
    <w:rsid w:val="00DB2F0C"/>
    <w:rsid w:val="00DB6E08"/>
    <w:rsid w:val="00DB78E7"/>
    <w:rsid w:val="00DC1022"/>
    <w:rsid w:val="00DC17FE"/>
    <w:rsid w:val="00DC2EB6"/>
    <w:rsid w:val="00DC33CA"/>
    <w:rsid w:val="00DC4CA2"/>
    <w:rsid w:val="00DD0666"/>
    <w:rsid w:val="00DD4904"/>
    <w:rsid w:val="00DD6D9E"/>
    <w:rsid w:val="00DE0C58"/>
    <w:rsid w:val="00DE3216"/>
    <w:rsid w:val="00DE5CE8"/>
    <w:rsid w:val="00DF28CC"/>
    <w:rsid w:val="00DF445F"/>
    <w:rsid w:val="00DF5079"/>
    <w:rsid w:val="00E00D10"/>
    <w:rsid w:val="00E02A6F"/>
    <w:rsid w:val="00E05918"/>
    <w:rsid w:val="00E079A0"/>
    <w:rsid w:val="00E108EC"/>
    <w:rsid w:val="00E13811"/>
    <w:rsid w:val="00E15019"/>
    <w:rsid w:val="00E16507"/>
    <w:rsid w:val="00E1659B"/>
    <w:rsid w:val="00E16AFA"/>
    <w:rsid w:val="00E17C42"/>
    <w:rsid w:val="00E2011A"/>
    <w:rsid w:val="00E22490"/>
    <w:rsid w:val="00E23152"/>
    <w:rsid w:val="00E23732"/>
    <w:rsid w:val="00E24C9B"/>
    <w:rsid w:val="00E27B97"/>
    <w:rsid w:val="00E30B93"/>
    <w:rsid w:val="00E3236E"/>
    <w:rsid w:val="00E32648"/>
    <w:rsid w:val="00E369D6"/>
    <w:rsid w:val="00E46F9D"/>
    <w:rsid w:val="00E51423"/>
    <w:rsid w:val="00E51FC0"/>
    <w:rsid w:val="00E523CA"/>
    <w:rsid w:val="00E56B9C"/>
    <w:rsid w:val="00E60CE5"/>
    <w:rsid w:val="00E625AA"/>
    <w:rsid w:val="00E65EB4"/>
    <w:rsid w:val="00E70C08"/>
    <w:rsid w:val="00E7173F"/>
    <w:rsid w:val="00E72B8D"/>
    <w:rsid w:val="00E748F8"/>
    <w:rsid w:val="00E752E2"/>
    <w:rsid w:val="00E8063C"/>
    <w:rsid w:val="00E820AE"/>
    <w:rsid w:val="00E90005"/>
    <w:rsid w:val="00E93C6D"/>
    <w:rsid w:val="00E95FCA"/>
    <w:rsid w:val="00E965AE"/>
    <w:rsid w:val="00EA3665"/>
    <w:rsid w:val="00EA39A9"/>
    <w:rsid w:val="00EA5291"/>
    <w:rsid w:val="00EB40B9"/>
    <w:rsid w:val="00EB5462"/>
    <w:rsid w:val="00EC442A"/>
    <w:rsid w:val="00EC4461"/>
    <w:rsid w:val="00EC63D9"/>
    <w:rsid w:val="00EC67BD"/>
    <w:rsid w:val="00ED1126"/>
    <w:rsid w:val="00EE41A6"/>
    <w:rsid w:val="00EE442D"/>
    <w:rsid w:val="00EE5D39"/>
    <w:rsid w:val="00EE6A42"/>
    <w:rsid w:val="00EF3DCE"/>
    <w:rsid w:val="00EF4739"/>
    <w:rsid w:val="00EF6339"/>
    <w:rsid w:val="00F0115E"/>
    <w:rsid w:val="00F05848"/>
    <w:rsid w:val="00F07010"/>
    <w:rsid w:val="00F120D0"/>
    <w:rsid w:val="00F13572"/>
    <w:rsid w:val="00F20D72"/>
    <w:rsid w:val="00F23A85"/>
    <w:rsid w:val="00F26657"/>
    <w:rsid w:val="00F270C3"/>
    <w:rsid w:val="00F3053E"/>
    <w:rsid w:val="00F34A00"/>
    <w:rsid w:val="00F35909"/>
    <w:rsid w:val="00F36648"/>
    <w:rsid w:val="00F3741E"/>
    <w:rsid w:val="00F42316"/>
    <w:rsid w:val="00F42EEE"/>
    <w:rsid w:val="00F47006"/>
    <w:rsid w:val="00F54AC0"/>
    <w:rsid w:val="00F54B9F"/>
    <w:rsid w:val="00F56EAD"/>
    <w:rsid w:val="00F6192D"/>
    <w:rsid w:val="00F63D2D"/>
    <w:rsid w:val="00F64996"/>
    <w:rsid w:val="00F6568C"/>
    <w:rsid w:val="00F66520"/>
    <w:rsid w:val="00F66F92"/>
    <w:rsid w:val="00F70C81"/>
    <w:rsid w:val="00F70D62"/>
    <w:rsid w:val="00F72122"/>
    <w:rsid w:val="00F7657B"/>
    <w:rsid w:val="00F81A74"/>
    <w:rsid w:val="00F831CA"/>
    <w:rsid w:val="00F86F0A"/>
    <w:rsid w:val="00F87364"/>
    <w:rsid w:val="00F87ABC"/>
    <w:rsid w:val="00F90AD1"/>
    <w:rsid w:val="00F91770"/>
    <w:rsid w:val="00F91F77"/>
    <w:rsid w:val="00F92E08"/>
    <w:rsid w:val="00F963E9"/>
    <w:rsid w:val="00F96479"/>
    <w:rsid w:val="00F968E2"/>
    <w:rsid w:val="00FA3B36"/>
    <w:rsid w:val="00FA7956"/>
    <w:rsid w:val="00FB0B1D"/>
    <w:rsid w:val="00FC12EC"/>
    <w:rsid w:val="00FC1C87"/>
    <w:rsid w:val="00FC42D4"/>
    <w:rsid w:val="00FC446A"/>
    <w:rsid w:val="00FC4BEF"/>
    <w:rsid w:val="00FC73CB"/>
    <w:rsid w:val="00FD21DC"/>
    <w:rsid w:val="00FD4393"/>
    <w:rsid w:val="00FD4D5E"/>
    <w:rsid w:val="00FD5A32"/>
    <w:rsid w:val="00FD7480"/>
    <w:rsid w:val="00FE079D"/>
    <w:rsid w:val="00FE2F59"/>
    <w:rsid w:val="00FE34E5"/>
    <w:rsid w:val="00FE3CED"/>
    <w:rsid w:val="00FE696E"/>
    <w:rsid w:val="00FE742A"/>
    <w:rsid w:val="00FF018E"/>
    <w:rsid w:val="00FF2633"/>
    <w:rsid w:val="00FF2736"/>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6272DD"/>
  <w15:docId w15:val="{E2A559A5-108C-6B4B-AF85-04C6CD2F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0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character" w:styleId="CommentReference">
    <w:name w:val="annotation reference"/>
    <w:basedOn w:val="DefaultParagraphFont"/>
    <w:uiPriority w:val="99"/>
    <w:semiHidden/>
    <w:unhideWhenUsed/>
    <w:rsid w:val="008235D2"/>
    <w:rPr>
      <w:sz w:val="16"/>
      <w:szCs w:val="16"/>
    </w:rPr>
  </w:style>
  <w:style w:type="paragraph" w:styleId="CommentText">
    <w:name w:val="annotation text"/>
    <w:basedOn w:val="Normal"/>
    <w:link w:val="CommentTextChar"/>
    <w:uiPriority w:val="99"/>
    <w:unhideWhenUsed/>
    <w:rsid w:val="008235D2"/>
    <w:pPr>
      <w:spacing w:line="240" w:lineRule="auto"/>
    </w:pPr>
    <w:rPr>
      <w:sz w:val="20"/>
      <w:szCs w:val="20"/>
    </w:rPr>
  </w:style>
  <w:style w:type="character" w:customStyle="1" w:styleId="CommentTextChar">
    <w:name w:val="Comment Text Char"/>
    <w:basedOn w:val="DefaultParagraphFont"/>
    <w:link w:val="CommentText"/>
    <w:uiPriority w:val="99"/>
    <w:rsid w:val="008235D2"/>
    <w:rPr>
      <w:lang w:eastAsia="en-US"/>
    </w:rPr>
  </w:style>
  <w:style w:type="paragraph" w:styleId="ListParagraph">
    <w:name w:val="List Paragraph"/>
    <w:basedOn w:val="Normal"/>
    <w:uiPriority w:val="34"/>
    <w:qFormat/>
    <w:rsid w:val="00FE079D"/>
    <w:pPr>
      <w:suppressAutoHyphens/>
      <w:spacing w:after="0" w:line="240" w:lineRule="auto"/>
      <w:ind w:left="708"/>
    </w:pPr>
    <w:rPr>
      <w:rFonts w:ascii="SeatMetaNormal" w:eastAsia="MS Mincho" w:hAnsi="SeatMetaNormal" w:cs="SeatMetaNormal"/>
      <w:sz w:val="24"/>
      <w:szCs w:val="24"/>
      <w:lang w:eastAsia="ar-SA"/>
    </w:rPr>
  </w:style>
  <w:style w:type="paragraph" w:styleId="CommentSubject">
    <w:name w:val="annotation subject"/>
    <w:basedOn w:val="CommentText"/>
    <w:next w:val="CommentText"/>
    <w:link w:val="CommentSubjectChar"/>
    <w:uiPriority w:val="99"/>
    <w:semiHidden/>
    <w:unhideWhenUsed/>
    <w:rsid w:val="000F6C70"/>
    <w:rPr>
      <w:b/>
      <w:bCs/>
    </w:rPr>
  </w:style>
  <w:style w:type="character" w:customStyle="1" w:styleId="CommentSubjectChar">
    <w:name w:val="Comment Subject Char"/>
    <w:basedOn w:val="CommentTextChar"/>
    <w:link w:val="CommentSubject"/>
    <w:uiPriority w:val="99"/>
    <w:semiHidden/>
    <w:rsid w:val="000F6C70"/>
    <w:rPr>
      <w:b/>
      <w:bCs/>
      <w:lang w:eastAsia="en-US"/>
    </w:rPr>
  </w:style>
  <w:style w:type="character" w:customStyle="1" w:styleId="tlid-translation">
    <w:name w:val="tlid-translation"/>
    <w:basedOn w:val="DefaultParagraphFont"/>
    <w:rsid w:val="003223A2"/>
  </w:style>
  <w:style w:type="character" w:styleId="Hyperlink">
    <w:name w:val="Hyperlink"/>
    <w:basedOn w:val="DefaultParagraphFont"/>
    <w:uiPriority w:val="99"/>
    <w:unhideWhenUsed/>
    <w:rsid w:val="00B42DB8"/>
    <w:rPr>
      <w:color w:val="0000FF" w:themeColor="hyperlink"/>
      <w:u w:val="single"/>
    </w:rPr>
  </w:style>
  <w:style w:type="paragraph" w:customStyle="1" w:styleId="DatumAusgabe">
    <w:name w:val="_Datum_Ausgabe"/>
    <w:basedOn w:val="Normal"/>
    <w:next w:val="Normal"/>
    <w:qFormat/>
    <w:rsid w:val="0047794E"/>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6377">
      <w:bodyDiv w:val="1"/>
      <w:marLeft w:val="0"/>
      <w:marRight w:val="0"/>
      <w:marTop w:val="0"/>
      <w:marBottom w:val="0"/>
      <w:divBdr>
        <w:top w:val="none" w:sz="0" w:space="0" w:color="auto"/>
        <w:left w:val="none" w:sz="0" w:space="0" w:color="auto"/>
        <w:bottom w:val="none" w:sz="0" w:space="0" w:color="auto"/>
        <w:right w:val="none" w:sz="0" w:space="0" w:color="auto"/>
      </w:divBdr>
      <w:divsChild>
        <w:div w:id="1893424732">
          <w:marLeft w:val="547"/>
          <w:marRight w:val="0"/>
          <w:marTop w:val="0"/>
          <w:marBottom w:val="0"/>
          <w:divBdr>
            <w:top w:val="none" w:sz="0" w:space="0" w:color="auto"/>
            <w:left w:val="none" w:sz="0" w:space="0" w:color="auto"/>
            <w:bottom w:val="none" w:sz="0" w:space="0" w:color="auto"/>
            <w:right w:val="none" w:sz="0" w:space="0" w:color="auto"/>
          </w:divBdr>
        </w:div>
      </w:divsChild>
    </w:div>
    <w:div w:id="116874336">
      <w:bodyDiv w:val="1"/>
      <w:marLeft w:val="0"/>
      <w:marRight w:val="0"/>
      <w:marTop w:val="0"/>
      <w:marBottom w:val="0"/>
      <w:divBdr>
        <w:top w:val="none" w:sz="0" w:space="0" w:color="auto"/>
        <w:left w:val="none" w:sz="0" w:space="0" w:color="auto"/>
        <w:bottom w:val="none" w:sz="0" w:space="0" w:color="auto"/>
        <w:right w:val="none" w:sz="0" w:space="0" w:color="auto"/>
      </w:divBdr>
      <w:divsChild>
        <w:div w:id="656684926">
          <w:marLeft w:val="547"/>
          <w:marRight w:val="0"/>
          <w:marTop w:val="0"/>
          <w:marBottom w:val="0"/>
          <w:divBdr>
            <w:top w:val="none" w:sz="0" w:space="0" w:color="auto"/>
            <w:left w:val="none" w:sz="0" w:space="0" w:color="auto"/>
            <w:bottom w:val="none" w:sz="0" w:space="0" w:color="auto"/>
            <w:right w:val="none" w:sz="0" w:space="0" w:color="auto"/>
          </w:divBdr>
        </w:div>
      </w:divsChild>
    </w:div>
    <w:div w:id="570580825">
      <w:bodyDiv w:val="1"/>
      <w:marLeft w:val="0"/>
      <w:marRight w:val="0"/>
      <w:marTop w:val="0"/>
      <w:marBottom w:val="0"/>
      <w:divBdr>
        <w:top w:val="none" w:sz="0" w:space="0" w:color="auto"/>
        <w:left w:val="none" w:sz="0" w:space="0" w:color="auto"/>
        <w:bottom w:val="none" w:sz="0" w:space="0" w:color="auto"/>
        <w:right w:val="none" w:sz="0" w:space="0" w:color="auto"/>
      </w:divBdr>
      <w:divsChild>
        <w:div w:id="374044253">
          <w:marLeft w:val="274"/>
          <w:marRight w:val="0"/>
          <w:marTop w:val="0"/>
          <w:marBottom w:val="60"/>
          <w:divBdr>
            <w:top w:val="none" w:sz="0" w:space="0" w:color="auto"/>
            <w:left w:val="none" w:sz="0" w:space="0" w:color="auto"/>
            <w:bottom w:val="none" w:sz="0" w:space="0" w:color="auto"/>
            <w:right w:val="none" w:sz="0" w:space="0" w:color="auto"/>
          </w:divBdr>
        </w:div>
        <w:div w:id="1512838932">
          <w:marLeft w:val="274"/>
          <w:marRight w:val="0"/>
          <w:marTop w:val="0"/>
          <w:marBottom w:val="60"/>
          <w:divBdr>
            <w:top w:val="none" w:sz="0" w:space="0" w:color="auto"/>
            <w:left w:val="none" w:sz="0" w:space="0" w:color="auto"/>
            <w:bottom w:val="none" w:sz="0" w:space="0" w:color="auto"/>
            <w:right w:val="none" w:sz="0" w:space="0" w:color="auto"/>
          </w:divBdr>
        </w:div>
        <w:div w:id="2125730933">
          <w:marLeft w:val="274"/>
          <w:marRight w:val="0"/>
          <w:marTop w:val="0"/>
          <w:marBottom w:val="60"/>
          <w:divBdr>
            <w:top w:val="none" w:sz="0" w:space="0" w:color="auto"/>
            <w:left w:val="none" w:sz="0" w:space="0" w:color="auto"/>
            <w:bottom w:val="none" w:sz="0" w:space="0" w:color="auto"/>
            <w:right w:val="none" w:sz="0" w:space="0" w:color="auto"/>
          </w:divBdr>
        </w:div>
        <w:div w:id="1819111211">
          <w:marLeft w:val="274"/>
          <w:marRight w:val="0"/>
          <w:marTop w:val="0"/>
          <w:marBottom w:val="60"/>
          <w:divBdr>
            <w:top w:val="none" w:sz="0" w:space="0" w:color="auto"/>
            <w:left w:val="none" w:sz="0" w:space="0" w:color="auto"/>
            <w:bottom w:val="none" w:sz="0" w:space="0" w:color="auto"/>
            <w:right w:val="none" w:sz="0" w:space="0" w:color="auto"/>
          </w:divBdr>
        </w:div>
        <w:div w:id="1580745378">
          <w:marLeft w:val="274"/>
          <w:marRight w:val="0"/>
          <w:marTop w:val="0"/>
          <w:marBottom w:val="60"/>
          <w:divBdr>
            <w:top w:val="none" w:sz="0" w:space="0" w:color="auto"/>
            <w:left w:val="none" w:sz="0" w:space="0" w:color="auto"/>
            <w:bottom w:val="none" w:sz="0" w:space="0" w:color="auto"/>
            <w:right w:val="none" w:sz="0" w:space="0" w:color="auto"/>
          </w:divBdr>
        </w:div>
        <w:div w:id="1629120543">
          <w:marLeft w:val="274"/>
          <w:marRight w:val="0"/>
          <w:marTop w:val="0"/>
          <w:marBottom w:val="200"/>
          <w:divBdr>
            <w:top w:val="none" w:sz="0" w:space="0" w:color="auto"/>
            <w:left w:val="none" w:sz="0" w:space="0" w:color="auto"/>
            <w:bottom w:val="none" w:sz="0" w:space="0" w:color="auto"/>
            <w:right w:val="none" w:sz="0" w:space="0" w:color="auto"/>
          </w:divBdr>
        </w:div>
      </w:divsChild>
    </w:div>
    <w:div w:id="644357204">
      <w:bodyDiv w:val="1"/>
      <w:marLeft w:val="0"/>
      <w:marRight w:val="0"/>
      <w:marTop w:val="0"/>
      <w:marBottom w:val="0"/>
      <w:divBdr>
        <w:top w:val="none" w:sz="0" w:space="0" w:color="auto"/>
        <w:left w:val="none" w:sz="0" w:space="0" w:color="auto"/>
        <w:bottom w:val="none" w:sz="0" w:space="0" w:color="auto"/>
        <w:right w:val="none" w:sz="0" w:space="0" w:color="auto"/>
      </w:divBdr>
    </w:div>
    <w:div w:id="754934360">
      <w:bodyDiv w:val="1"/>
      <w:marLeft w:val="0"/>
      <w:marRight w:val="0"/>
      <w:marTop w:val="0"/>
      <w:marBottom w:val="0"/>
      <w:divBdr>
        <w:top w:val="none" w:sz="0" w:space="0" w:color="auto"/>
        <w:left w:val="none" w:sz="0" w:space="0" w:color="auto"/>
        <w:bottom w:val="none" w:sz="0" w:space="0" w:color="auto"/>
        <w:right w:val="none" w:sz="0" w:space="0" w:color="auto"/>
      </w:divBdr>
      <w:divsChild>
        <w:div w:id="1419907001">
          <w:marLeft w:val="547"/>
          <w:marRight w:val="0"/>
          <w:marTop w:val="0"/>
          <w:marBottom w:val="0"/>
          <w:divBdr>
            <w:top w:val="none" w:sz="0" w:space="0" w:color="auto"/>
            <w:left w:val="none" w:sz="0" w:space="0" w:color="auto"/>
            <w:bottom w:val="none" w:sz="0" w:space="0" w:color="auto"/>
            <w:right w:val="none" w:sz="0" w:space="0" w:color="auto"/>
          </w:divBdr>
        </w:div>
      </w:divsChild>
    </w:div>
    <w:div w:id="941260356">
      <w:bodyDiv w:val="1"/>
      <w:marLeft w:val="0"/>
      <w:marRight w:val="0"/>
      <w:marTop w:val="0"/>
      <w:marBottom w:val="0"/>
      <w:divBdr>
        <w:top w:val="none" w:sz="0" w:space="0" w:color="auto"/>
        <w:left w:val="none" w:sz="0" w:space="0" w:color="auto"/>
        <w:bottom w:val="none" w:sz="0" w:space="0" w:color="auto"/>
        <w:right w:val="none" w:sz="0" w:space="0" w:color="auto"/>
      </w:divBdr>
    </w:div>
    <w:div w:id="988169747">
      <w:bodyDiv w:val="1"/>
      <w:marLeft w:val="0"/>
      <w:marRight w:val="0"/>
      <w:marTop w:val="0"/>
      <w:marBottom w:val="0"/>
      <w:divBdr>
        <w:top w:val="none" w:sz="0" w:space="0" w:color="auto"/>
        <w:left w:val="none" w:sz="0" w:space="0" w:color="auto"/>
        <w:bottom w:val="none" w:sz="0" w:space="0" w:color="auto"/>
        <w:right w:val="none" w:sz="0" w:space="0" w:color="auto"/>
      </w:divBdr>
    </w:div>
    <w:div w:id="1027561996">
      <w:bodyDiv w:val="1"/>
      <w:marLeft w:val="0"/>
      <w:marRight w:val="0"/>
      <w:marTop w:val="0"/>
      <w:marBottom w:val="0"/>
      <w:divBdr>
        <w:top w:val="none" w:sz="0" w:space="0" w:color="auto"/>
        <w:left w:val="none" w:sz="0" w:space="0" w:color="auto"/>
        <w:bottom w:val="none" w:sz="0" w:space="0" w:color="auto"/>
        <w:right w:val="none" w:sz="0" w:space="0" w:color="auto"/>
      </w:divBdr>
    </w:div>
    <w:div w:id="1347637184">
      <w:bodyDiv w:val="1"/>
      <w:marLeft w:val="0"/>
      <w:marRight w:val="0"/>
      <w:marTop w:val="0"/>
      <w:marBottom w:val="0"/>
      <w:divBdr>
        <w:top w:val="none" w:sz="0" w:space="0" w:color="auto"/>
        <w:left w:val="none" w:sz="0" w:space="0" w:color="auto"/>
        <w:bottom w:val="none" w:sz="0" w:space="0" w:color="auto"/>
        <w:right w:val="none" w:sz="0" w:space="0" w:color="auto"/>
      </w:divBdr>
      <w:divsChild>
        <w:div w:id="914238452">
          <w:marLeft w:val="547"/>
          <w:marRight w:val="0"/>
          <w:marTop w:val="0"/>
          <w:marBottom w:val="0"/>
          <w:divBdr>
            <w:top w:val="none" w:sz="0" w:space="0" w:color="auto"/>
            <w:left w:val="none" w:sz="0" w:space="0" w:color="auto"/>
            <w:bottom w:val="none" w:sz="0" w:space="0" w:color="auto"/>
            <w:right w:val="none" w:sz="0" w:space="0" w:color="auto"/>
          </w:divBdr>
        </w:div>
      </w:divsChild>
    </w:div>
    <w:div w:id="1505047302">
      <w:bodyDiv w:val="1"/>
      <w:marLeft w:val="0"/>
      <w:marRight w:val="0"/>
      <w:marTop w:val="0"/>
      <w:marBottom w:val="0"/>
      <w:divBdr>
        <w:top w:val="none" w:sz="0" w:space="0" w:color="auto"/>
        <w:left w:val="none" w:sz="0" w:space="0" w:color="auto"/>
        <w:bottom w:val="none" w:sz="0" w:space="0" w:color="auto"/>
        <w:right w:val="none" w:sz="0" w:space="0" w:color="auto"/>
      </w:divBdr>
      <w:divsChild>
        <w:div w:id="16153621">
          <w:marLeft w:val="547"/>
          <w:marRight w:val="0"/>
          <w:marTop w:val="0"/>
          <w:marBottom w:val="0"/>
          <w:divBdr>
            <w:top w:val="none" w:sz="0" w:space="0" w:color="auto"/>
            <w:left w:val="none" w:sz="0" w:space="0" w:color="auto"/>
            <w:bottom w:val="none" w:sz="0" w:space="0" w:color="auto"/>
            <w:right w:val="none" w:sz="0" w:space="0" w:color="auto"/>
          </w:divBdr>
        </w:div>
      </w:divsChild>
    </w:div>
    <w:div w:id="1566064205">
      <w:bodyDiv w:val="1"/>
      <w:marLeft w:val="0"/>
      <w:marRight w:val="0"/>
      <w:marTop w:val="0"/>
      <w:marBottom w:val="0"/>
      <w:divBdr>
        <w:top w:val="none" w:sz="0" w:space="0" w:color="auto"/>
        <w:left w:val="none" w:sz="0" w:space="0" w:color="auto"/>
        <w:bottom w:val="none" w:sz="0" w:space="0" w:color="auto"/>
        <w:right w:val="none" w:sz="0" w:space="0" w:color="auto"/>
      </w:divBdr>
    </w:div>
    <w:div w:id="1569530548">
      <w:bodyDiv w:val="1"/>
      <w:marLeft w:val="0"/>
      <w:marRight w:val="0"/>
      <w:marTop w:val="0"/>
      <w:marBottom w:val="0"/>
      <w:divBdr>
        <w:top w:val="none" w:sz="0" w:space="0" w:color="auto"/>
        <w:left w:val="none" w:sz="0" w:space="0" w:color="auto"/>
        <w:bottom w:val="none" w:sz="0" w:space="0" w:color="auto"/>
        <w:right w:val="none" w:sz="0" w:space="0" w:color="auto"/>
      </w:divBdr>
    </w:div>
    <w:div w:id="1699547828">
      <w:bodyDiv w:val="1"/>
      <w:marLeft w:val="0"/>
      <w:marRight w:val="0"/>
      <w:marTop w:val="0"/>
      <w:marBottom w:val="0"/>
      <w:divBdr>
        <w:top w:val="none" w:sz="0" w:space="0" w:color="auto"/>
        <w:left w:val="none" w:sz="0" w:space="0" w:color="auto"/>
        <w:bottom w:val="none" w:sz="0" w:space="0" w:color="auto"/>
        <w:right w:val="none" w:sz="0" w:space="0" w:color="auto"/>
      </w:divBdr>
    </w:div>
    <w:div w:id="212529943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54A5-7B67-47D3-AC3D-A9056FB2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8206</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cp:lastModifiedBy>Steyvers Dirk</cp:lastModifiedBy>
  <cp:revision>4</cp:revision>
  <cp:lastPrinted>2021-03-22T10:08:00Z</cp:lastPrinted>
  <dcterms:created xsi:type="dcterms:W3CDTF">2021-03-22T09:46:00Z</dcterms:created>
  <dcterms:modified xsi:type="dcterms:W3CDTF">2021-03-22T10:13:00Z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Arnaud.Hacault@seat.es</vt:lpwstr>
  </property>
  <property fmtid="{D5CDD505-2E9C-101B-9397-08002B2CF9AE}" pid="5" name="MSIP_Label_a6b84135-ab90-4b03-a415-784f8f15a7f1_SetDate">
    <vt:lpwstr>2020-11-04T17:22:51.1293305Z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bca0348f-21b8-41fe-84a8-c1f9d1b4cde0</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