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B1F4" w14:textId="7C3A93BA" w:rsidR="007E2006" w:rsidRPr="00ED2950" w:rsidRDefault="00F37377" w:rsidP="005A4A71">
      <w:pPr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</w:pPr>
      <w:bookmarkStart w:id="0" w:name="_Hlk525032259"/>
      <w:r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>ABC documentary</w:t>
      </w:r>
      <w:r w:rsidR="00351B2B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 on Australian film </w:t>
      </w:r>
      <w:bookmarkStart w:id="1" w:name="_GoBack"/>
      <w:bookmarkEnd w:id="1"/>
      <w:r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>scores International Emmy Award nomination</w:t>
      </w:r>
    </w:p>
    <w:p w14:paraId="39C1CD0E" w14:textId="6C9F08AD" w:rsidR="00BF22B4" w:rsidRDefault="00BF22B4" w:rsidP="00D72146">
      <w:pPr>
        <w:ind w:left="-142"/>
        <w:rPr>
          <w:rStyle w:val="normaltextrun"/>
          <w:rFonts w:ascii="ABCSans Regular" w:eastAsia="ABCSans Regular" w:hAnsi="ABCSans Regular" w:cs="ABCSans Regular"/>
          <w:b/>
          <w:bCs/>
        </w:rPr>
      </w:pPr>
    </w:p>
    <w:p w14:paraId="13895E73" w14:textId="7EA01D86" w:rsidR="008F1615" w:rsidRDefault="000B3502" w:rsidP="5476E186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bookmarkStart w:id="2" w:name="_Hlk525032133"/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The ABC congratulates the team behind the </w:t>
      </w:r>
      <w:r w:rsidR="00BC5AFF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landmark 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documentary </w:t>
      </w:r>
      <w:r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>David Stratton’s Stories of Australian Cinema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for receiving an International Emmy Award nomination. </w:t>
      </w:r>
    </w:p>
    <w:p w14:paraId="11A13B88" w14:textId="71759D0E" w:rsidR="000B3502" w:rsidRDefault="000B3502" w:rsidP="5476E186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022E262B" w14:textId="7CF81A7C" w:rsidR="00BC5AFF" w:rsidRDefault="00BC5AFF" w:rsidP="00471120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The three-part series, broadcast on the ABC in </w:t>
      </w:r>
      <w:r w:rsidR="004106CE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2017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, </w:t>
      </w:r>
      <w:r w:rsidR="00633807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has been nominated for the </w:t>
      </w:r>
      <w:r w:rsidR="001A315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2018 </w:t>
      </w:r>
      <w:r w:rsidR="00633807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International Emmy for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Arts Programming</w:t>
      </w:r>
      <w:r w:rsidR="00633807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, which recognises the world’s best programs dedicated to an art form or artist.</w:t>
      </w:r>
      <w:r w:rsidR="0047112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proofErr w:type="gramStart"/>
      <w:r w:rsidR="00633807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T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he</w:t>
      </w:r>
      <w:proofErr w:type="gramEnd"/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International Academy of Television Arts &amp; Sciences</w:t>
      </w:r>
      <w:r w:rsidR="00633807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announced the nominees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on 27 September in New York. The winners will be announced on 19 November. </w:t>
      </w:r>
    </w:p>
    <w:p w14:paraId="40D3C327" w14:textId="16F280B1" w:rsidR="00633807" w:rsidRDefault="00633807" w:rsidP="5476E186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13D186EC" w14:textId="02396CF6" w:rsidR="0070556A" w:rsidRDefault="00633807" w:rsidP="0070556A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David Stratton said: “I’m thrilled that </w:t>
      </w:r>
      <w:r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 xml:space="preserve">Stories of Australian Cinema 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has received this most prestigious nomination. Congratulations to Sally Aitken, the </w:t>
      </w:r>
      <w:r w:rsidR="00D473E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writer and 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director, Jo-</w:t>
      </w:r>
      <w:proofErr w:type="spellStart"/>
      <w:r w:rsidR="00B334CC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a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nne</w:t>
      </w:r>
      <w:proofErr w:type="spellEnd"/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McGowan</w:t>
      </w:r>
      <w:r w:rsidR="00D473E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and Jennifer </w:t>
      </w:r>
      <w:proofErr w:type="spellStart"/>
      <w:r w:rsidR="00D473E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Peedom</w:t>
      </w:r>
      <w:proofErr w:type="spellEnd"/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, the producer</w:t>
      </w:r>
      <w:r w:rsidR="00D473E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s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, and to the ABC for supporting this series, which was more than anything else a tribute to the richness, talent and variety of Australian films and filmmakers.”</w:t>
      </w:r>
    </w:p>
    <w:p w14:paraId="56171C95" w14:textId="77777777" w:rsidR="0070556A" w:rsidRDefault="0070556A" w:rsidP="0070556A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</w:pPr>
    </w:p>
    <w:p w14:paraId="7FED6445" w14:textId="12BE57EA" w:rsidR="00972CE4" w:rsidRDefault="00A31349" w:rsidP="00972CE4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hyperlink r:id="rId8" w:history="1">
        <w:r w:rsidR="00633807" w:rsidRPr="00471120">
          <w:rPr>
            <w:rStyle w:val="Hyperlink"/>
            <w:rFonts w:ascii="ABCSans Regular" w:eastAsia="ABCSans Regular" w:hAnsi="ABCSans Regular" w:cs="ABCSans Regular"/>
            <w:bCs/>
            <w:i/>
            <w:sz w:val="22"/>
            <w:szCs w:val="22"/>
          </w:rPr>
          <w:t>David Stratton’s Stories of Australian Cinema</w:t>
        </w:r>
      </w:hyperlink>
      <w:r w:rsidR="0070556A" w:rsidRPr="00471120"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 xml:space="preserve"> </w:t>
      </w:r>
      <w:r w:rsidR="0070556A" w:rsidRPr="0047112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will be available </w:t>
      </w:r>
      <w:r w:rsidR="00D1426F" w:rsidRPr="0047112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to watch </w:t>
      </w:r>
      <w:r w:rsidR="0070556A" w:rsidRPr="0047112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on </w:t>
      </w:r>
      <w:hyperlink r:id="rId9" w:history="1">
        <w:r w:rsidR="0070556A" w:rsidRPr="00471120">
          <w:rPr>
            <w:rStyle w:val="Hyperlink"/>
            <w:rFonts w:ascii="ABCSans Regular" w:eastAsia="ABCSans Regular" w:hAnsi="ABCSans Regular" w:cs="ABCSans Regular"/>
            <w:bCs/>
            <w:sz w:val="22"/>
            <w:szCs w:val="22"/>
          </w:rPr>
          <w:t>ABC iview</w:t>
        </w:r>
      </w:hyperlink>
      <w:r w:rsidR="0070556A" w:rsidRPr="0047112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from 23 October to 22 November</w:t>
      </w:r>
      <w:r w:rsidR="0070556A" w:rsidRPr="0047112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, along with the classic Australian films </w:t>
      </w:r>
      <w:r w:rsidR="0070556A" w:rsidRPr="00471120"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 xml:space="preserve">Careful, He Might </w:t>
      </w:r>
      <w:r w:rsidR="00D1426F" w:rsidRPr="00471120"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>Hear</w:t>
      </w:r>
      <w:r w:rsidR="0070556A" w:rsidRPr="00471120"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 xml:space="preserve"> You, Lantana, Walkabout, My Brilliant Career </w:t>
      </w:r>
      <w:r w:rsidR="0070556A" w:rsidRPr="0047112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and </w:t>
      </w:r>
      <w:r w:rsidR="0070556A" w:rsidRPr="00471120"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>Wake In Fright</w:t>
      </w:r>
      <w:r w:rsidR="0070556A" w:rsidRPr="0047112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.</w:t>
      </w:r>
    </w:p>
    <w:p w14:paraId="3906CF93" w14:textId="77777777" w:rsidR="00972CE4" w:rsidRDefault="00972CE4" w:rsidP="00972CE4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48171B52" w14:textId="4CF280BF" w:rsidR="000B3502" w:rsidRDefault="00972CE4" w:rsidP="00972CE4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In </w:t>
      </w:r>
      <w:r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 xml:space="preserve">David Stratton’s Stories of Australian Cinema, </w:t>
      </w:r>
      <w:r w:rsidR="00633807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the revered film critic and </w:t>
      </w:r>
      <w:r w:rsidR="00B334CC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former</w:t>
      </w:r>
      <w:r w:rsidR="00633807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co-host of the ABC’s </w:t>
      </w:r>
      <w:r w:rsidR="00633807"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 xml:space="preserve">At the Movies </w:t>
      </w:r>
      <w:r w:rsidR="000B350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focus</w:t>
      </w:r>
      <w:r w:rsidR="004106CE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es</w:t>
      </w:r>
      <w:r w:rsidR="000B350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on the films that capture the nation’s </w:t>
      </w:r>
      <w:r w:rsidR="00B334CC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true </w:t>
      </w:r>
      <w:r w:rsidR="000B3502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nature with candour, emotion and humour. </w:t>
      </w:r>
    </w:p>
    <w:p w14:paraId="4DB0D0A3" w14:textId="1340DE40" w:rsidR="000B3502" w:rsidRDefault="000B3502" w:rsidP="5476E186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3A9AF958" w14:textId="337A07F5" w:rsidR="000B3502" w:rsidRDefault="000B3502" w:rsidP="5476E186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Joining him in sharing this story </w:t>
      </w:r>
      <w:r w:rsidR="00B334CC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a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re </w:t>
      </w:r>
      <w:r w:rsidR="00BC5AFF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actors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such as Nicole Kidman, Judy Davis, </w:t>
      </w:r>
      <w:r w:rsidR="00B334CC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Russell Crowe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and Jacki Weaver, along with directors Gillian Armstrong, George Miller, Fred </w:t>
      </w:r>
      <w:proofErr w:type="spellStart"/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Schepisi</w:t>
      </w:r>
      <w:proofErr w:type="spellEnd"/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, Bruce Beresford, David </w:t>
      </w:r>
      <w:proofErr w:type="spellStart"/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Michod</w:t>
      </w:r>
      <w:proofErr w:type="spellEnd"/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, Rachel Perkins and Warwick Thornton.</w:t>
      </w:r>
    </w:p>
    <w:p w14:paraId="1649CEB6" w14:textId="288BCF98" w:rsidR="00B334CC" w:rsidRDefault="00B334CC" w:rsidP="5476E186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16A7CBE5" w14:textId="57E2BABC" w:rsidR="00B334CC" w:rsidRDefault="00B334CC" w:rsidP="5476E186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Running through the documentary is </w:t>
      </w:r>
      <w:r w:rsidR="004106CE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the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acknowledgement that Australian cinema has</w:t>
      </w:r>
      <w:r w:rsidR="004106CE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contributed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to a greater understanding of Indigenous Australia</w:t>
      </w:r>
      <w:r w:rsidR="004106CE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, 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through films such as </w:t>
      </w:r>
      <w:r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 xml:space="preserve">Jedda, Walkabout, Rabbit Proof Fence </w:t>
      </w:r>
      <w: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and </w:t>
      </w:r>
      <w:r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 xml:space="preserve">Bran </w:t>
      </w:r>
      <w:proofErr w:type="spellStart"/>
      <w:r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>Nue</w:t>
      </w:r>
      <w:proofErr w:type="spellEnd"/>
      <w:r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 xml:space="preserve"> </w:t>
      </w:r>
      <w:proofErr w:type="spellStart"/>
      <w:r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>Dae</w:t>
      </w:r>
      <w:proofErr w:type="spellEnd"/>
      <w:r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 xml:space="preserve">. </w:t>
      </w:r>
    </w:p>
    <w:p w14:paraId="7C83FBF9" w14:textId="4E20E989" w:rsidR="00F37377" w:rsidRDefault="00F37377" w:rsidP="00254861">
      <w:pPr>
        <w:pStyle w:val="paragraph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5CF0CA48" w14:textId="30AA6C92" w:rsidR="00260F14" w:rsidRDefault="004106CE" w:rsidP="00D473E6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r w:rsidRPr="00471120">
        <w:rPr>
          <w:rStyle w:val="normaltextrun"/>
          <w:rFonts w:ascii="ABCSans Regular" w:eastAsia="ABCSans Regular" w:hAnsi="ABCSans Regular" w:cs="ABCSans Regular"/>
          <w:bCs/>
          <w:i/>
          <w:sz w:val="22"/>
          <w:szCs w:val="22"/>
        </w:rPr>
        <w:t>David Stratton’s Stories of Australian Cinema</w:t>
      </w:r>
      <w:r w:rsidR="00F37377" w:rsidRPr="0047112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was produced by Stranger Than Fiction Films</w:t>
      </w:r>
      <w:r w:rsidR="00D473E6" w:rsidRPr="0047112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for the ABC, with</w:t>
      </w:r>
      <w:r w:rsidR="00D1426F" w:rsidRPr="0047112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</w:t>
      </w:r>
      <w:r w:rsidR="00F37377" w:rsidRPr="0047112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the support of Screen Australia, Screen NSW and in association with the Adelaide Film Festival.</w:t>
      </w:r>
      <w:r w:rsidR="00D473E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The series was written and directed by Sally Aitken and produced by Jo-</w:t>
      </w:r>
      <w:proofErr w:type="spellStart"/>
      <w:r w:rsidR="00D473E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anne</w:t>
      </w:r>
      <w:proofErr w:type="spellEnd"/>
      <w:r w:rsidR="00D473E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 McGowan and Jennifer </w:t>
      </w:r>
      <w:proofErr w:type="spellStart"/>
      <w:r w:rsidR="00D473E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Peedom</w:t>
      </w:r>
      <w:proofErr w:type="spellEnd"/>
      <w:r w:rsidR="00D473E6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>.</w:t>
      </w:r>
    </w:p>
    <w:p w14:paraId="46817FBD" w14:textId="0B208D32" w:rsidR="0029650E" w:rsidRDefault="0029650E" w:rsidP="00254861">
      <w:pPr>
        <w:pStyle w:val="paragraph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122704B2" w14:textId="77777777" w:rsidR="0029650E" w:rsidRDefault="0029650E" w:rsidP="0029650E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28 September 2018 </w:t>
      </w:r>
    </w:p>
    <w:p w14:paraId="4827CCAA" w14:textId="730B4370" w:rsidR="0029650E" w:rsidRPr="0029650E" w:rsidRDefault="0029650E" w:rsidP="0029650E">
      <w:pPr>
        <w:pStyle w:val="paragraph"/>
        <w:ind w:left="-142"/>
        <w:textAlignment w:val="baseline"/>
        <w:rPr>
          <w:rFonts w:ascii="ABCSans Regular" w:hAnsi="ABCSans Regular" w:cs="Arial"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___________________________________________________________</w:t>
      </w:r>
    </w:p>
    <w:p w14:paraId="25FFE552" w14:textId="309DC6C7" w:rsidR="0029650E" w:rsidRPr="004106CE" w:rsidRDefault="0029650E" w:rsidP="004106CE">
      <w:pPr>
        <w:pStyle w:val="paragraph"/>
        <w:ind w:left="-142"/>
        <w:textAlignment w:val="baseline"/>
        <w:rPr>
          <w:rFonts w:ascii="ABCSans Regular" w:eastAsia="ABCSans Regular" w:hAnsi="ABCSans Regular" w:cs="ABCSans Regular"/>
          <w:b/>
          <w:bCs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For further information contact:</w:t>
      </w:r>
      <w:r w:rsidRPr="0029650E">
        <w:rPr>
          <w:rFonts w:ascii="ABCSans Regular" w:hAnsi="ABCSans Regular" w:cs="Arial"/>
          <w:b/>
          <w:sz w:val="20"/>
          <w:szCs w:val="20"/>
        </w:rPr>
        <w:br/>
        <w:t>Peter Munro</w:t>
      </w:r>
      <w:r w:rsidRPr="0029650E">
        <w:rPr>
          <w:rFonts w:ascii="ABCSans Regular" w:hAnsi="ABCSans Regular" w:cs="Arial"/>
          <w:b/>
          <w:sz w:val="20"/>
          <w:szCs w:val="20"/>
        </w:rPr>
        <w:t>, ABC Communications Entertainment &amp; Specialist</w:t>
      </w:r>
      <w:r w:rsidRPr="0029650E">
        <w:rPr>
          <w:rFonts w:ascii="ABCSans Regular" w:hAnsi="ABCSans Regular" w:cs="Arial"/>
          <w:b/>
          <w:sz w:val="20"/>
          <w:szCs w:val="20"/>
        </w:rPr>
        <w:br/>
      </w:r>
      <w:r w:rsidRPr="0029650E">
        <w:rPr>
          <w:rFonts w:ascii="ABCSans Regular" w:hAnsi="ABCSans Regular" w:cs="Arial"/>
          <w:sz w:val="20"/>
          <w:szCs w:val="20"/>
        </w:rPr>
        <w:t xml:space="preserve">02 8333 3082 | </w:t>
      </w:r>
      <w:hyperlink r:id="rId10" w:history="1">
        <w:r w:rsidRPr="0029650E">
          <w:rPr>
            <w:rStyle w:val="Hyperlink"/>
            <w:rFonts w:ascii="ABCSans Regular" w:hAnsi="ABCSans Regular"/>
            <w:sz w:val="20"/>
            <w:szCs w:val="20"/>
          </w:rPr>
          <w:t>munro.peter@abc.net.au</w:t>
        </w:r>
      </w:hyperlink>
      <w:bookmarkEnd w:id="0"/>
      <w:bookmarkEnd w:id="2"/>
    </w:p>
    <w:sectPr w:rsidR="0029650E" w:rsidRPr="004106CE" w:rsidSect="00ED2CEE">
      <w:headerReference w:type="default" r:id="rId11"/>
      <w:footerReference w:type="default" r:id="rId12"/>
      <w:pgSz w:w="11900" w:h="16840"/>
      <w:pgMar w:top="2410" w:right="112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99FF4" w14:textId="77777777" w:rsidR="004E1195" w:rsidRDefault="004E1195" w:rsidP="001B52FE">
      <w:r>
        <w:separator/>
      </w:r>
    </w:p>
  </w:endnote>
  <w:endnote w:type="continuationSeparator" w:id="0">
    <w:p w14:paraId="254E49A8" w14:textId="77777777" w:rsidR="004E1195" w:rsidRDefault="004E1195" w:rsidP="001B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BCSans Bold">
    <w:altName w:val="Segoe UI Semibold"/>
    <w:panose1 w:val="020B08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BCSans Regular">
    <w:altName w:val="Corbel"/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91"/>
      <w:gridCol w:w="2991"/>
      <w:gridCol w:w="2991"/>
    </w:tblGrid>
    <w:tr w:rsidR="4F091657" w14:paraId="387EEBD2" w14:textId="77777777" w:rsidTr="4F091657">
      <w:tc>
        <w:tcPr>
          <w:tcW w:w="2991" w:type="dxa"/>
        </w:tcPr>
        <w:p w14:paraId="3818D3ED" w14:textId="6D640A0A" w:rsidR="4F091657" w:rsidRDefault="4F091657" w:rsidP="4F091657">
          <w:pPr>
            <w:pStyle w:val="Header"/>
            <w:ind w:left="-115"/>
          </w:pPr>
        </w:p>
      </w:tc>
      <w:tc>
        <w:tcPr>
          <w:tcW w:w="2991" w:type="dxa"/>
        </w:tcPr>
        <w:p w14:paraId="7273EEBD" w14:textId="2CDCE3A3" w:rsidR="4F091657" w:rsidRDefault="4F091657" w:rsidP="4F091657">
          <w:pPr>
            <w:pStyle w:val="Header"/>
            <w:jc w:val="center"/>
          </w:pPr>
        </w:p>
      </w:tc>
      <w:tc>
        <w:tcPr>
          <w:tcW w:w="2991" w:type="dxa"/>
        </w:tcPr>
        <w:p w14:paraId="59A02C58" w14:textId="548A73D1" w:rsidR="4F091657" w:rsidRDefault="4F091657" w:rsidP="4F091657">
          <w:pPr>
            <w:pStyle w:val="Header"/>
            <w:ind w:right="-115"/>
            <w:jc w:val="right"/>
          </w:pPr>
        </w:p>
      </w:tc>
    </w:tr>
  </w:tbl>
  <w:p w14:paraId="66C67550" w14:textId="4F51AC4E" w:rsidR="4F091657" w:rsidRDefault="4F091657" w:rsidP="4F09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89BA0" w14:textId="77777777" w:rsidR="004E1195" w:rsidRDefault="004E1195" w:rsidP="001B52FE">
      <w:r>
        <w:separator/>
      </w:r>
    </w:p>
  </w:footnote>
  <w:footnote w:type="continuationSeparator" w:id="0">
    <w:p w14:paraId="589C8563" w14:textId="77777777" w:rsidR="004E1195" w:rsidRDefault="004E1195" w:rsidP="001B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8340D6" w:rsidRDefault="00F76E47">
    <w:pPr>
      <w:pStyle w:val="Header"/>
    </w:pPr>
    <w:r>
      <w:rPr>
        <w:noProof/>
      </w:rPr>
      <w:drawing>
        <wp:inline distT="0" distB="0" distL="0" distR="0" wp14:anchorId="3DADBF14" wp14:editId="5DF78C19">
          <wp:extent cx="5695948" cy="942975"/>
          <wp:effectExtent l="0" t="0" r="0" b="0"/>
          <wp:docPr id="1" name="picture" descr="Prezly banners-yellow-Media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48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261"/>
    <w:multiLevelType w:val="multilevel"/>
    <w:tmpl w:val="FEA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E6EAA"/>
    <w:multiLevelType w:val="hybridMultilevel"/>
    <w:tmpl w:val="950C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523"/>
    <w:multiLevelType w:val="hybridMultilevel"/>
    <w:tmpl w:val="0384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689"/>
    <w:multiLevelType w:val="multilevel"/>
    <w:tmpl w:val="41B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11790"/>
    <w:multiLevelType w:val="hybridMultilevel"/>
    <w:tmpl w:val="66A66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1290E"/>
    <w:multiLevelType w:val="hybridMultilevel"/>
    <w:tmpl w:val="816C7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6734"/>
    <w:multiLevelType w:val="multilevel"/>
    <w:tmpl w:val="1E5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D1FD0"/>
    <w:multiLevelType w:val="hybridMultilevel"/>
    <w:tmpl w:val="5410598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9C86F74"/>
    <w:multiLevelType w:val="hybridMultilevel"/>
    <w:tmpl w:val="01A8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B"/>
    <w:multiLevelType w:val="hybridMultilevel"/>
    <w:tmpl w:val="EAD8FAC4"/>
    <w:lvl w:ilvl="0" w:tplc="DB9ED8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5C4D"/>
    <w:multiLevelType w:val="hybridMultilevel"/>
    <w:tmpl w:val="7AC0B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159E5"/>
    <w:multiLevelType w:val="hybridMultilevel"/>
    <w:tmpl w:val="027C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800D0"/>
    <w:multiLevelType w:val="hybridMultilevel"/>
    <w:tmpl w:val="D77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C0EB9"/>
    <w:multiLevelType w:val="multilevel"/>
    <w:tmpl w:val="A83E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F30CF6"/>
    <w:multiLevelType w:val="hybridMultilevel"/>
    <w:tmpl w:val="DA768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20311"/>
    <w:multiLevelType w:val="multilevel"/>
    <w:tmpl w:val="A04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CA43A3"/>
    <w:multiLevelType w:val="hybridMultilevel"/>
    <w:tmpl w:val="2F90334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DDB06CF"/>
    <w:multiLevelType w:val="hybridMultilevel"/>
    <w:tmpl w:val="ABCA0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256CD"/>
    <w:multiLevelType w:val="hybridMultilevel"/>
    <w:tmpl w:val="779C2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14"/>
  </w:num>
  <w:num w:numId="7">
    <w:abstractNumId w:val="2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15"/>
  </w:num>
  <w:num w:numId="16">
    <w:abstractNumId w:val="9"/>
  </w:num>
  <w:num w:numId="17">
    <w:abstractNumId w:val="17"/>
  </w:num>
  <w:num w:numId="18">
    <w:abstractNumId w:val="0"/>
  </w:num>
  <w:num w:numId="19">
    <w:abstractNumId w:val="7"/>
  </w:num>
  <w:num w:numId="20">
    <w:abstractNumId w:val="16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7A"/>
    <w:rsid w:val="00002972"/>
    <w:rsid w:val="00002A32"/>
    <w:rsid w:val="000153D4"/>
    <w:rsid w:val="000176D4"/>
    <w:rsid w:val="00021FFC"/>
    <w:rsid w:val="00024C3E"/>
    <w:rsid w:val="00024CCA"/>
    <w:rsid w:val="000261BC"/>
    <w:rsid w:val="000262E5"/>
    <w:rsid w:val="00027525"/>
    <w:rsid w:val="0003295E"/>
    <w:rsid w:val="00035B9C"/>
    <w:rsid w:val="000368FE"/>
    <w:rsid w:val="000401E0"/>
    <w:rsid w:val="000414E7"/>
    <w:rsid w:val="00041834"/>
    <w:rsid w:val="000432F7"/>
    <w:rsid w:val="00043F0F"/>
    <w:rsid w:val="00044DC8"/>
    <w:rsid w:val="00047B05"/>
    <w:rsid w:val="000553A7"/>
    <w:rsid w:val="000611B7"/>
    <w:rsid w:val="000621E1"/>
    <w:rsid w:val="0007606F"/>
    <w:rsid w:val="00083AD1"/>
    <w:rsid w:val="00087222"/>
    <w:rsid w:val="00087782"/>
    <w:rsid w:val="00096618"/>
    <w:rsid w:val="000971B1"/>
    <w:rsid w:val="000A36C6"/>
    <w:rsid w:val="000B3502"/>
    <w:rsid w:val="000B60C8"/>
    <w:rsid w:val="000B6A0C"/>
    <w:rsid w:val="000C038D"/>
    <w:rsid w:val="000C3266"/>
    <w:rsid w:val="000C5B95"/>
    <w:rsid w:val="000D3721"/>
    <w:rsid w:val="000E31B9"/>
    <w:rsid w:val="000E4889"/>
    <w:rsid w:val="000E5AE1"/>
    <w:rsid w:val="000F6497"/>
    <w:rsid w:val="001008C6"/>
    <w:rsid w:val="001052D0"/>
    <w:rsid w:val="00105439"/>
    <w:rsid w:val="00105654"/>
    <w:rsid w:val="00106430"/>
    <w:rsid w:val="0010719B"/>
    <w:rsid w:val="001108AE"/>
    <w:rsid w:val="00111383"/>
    <w:rsid w:val="0011142E"/>
    <w:rsid w:val="001138A6"/>
    <w:rsid w:val="00116304"/>
    <w:rsid w:val="0013665C"/>
    <w:rsid w:val="00140583"/>
    <w:rsid w:val="00145B89"/>
    <w:rsid w:val="001528EB"/>
    <w:rsid w:val="0015327D"/>
    <w:rsid w:val="00155D95"/>
    <w:rsid w:val="00156215"/>
    <w:rsid w:val="00157837"/>
    <w:rsid w:val="00160F71"/>
    <w:rsid w:val="0016122D"/>
    <w:rsid w:val="001626F7"/>
    <w:rsid w:val="00164E24"/>
    <w:rsid w:val="00166A9F"/>
    <w:rsid w:val="001701E2"/>
    <w:rsid w:val="00170AFC"/>
    <w:rsid w:val="00172978"/>
    <w:rsid w:val="00175AE3"/>
    <w:rsid w:val="00177CF6"/>
    <w:rsid w:val="00186FD9"/>
    <w:rsid w:val="001874F6"/>
    <w:rsid w:val="001A1FF1"/>
    <w:rsid w:val="001A249A"/>
    <w:rsid w:val="001A3150"/>
    <w:rsid w:val="001A5802"/>
    <w:rsid w:val="001B39C9"/>
    <w:rsid w:val="001B490F"/>
    <w:rsid w:val="001B52FE"/>
    <w:rsid w:val="001C0143"/>
    <w:rsid w:val="001C0C28"/>
    <w:rsid w:val="001C52DC"/>
    <w:rsid w:val="001C5F0E"/>
    <w:rsid w:val="001D0679"/>
    <w:rsid w:val="001D1C50"/>
    <w:rsid w:val="001D57C8"/>
    <w:rsid w:val="001E0988"/>
    <w:rsid w:val="001E3236"/>
    <w:rsid w:val="001E6E57"/>
    <w:rsid w:val="001E74E2"/>
    <w:rsid w:val="00202494"/>
    <w:rsid w:val="00203DE4"/>
    <w:rsid w:val="0020506E"/>
    <w:rsid w:val="00222294"/>
    <w:rsid w:val="002344C3"/>
    <w:rsid w:val="00235673"/>
    <w:rsid w:val="00236110"/>
    <w:rsid w:val="00236249"/>
    <w:rsid w:val="002513CB"/>
    <w:rsid w:val="00254198"/>
    <w:rsid w:val="002541A2"/>
    <w:rsid w:val="00254861"/>
    <w:rsid w:val="00257FF2"/>
    <w:rsid w:val="00260F14"/>
    <w:rsid w:val="002632E8"/>
    <w:rsid w:val="00263EF5"/>
    <w:rsid w:val="00265596"/>
    <w:rsid w:val="00265D0E"/>
    <w:rsid w:val="002663E3"/>
    <w:rsid w:val="00271A2E"/>
    <w:rsid w:val="00276545"/>
    <w:rsid w:val="00276942"/>
    <w:rsid w:val="00283538"/>
    <w:rsid w:val="002840AC"/>
    <w:rsid w:val="00285A19"/>
    <w:rsid w:val="0029083D"/>
    <w:rsid w:val="0029179D"/>
    <w:rsid w:val="002951FC"/>
    <w:rsid w:val="002953FE"/>
    <w:rsid w:val="0029650E"/>
    <w:rsid w:val="0029773C"/>
    <w:rsid w:val="002A5509"/>
    <w:rsid w:val="002A6F0A"/>
    <w:rsid w:val="002B20AF"/>
    <w:rsid w:val="002B34FA"/>
    <w:rsid w:val="002B57F7"/>
    <w:rsid w:val="002C1881"/>
    <w:rsid w:val="002C434A"/>
    <w:rsid w:val="002C750D"/>
    <w:rsid w:val="002D53AD"/>
    <w:rsid w:val="002D5996"/>
    <w:rsid w:val="002E649F"/>
    <w:rsid w:val="002F6F03"/>
    <w:rsid w:val="00301EF0"/>
    <w:rsid w:val="00310424"/>
    <w:rsid w:val="00310F08"/>
    <w:rsid w:val="0031304F"/>
    <w:rsid w:val="00315FCF"/>
    <w:rsid w:val="003178B4"/>
    <w:rsid w:val="00321268"/>
    <w:rsid w:val="00327806"/>
    <w:rsid w:val="00331234"/>
    <w:rsid w:val="00332027"/>
    <w:rsid w:val="0033259A"/>
    <w:rsid w:val="0033312E"/>
    <w:rsid w:val="003338CA"/>
    <w:rsid w:val="00337141"/>
    <w:rsid w:val="00351B2B"/>
    <w:rsid w:val="00360527"/>
    <w:rsid w:val="00362013"/>
    <w:rsid w:val="00366E29"/>
    <w:rsid w:val="003676C0"/>
    <w:rsid w:val="00367B35"/>
    <w:rsid w:val="00370057"/>
    <w:rsid w:val="00372C91"/>
    <w:rsid w:val="00375EAA"/>
    <w:rsid w:val="00383EBB"/>
    <w:rsid w:val="003909C6"/>
    <w:rsid w:val="00391544"/>
    <w:rsid w:val="00392A94"/>
    <w:rsid w:val="003959DD"/>
    <w:rsid w:val="003A012C"/>
    <w:rsid w:val="003A0E6F"/>
    <w:rsid w:val="003A0F59"/>
    <w:rsid w:val="003A1A5D"/>
    <w:rsid w:val="003A5173"/>
    <w:rsid w:val="003A6541"/>
    <w:rsid w:val="003B32B9"/>
    <w:rsid w:val="003C36E2"/>
    <w:rsid w:val="003C39F8"/>
    <w:rsid w:val="003C3AF2"/>
    <w:rsid w:val="003C7763"/>
    <w:rsid w:val="003D018C"/>
    <w:rsid w:val="003D041E"/>
    <w:rsid w:val="003D05CD"/>
    <w:rsid w:val="003E719E"/>
    <w:rsid w:val="003E75D6"/>
    <w:rsid w:val="003F1363"/>
    <w:rsid w:val="003F1DA9"/>
    <w:rsid w:val="003F3216"/>
    <w:rsid w:val="003F7738"/>
    <w:rsid w:val="0040167D"/>
    <w:rsid w:val="00402F9A"/>
    <w:rsid w:val="004106CE"/>
    <w:rsid w:val="00412A3F"/>
    <w:rsid w:val="00414BE0"/>
    <w:rsid w:val="004158DC"/>
    <w:rsid w:val="00416688"/>
    <w:rsid w:val="00417537"/>
    <w:rsid w:val="00425CE5"/>
    <w:rsid w:val="0043216E"/>
    <w:rsid w:val="00432D0C"/>
    <w:rsid w:val="00436AA9"/>
    <w:rsid w:val="004377BA"/>
    <w:rsid w:val="00441623"/>
    <w:rsid w:val="0044179D"/>
    <w:rsid w:val="004558A7"/>
    <w:rsid w:val="004678A4"/>
    <w:rsid w:val="00471120"/>
    <w:rsid w:val="004739AE"/>
    <w:rsid w:val="00474C44"/>
    <w:rsid w:val="00475563"/>
    <w:rsid w:val="0048073D"/>
    <w:rsid w:val="004829B1"/>
    <w:rsid w:val="004831B9"/>
    <w:rsid w:val="004835DE"/>
    <w:rsid w:val="0048791E"/>
    <w:rsid w:val="00487B1F"/>
    <w:rsid w:val="00490BD6"/>
    <w:rsid w:val="00491A8A"/>
    <w:rsid w:val="00496654"/>
    <w:rsid w:val="004A2474"/>
    <w:rsid w:val="004A3264"/>
    <w:rsid w:val="004A6217"/>
    <w:rsid w:val="004A7E84"/>
    <w:rsid w:val="004B0A1F"/>
    <w:rsid w:val="004B4506"/>
    <w:rsid w:val="004B66B6"/>
    <w:rsid w:val="004C2137"/>
    <w:rsid w:val="004C4AA8"/>
    <w:rsid w:val="004C7106"/>
    <w:rsid w:val="004D1C36"/>
    <w:rsid w:val="004D5193"/>
    <w:rsid w:val="004E0351"/>
    <w:rsid w:val="004E0F07"/>
    <w:rsid w:val="004E1195"/>
    <w:rsid w:val="004E292C"/>
    <w:rsid w:val="004F4FA5"/>
    <w:rsid w:val="004F7B8F"/>
    <w:rsid w:val="00501155"/>
    <w:rsid w:val="00504126"/>
    <w:rsid w:val="00514087"/>
    <w:rsid w:val="00515106"/>
    <w:rsid w:val="00515D8D"/>
    <w:rsid w:val="0051658D"/>
    <w:rsid w:val="00517DBA"/>
    <w:rsid w:val="00520A85"/>
    <w:rsid w:val="00522270"/>
    <w:rsid w:val="00526CD0"/>
    <w:rsid w:val="00530359"/>
    <w:rsid w:val="005305B4"/>
    <w:rsid w:val="00531CA2"/>
    <w:rsid w:val="005357D0"/>
    <w:rsid w:val="00537E9A"/>
    <w:rsid w:val="00545A8C"/>
    <w:rsid w:val="00550415"/>
    <w:rsid w:val="0055117B"/>
    <w:rsid w:val="00551DB1"/>
    <w:rsid w:val="00553E16"/>
    <w:rsid w:val="005543E8"/>
    <w:rsid w:val="00555B38"/>
    <w:rsid w:val="00562BFF"/>
    <w:rsid w:val="005806AF"/>
    <w:rsid w:val="00581C19"/>
    <w:rsid w:val="00584E0B"/>
    <w:rsid w:val="00586199"/>
    <w:rsid w:val="00595853"/>
    <w:rsid w:val="005A4A71"/>
    <w:rsid w:val="005B0226"/>
    <w:rsid w:val="005B1F35"/>
    <w:rsid w:val="005B24E8"/>
    <w:rsid w:val="005D0AC8"/>
    <w:rsid w:val="005D5B0A"/>
    <w:rsid w:val="005E1E65"/>
    <w:rsid w:val="005E2DE1"/>
    <w:rsid w:val="005E41CD"/>
    <w:rsid w:val="005E6C7A"/>
    <w:rsid w:val="005E786E"/>
    <w:rsid w:val="005F22FF"/>
    <w:rsid w:val="005F3E08"/>
    <w:rsid w:val="00600D6C"/>
    <w:rsid w:val="00603C8E"/>
    <w:rsid w:val="0060446E"/>
    <w:rsid w:val="00605C8B"/>
    <w:rsid w:val="00607953"/>
    <w:rsid w:val="006102FB"/>
    <w:rsid w:val="00615736"/>
    <w:rsid w:val="00616F27"/>
    <w:rsid w:val="00617A32"/>
    <w:rsid w:val="00625095"/>
    <w:rsid w:val="00633807"/>
    <w:rsid w:val="00634F5A"/>
    <w:rsid w:val="00640079"/>
    <w:rsid w:val="00640390"/>
    <w:rsid w:val="00647FD2"/>
    <w:rsid w:val="00660D2E"/>
    <w:rsid w:val="0066265F"/>
    <w:rsid w:val="006734EF"/>
    <w:rsid w:val="006742D4"/>
    <w:rsid w:val="00674AE1"/>
    <w:rsid w:val="00680E50"/>
    <w:rsid w:val="00682E5C"/>
    <w:rsid w:val="00683DBB"/>
    <w:rsid w:val="006915D7"/>
    <w:rsid w:val="00692693"/>
    <w:rsid w:val="00696A65"/>
    <w:rsid w:val="00697FE4"/>
    <w:rsid w:val="006A2222"/>
    <w:rsid w:val="006A268A"/>
    <w:rsid w:val="006A43D8"/>
    <w:rsid w:val="006B44DC"/>
    <w:rsid w:val="006B6A79"/>
    <w:rsid w:val="006B73E3"/>
    <w:rsid w:val="006C0FC2"/>
    <w:rsid w:val="006C2241"/>
    <w:rsid w:val="006C3E27"/>
    <w:rsid w:val="006C75A2"/>
    <w:rsid w:val="006D2CCB"/>
    <w:rsid w:val="006D4F7D"/>
    <w:rsid w:val="006E4B95"/>
    <w:rsid w:val="006E60C7"/>
    <w:rsid w:val="006E71CB"/>
    <w:rsid w:val="006F2B2C"/>
    <w:rsid w:val="006F3EE2"/>
    <w:rsid w:val="006F6438"/>
    <w:rsid w:val="006F7E41"/>
    <w:rsid w:val="00700AC2"/>
    <w:rsid w:val="00704385"/>
    <w:rsid w:val="0070556A"/>
    <w:rsid w:val="00705A96"/>
    <w:rsid w:val="00710BB0"/>
    <w:rsid w:val="00723EEE"/>
    <w:rsid w:val="007260DA"/>
    <w:rsid w:val="00737271"/>
    <w:rsid w:val="00741B5E"/>
    <w:rsid w:val="0075412F"/>
    <w:rsid w:val="00756A5D"/>
    <w:rsid w:val="0076069C"/>
    <w:rsid w:val="00762AA0"/>
    <w:rsid w:val="00762C51"/>
    <w:rsid w:val="00763911"/>
    <w:rsid w:val="00766932"/>
    <w:rsid w:val="00775938"/>
    <w:rsid w:val="00777AC4"/>
    <w:rsid w:val="00781386"/>
    <w:rsid w:val="00785263"/>
    <w:rsid w:val="00785524"/>
    <w:rsid w:val="0079210C"/>
    <w:rsid w:val="00796A4D"/>
    <w:rsid w:val="007971CC"/>
    <w:rsid w:val="007A57FD"/>
    <w:rsid w:val="007B5CA3"/>
    <w:rsid w:val="007B6489"/>
    <w:rsid w:val="007C1661"/>
    <w:rsid w:val="007C1DFB"/>
    <w:rsid w:val="007C2F59"/>
    <w:rsid w:val="007C37B9"/>
    <w:rsid w:val="007D14A6"/>
    <w:rsid w:val="007D3EF8"/>
    <w:rsid w:val="007D66C2"/>
    <w:rsid w:val="007E19BD"/>
    <w:rsid w:val="007E2006"/>
    <w:rsid w:val="007E7EC2"/>
    <w:rsid w:val="008019B0"/>
    <w:rsid w:val="00803920"/>
    <w:rsid w:val="00803D4A"/>
    <w:rsid w:val="008062C8"/>
    <w:rsid w:val="00807023"/>
    <w:rsid w:val="00811227"/>
    <w:rsid w:val="00814CA7"/>
    <w:rsid w:val="00815ABC"/>
    <w:rsid w:val="008167E8"/>
    <w:rsid w:val="00817D01"/>
    <w:rsid w:val="00824C90"/>
    <w:rsid w:val="00825791"/>
    <w:rsid w:val="00831F73"/>
    <w:rsid w:val="008340D6"/>
    <w:rsid w:val="00834701"/>
    <w:rsid w:val="00843D31"/>
    <w:rsid w:val="0084430D"/>
    <w:rsid w:val="008456BC"/>
    <w:rsid w:val="008479A5"/>
    <w:rsid w:val="00850475"/>
    <w:rsid w:val="00865072"/>
    <w:rsid w:val="0086584A"/>
    <w:rsid w:val="008658F7"/>
    <w:rsid w:val="008703AB"/>
    <w:rsid w:val="0087111D"/>
    <w:rsid w:val="00876F28"/>
    <w:rsid w:val="0088594B"/>
    <w:rsid w:val="0088750B"/>
    <w:rsid w:val="00887A87"/>
    <w:rsid w:val="00891BF4"/>
    <w:rsid w:val="00892068"/>
    <w:rsid w:val="008952EF"/>
    <w:rsid w:val="00895734"/>
    <w:rsid w:val="008A0373"/>
    <w:rsid w:val="008A057C"/>
    <w:rsid w:val="008A54DF"/>
    <w:rsid w:val="008B14E8"/>
    <w:rsid w:val="008B31D8"/>
    <w:rsid w:val="008C1056"/>
    <w:rsid w:val="008C3CF0"/>
    <w:rsid w:val="008E18FE"/>
    <w:rsid w:val="008E4527"/>
    <w:rsid w:val="008E48C8"/>
    <w:rsid w:val="008F1615"/>
    <w:rsid w:val="008F4767"/>
    <w:rsid w:val="008F4B0B"/>
    <w:rsid w:val="008F4FF0"/>
    <w:rsid w:val="008F6B40"/>
    <w:rsid w:val="009115EF"/>
    <w:rsid w:val="009128BF"/>
    <w:rsid w:val="00922180"/>
    <w:rsid w:val="00922D3E"/>
    <w:rsid w:val="009237BB"/>
    <w:rsid w:val="00930687"/>
    <w:rsid w:val="00931594"/>
    <w:rsid w:val="009318E2"/>
    <w:rsid w:val="0093219C"/>
    <w:rsid w:val="009324B7"/>
    <w:rsid w:val="0093258A"/>
    <w:rsid w:val="00936522"/>
    <w:rsid w:val="009414E8"/>
    <w:rsid w:val="009424A4"/>
    <w:rsid w:val="00943FE5"/>
    <w:rsid w:val="0094667F"/>
    <w:rsid w:val="00947041"/>
    <w:rsid w:val="0095147F"/>
    <w:rsid w:val="0095285E"/>
    <w:rsid w:val="00952E2F"/>
    <w:rsid w:val="009555EC"/>
    <w:rsid w:val="00956DBA"/>
    <w:rsid w:val="009611B9"/>
    <w:rsid w:val="00971148"/>
    <w:rsid w:val="00972CE4"/>
    <w:rsid w:val="009740A3"/>
    <w:rsid w:val="00981111"/>
    <w:rsid w:val="00981435"/>
    <w:rsid w:val="00981860"/>
    <w:rsid w:val="00982023"/>
    <w:rsid w:val="00982FFA"/>
    <w:rsid w:val="0098646B"/>
    <w:rsid w:val="009874E6"/>
    <w:rsid w:val="00992621"/>
    <w:rsid w:val="00993571"/>
    <w:rsid w:val="00994F17"/>
    <w:rsid w:val="009B2D7C"/>
    <w:rsid w:val="009B424F"/>
    <w:rsid w:val="009C220F"/>
    <w:rsid w:val="009C6712"/>
    <w:rsid w:val="009C6EC1"/>
    <w:rsid w:val="009C7010"/>
    <w:rsid w:val="009D01A5"/>
    <w:rsid w:val="009D324F"/>
    <w:rsid w:val="009D3ACF"/>
    <w:rsid w:val="009E0147"/>
    <w:rsid w:val="009E210A"/>
    <w:rsid w:val="009E29DC"/>
    <w:rsid w:val="009E5345"/>
    <w:rsid w:val="009E5BA2"/>
    <w:rsid w:val="009F4887"/>
    <w:rsid w:val="009F4C46"/>
    <w:rsid w:val="009F51E5"/>
    <w:rsid w:val="00A014F8"/>
    <w:rsid w:val="00A04A90"/>
    <w:rsid w:val="00A07681"/>
    <w:rsid w:val="00A123BF"/>
    <w:rsid w:val="00A12B92"/>
    <w:rsid w:val="00A1350A"/>
    <w:rsid w:val="00A1457D"/>
    <w:rsid w:val="00A148B1"/>
    <w:rsid w:val="00A1545E"/>
    <w:rsid w:val="00A16490"/>
    <w:rsid w:val="00A222B1"/>
    <w:rsid w:val="00A31349"/>
    <w:rsid w:val="00A32437"/>
    <w:rsid w:val="00A32845"/>
    <w:rsid w:val="00A34884"/>
    <w:rsid w:val="00A35EA1"/>
    <w:rsid w:val="00A43866"/>
    <w:rsid w:val="00A43C57"/>
    <w:rsid w:val="00A460BB"/>
    <w:rsid w:val="00A52538"/>
    <w:rsid w:val="00A55352"/>
    <w:rsid w:val="00A570C3"/>
    <w:rsid w:val="00A60E98"/>
    <w:rsid w:val="00A63756"/>
    <w:rsid w:val="00A64B0F"/>
    <w:rsid w:val="00A65592"/>
    <w:rsid w:val="00A66603"/>
    <w:rsid w:val="00A7011A"/>
    <w:rsid w:val="00A714F1"/>
    <w:rsid w:val="00A77335"/>
    <w:rsid w:val="00A96456"/>
    <w:rsid w:val="00A97756"/>
    <w:rsid w:val="00AA5559"/>
    <w:rsid w:val="00AB6796"/>
    <w:rsid w:val="00AC28BA"/>
    <w:rsid w:val="00AC6F6C"/>
    <w:rsid w:val="00AE3A6F"/>
    <w:rsid w:val="00AE64BE"/>
    <w:rsid w:val="00AE72ED"/>
    <w:rsid w:val="00AF0B1A"/>
    <w:rsid w:val="00AF4A61"/>
    <w:rsid w:val="00AF5199"/>
    <w:rsid w:val="00AF7BE1"/>
    <w:rsid w:val="00B14E7E"/>
    <w:rsid w:val="00B22C7B"/>
    <w:rsid w:val="00B32132"/>
    <w:rsid w:val="00B334CC"/>
    <w:rsid w:val="00B40259"/>
    <w:rsid w:val="00B42E37"/>
    <w:rsid w:val="00B4790D"/>
    <w:rsid w:val="00B629D5"/>
    <w:rsid w:val="00B72019"/>
    <w:rsid w:val="00B73702"/>
    <w:rsid w:val="00B74D8B"/>
    <w:rsid w:val="00B80A94"/>
    <w:rsid w:val="00B840AD"/>
    <w:rsid w:val="00B9212D"/>
    <w:rsid w:val="00BA5B9B"/>
    <w:rsid w:val="00BA73E6"/>
    <w:rsid w:val="00BB61CF"/>
    <w:rsid w:val="00BC3845"/>
    <w:rsid w:val="00BC421A"/>
    <w:rsid w:val="00BC47AB"/>
    <w:rsid w:val="00BC5AFF"/>
    <w:rsid w:val="00BD2090"/>
    <w:rsid w:val="00BE6459"/>
    <w:rsid w:val="00BF0ACA"/>
    <w:rsid w:val="00BF1DAA"/>
    <w:rsid w:val="00BF223A"/>
    <w:rsid w:val="00BF22B4"/>
    <w:rsid w:val="00BF444E"/>
    <w:rsid w:val="00BF4F15"/>
    <w:rsid w:val="00C0627A"/>
    <w:rsid w:val="00C06E72"/>
    <w:rsid w:val="00C07C86"/>
    <w:rsid w:val="00C11E3A"/>
    <w:rsid w:val="00C127DD"/>
    <w:rsid w:val="00C209A8"/>
    <w:rsid w:val="00C23DE1"/>
    <w:rsid w:val="00C279D3"/>
    <w:rsid w:val="00C3021D"/>
    <w:rsid w:val="00C30855"/>
    <w:rsid w:val="00C3272F"/>
    <w:rsid w:val="00C354C0"/>
    <w:rsid w:val="00C42865"/>
    <w:rsid w:val="00C42B16"/>
    <w:rsid w:val="00C44569"/>
    <w:rsid w:val="00C448F1"/>
    <w:rsid w:val="00C50B42"/>
    <w:rsid w:val="00C510AE"/>
    <w:rsid w:val="00C516A7"/>
    <w:rsid w:val="00C51A63"/>
    <w:rsid w:val="00C53DFE"/>
    <w:rsid w:val="00C578BA"/>
    <w:rsid w:val="00C656A6"/>
    <w:rsid w:val="00C65BE7"/>
    <w:rsid w:val="00C6682F"/>
    <w:rsid w:val="00C83A46"/>
    <w:rsid w:val="00C850C3"/>
    <w:rsid w:val="00C93234"/>
    <w:rsid w:val="00C97270"/>
    <w:rsid w:val="00CA219B"/>
    <w:rsid w:val="00CA4594"/>
    <w:rsid w:val="00CA6133"/>
    <w:rsid w:val="00CA699D"/>
    <w:rsid w:val="00CB208D"/>
    <w:rsid w:val="00CB6792"/>
    <w:rsid w:val="00CB6C76"/>
    <w:rsid w:val="00CC2D00"/>
    <w:rsid w:val="00CC6666"/>
    <w:rsid w:val="00CE4350"/>
    <w:rsid w:val="00CF6655"/>
    <w:rsid w:val="00D04CCA"/>
    <w:rsid w:val="00D07748"/>
    <w:rsid w:val="00D1426F"/>
    <w:rsid w:val="00D161F1"/>
    <w:rsid w:val="00D1640A"/>
    <w:rsid w:val="00D20D9F"/>
    <w:rsid w:val="00D21A4A"/>
    <w:rsid w:val="00D2481E"/>
    <w:rsid w:val="00D26B3A"/>
    <w:rsid w:val="00D30405"/>
    <w:rsid w:val="00D32C8F"/>
    <w:rsid w:val="00D35291"/>
    <w:rsid w:val="00D45D25"/>
    <w:rsid w:val="00D473E6"/>
    <w:rsid w:val="00D47674"/>
    <w:rsid w:val="00D47E95"/>
    <w:rsid w:val="00D64A3B"/>
    <w:rsid w:val="00D658AB"/>
    <w:rsid w:val="00D65FE3"/>
    <w:rsid w:val="00D7144A"/>
    <w:rsid w:val="00D72146"/>
    <w:rsid w:val="00D83FC9"/>
    <w:rsid w:val="00D90337"/>
    <w:rsid w:val="00D92859"/>
    <w:rsid w:val="00D95650"/>
    <w:rsid w:val="00DA1FCA"/>
    <w:rsid w:val="00DA4856"/>
    <w:rsid w:val="00DA76B0"/>
    <w:rsid w:val="00DB0D79"/>
    <w:rsid w:val="00DB10B5"/>
    <w:rsid w:val="00DB5AFF"/>
    <w:rsid w:val="00DC0207"/>
    <w:rsid w:val="00DC2E01"/>
    <w:rsid w:val="00DC3648"/>
    <w:rsid w:val="00DC692D"/>
    <w:rsid w:val="00DC6E5C"/>
    <w:rsid w:val="00DC7D36"/>
    <w:rsid w:val="00DD04B7"/>
    <w:rsid w:val="00DD278F"/>
    <w:rsid w:val="00DE1818"/>
    <w:rsid w:val="00DE1D71"/>
    <w:rsid w:val="00DE20AF"/>
    <w:rsid w:val="00DE507B"/>
    <w:rsid w:val="00DF0D13"/>
    <w:rsid w:val="00DF1A9A"/>
    <w:rsid w:val="00DF21D0"/>
    <w:rsid w:val="00E0130F"/>
    <w:rsid w:val="00E03CD5"/>
    <w:rsid w:val="00E22C3B"/>
    <w:rsid w:val="00E305FF"/>
    <w:rsid w:val="00E31562"/>
    <w:rsid w:val="00E31EAB"/>
    <w:rsid w:val="00E3227A"/>
    <w:rsid w:val="00E32DB8"/>
    <w:rsid w:val="00E3759E"/>
    <w:rsid w:val="00E41FFA"/>
    <w:rsid w:val="00E44B89"/>
    <w:rsid w:val="00E540F3"/>
    <w:rsid w:val="00E55D23"/>
    <w:rsid w:val="00E579DF"/>
    <w:rsid w:val="00E72934"/>
    <w:rsid w:val="00E73706"/>
    <w:rsid w:val="00E738ED"/>
    <w:rsid w:val="00E750B9"/>
    <w:rsid w:val="00E764E8"/>
    <w:rsid w:val="00E80BBD"/>
    <w:rsid w:val="00E8313B"/>
    <w:rsid w:val="00E83912"/>
    <w:rsid w:val="00E87519"/>
    <w:rsid w:val="00E95827"/>
    <w:rsid w:val="00E96289"/>
    <w:rsid w:val="00E97225"/>
    <w:rsid w:val="00EA0320"/>
    <w:rsid w:val="00EA6CB3"/>
    <w:rsid w:val="00ED0129"/>
    <w:rsid w:val="00ED19F7"/>
    <w:rsid w:val="00ED1A87"/>
    <w:rsid w:val="00ED2950"/>
    <w:rsid w:val="00ED2CEE"/>
    <w:rsid w:val="00EE5B7B"/>
    <w:rsid w:val="00EF3275"/>
    <w:rsid w:val="00EF3B1E"/>
    <w:rsid w:val="00EF43D3"/>
    <w:rsid w:val="00EF47BF"/>
    <w:rsid w:val="00F02670"/>
    <w:rsid w:val="00F03AAE"/>
    <w:rsid w:val="00F129B1"/>
    <w:rsid w:val="00F132D1"/>
    <w:rsid w:val="00F165D0"/>
    <w:rsid w:val="00F1754E"/>
    <w:rsid w:val="00F21F70"/>
    <w:rsid w:val="00F23A69"/>
    <w:rsid w:val="00F30FEA"/>
    <w:rsid w:val="00F34268"/>
    <w:rsid w:val="00F37377"/>
    <w:rsid w:val="00F43115"/>
    <w:rsid w:val="00F47866"/>
    <w:rsid w:val="00F505ED"/>
    <w:rsid w:val="00F55B98"/>
    <w:rsid w:val="00F701C3"/>
    <w:rsid w:val="00F704F9"/>
    <w:rsid w:val="00F70B51"/>
    <w:rsid w:val="00F71C95"/>
    <w:rsid w:val="00F73A46"/>
    <w:rsid w:val="00F7403C"/>
    <w:rsid w:val="00F750ED"/>
    <w:rsid w:val="00F76E47"/>
    <w:rsid w:val="00F84188"/>
    <w:rsid w:val="00F8514B"/>
    <w:rsid w:val="00F869A0"/>
    <w:rsid w:val="00F90F52"/>
    <w:rsid w:val="00F919C9"/>
    <w:rsid w:val="00F95841"/>
    <w:rsid w:val="00FA0D3B"/>
    <w:rsid w:val="00FA2843"/>
    <w:rsid w:val="00FA5BBA"/>
    <w:rsid w:val="00FB32B5"/>
    <w:rsid w:val="00FB538C"/>
    <w:rsid w:val="00FB5762"/>
    <w:rsid w:val="00FC35A9"/>
    <w:rsid w:val="00FD42D8"/>
    <w:rsid w:val="00FD5B36"/>
    <w:rsid w:val="00FE2765"/>
    <w:rsid w:val="00FE3F61"/>
    <w:rsid w:val="4F091657"/>
    <w:rsid w:val="5476E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F4187"/>
  <w15:chartTrackingRefBased/>
  <w15:docId w15:val="{B6FCC3C9-770F-4410-859C-6D16066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127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7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22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52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52FE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C7106"/>
    <w:rPr>
      <w:color w:val="0000FF"/>
      <w:u w:val="single"/>
    </w:rPr>
  </w:style>
  <w:style w:type="character" w:styleId="Strong">
    <w:name w:val="Strong"/>
    <w:uiPriority w:val="22"/>
    <w:qFormat/>
    <w:rsid w:val="00F90F52"/>
    <w:rPr>
      <w:b/>
      <w:bCs/>
    </w:rPr>
  </w:style>
  <w:style w:type="character" w:customStyle="1" w:styleId="apple-converted-space">
    <w:name w:val="apple-converted-space"/>
    <w:basedOn w:val="DefaultParagraphFont"/>
    <w:rsid w:val="00F90F52"/>
  </w:style>
  <w:style w:type="paragraph" w:styleId="NormalWeb">
    <w:name w:val="Normal (Web)"/>
    <w:basedOn w:val="Normal"/>
    <w:uiPriority w:val="99"/>
    <w:semiHidden/>
    <w:unhideWhenUsed/>
    <w:rsid w:val="006E60C7"/>
    <w:pPr>
      <w:spacing w:before="100" w:beforeAutospacing="1" w:after="240"/>
    </w:pPr>
    <w:rPr>
      <w:rFonts w:ascii="Times New Roman" w:eastAsia="Calibri" w:hAnsi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4B66B6"/>
    <w:pPr>
      <w:ind w:left="720"/>
    </w:pPr>
  </w:style>
  <w:style w:type="character" w:styleId="UnresolvedMention">
    <w:name w:val="Unresolved Mention"/>
    <w:uiPriority w:val="99"/>
    <w:semiHidden/>
    <w:unhideWhenUsed/>
    <w:rsid w:val="009555E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555EC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43D3"/>
    <w:rPr>
      <w:rFonts w:ascii="Calibri" w:eastAsia="Calibri" w:hAnsi="Calibri" w:cs="Calibri"/>
      <w:sz w:val="22"/>
      <w:szCs w:val="22"/>
      <w:lang w:val="en-AU"/>
    </w:rPr>
  </w:style>
  <w:style w:type="character" w:customStyle="1" w:styleId="PlainTextChar">
    <w:name w:val="Plain Text Char"/>
    <w:link w:val="PlainText"/>
    <w:uiPriority w:val="99"/>
    <w:semiHidden/>
    <w:rsid w:val="00EF43D3"/>
    <w:rPr>
      <w:rFonts w:ascii="Calibri" w:eastAsia="Calibri" w:hAnsi="Calibri" w:cs="Calibri"/>
      <w:sz w:val="22"/>
      <w:szCs w:val="22"/>
      <w:lang w:eastAsia="en-US"/>
    </w:rPr>
  </w:style>
  <w:style w:type="character" w:styleId="Emphasis">
    <w:name w:val="Emphasis"/>
    <w:uiPriority w:val="20"/>
    <w:qFormat/>
    <w:rsid w:val="006734EF"/>
    <w:rPr>
      <w:i/>
      <w:iCs/>
    </w:rPr>
  </w:style>
  <w:style w:type="character" w:customStyle="1" w:styleId="Heading2Char">
    <w:name w:val="Heading 2 Char"/>
    <w:link w:val="Heading2"/>
    <w:uiPriority w:val="9"/>
    <w:rsid w:val="00C127D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msonormal"/>
    <w:basedOn w:val="Normal"/>
    <w:rsid w:val="006F3EE2"/>
    <w:rPr>
      <w:rFonts w:ascii="Calibri" w:eastAsia="Calibri" w:hAnsi="Calibri" w:cs="Calibri"/>
      <w:sz w:val="22"/>
      <w:szCs w:val="22"/>
      <w:lang w:val="en-AU" w:eastAsia="en-AU"/>
    </w:rPr>
  </w:style>
  <w:style w:type="paragraph" w:customStyle="1" w:styleId="paragraph">
    <w:name w:val="paragraph"/>
    <w:basedOn w:val="Normal"/>
    <w:rsid w:val="00E579DF"/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rsid w:val="00E579D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33807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en-AU"/>
    </w:rPr>
  </w:style>
  <w:style w:type="paragraph" w:styleId="NoSpacing">
    <w:name w:val="No Spacing"/>
    <w:basedOn w:val="Normal"/>
    <w:uiPriority w:val="1"/>
    <w:qFormat/>
    <w:rsid w:val="00260F14"/>
    <w:rPr>
      <w:rFonts w:ascii="Calibri" w:eastAsiaTheme="minorHAns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net.au/tv/programs/david-strattons-stories-of-australian-cinem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nro.peter@abc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view.abc.net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A9B0-1BE4-45AA-92AD-2ACB5935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Reeves</dc:creator>
  <cp:keywords/>
  <cp:lastModifiedBy>Peter Munro</cp:lastModifiedBy>
  <cp:revision>17</cp:revision>
  <cp:lastPrinted>2018-09-28T01:58:00Z</cp:lastPrinted>
  <dcterms:created xsi:type="dcterms:W3CDTF">2018-09-28T00:30:00Z</dcterms:created>
  <dcterms:modified xsi:type="dcterms:W3CDTF">2018-09-28T01:59:00Z</dcterms:modified>
</cp:coreProperties>
</file>