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14578" w14:textId="77777777" w:rsidR="00E967C4" w:rsidRDefault="00E967C4" w:rsidP="00B174EF">
      <w:pPr>
        <w:spacing w:after="0" w:line="235" w:lineRule="atLeast"/>
        <w:jc w:val="center"/>
        <w:rPr>
          <w:rFonts w:ascii="Poppins" w:eastAsia="Times New Roman" w:hAnsi="Poppins" w:cs="Poppins"/>
          <w:b/>
          <w:bCs/>
          <w:color w:val="222222"/>
          <w:sz w:val="40"/>
          <w:szCs w:val="40"/>
          <w:shd w:val="clear" w:color="auto" w:fill="FFFFFF"/>
        </w:rPr>
      </w:pPr>
    </w:p>
    <w:p w14:paraId="03E82E3A" w14:textId="259A7E05" w:rsidR="00E967C4" w:rsidRPr="00E967C4" w:rsidRDefault="00E967C4" w:rsidP="00E967C4">
      <w:pPr>
        <w:spacing w:line="235" w:lineRule="atLeast"/>
        <w:jc w:val="center"/>
        <w:rPr>
          <w:rFonts w:ascii="Poppins" w:eastAsia="Times New Roman" w:hAnsi="Poppins" w:cs="Poppins"/>
          <w:color w:val="222222"/>
          <w:shd w:val="clear" w:color="auto" w:fill="FFFFFF"/>
        </w:rPr>
      </w:pPr>
      <w:r w:rsidRPr="00E967C4">
        <w:rPr>
          <w:rFonts w:ascii="Poppins" w:eastAsia="Times New Roman" w:hAnsi="Poppins" w:cs="Poppins"/>
          <w:b/>
          <w:bCs/>
          <w:color w:val="222222"/>
          <w:sz w:val="40"/>
          <w:szCs w:val="40"/>
          <w:shd w:val="clear" w:color="auto" w:fill="FFFFFF"/>
        </w:rPr>
        <w:t xml:space="preserve">La </w:t>
      </w:r>
      <w:proofErr w:type="spellStart"/>
      <w:r w:rsidRPr="00E967C4">
        <w:rPr>
          <w:rFonts w:ascii="Poppins" w:eastAsia="Times New Roman" w:hAnsi="Poppins" w:cs="Poppins"/>
          <w:b/>
          <w:bCs/>
          <w:color w:val="222222"/>
          <w:sz w:val="40"/>
          <w:szCs w:val="40"/>
          <w:shd w:val="clear" w:color="auto" w:fill="FFFFFF"/>
        </w:rPr>
        <w:t>Favorite</w:t>
      </w:r>
      <w:proofErr w:type="spellEnd"/>
      <w:r w:rsidRPr="00E967C4">
        <w:rPr>
          <w:rFonts w:ascii="Poppins" w:eastAsia="Times New Roman" w:hAnsi="Poppins" w:cs="Poppins"/>
          <w:b/>
          <w:bCs/>
          <w:color w:val="222222"/>
          <w:sz w:val="40"/>
          <w:szCs w:val="40"/>
          <w:shd w:val="clear" w:color="auto" w:fill="FFFFFF"/>
        </w:rPr>
        <w:t xml:space="preserve"> de Alexis Ferrer: el nacimiento de un nuevo lenguaje del cabello</w:t>
      </w:r>
    </w:p>
    <w:p w14:paraId="7D422B40" w14:textId="77777777" w:rsidR="00E967C4" w:rsidRPr="00E967C4" w:rsidRDefault="00E967C4" w:rsidP="00E967C4">
      <w:pPr>
        <w:shd w:val="clear" w:color="auto" w:fill="FFFFFF"/>
        <w:spacing w:line="235" w:lineRule="atLeast"/>
        <w:jc w:val="center"/>
        <w:rPr>
          <w:rFonts w:ascii="Poppins" w:eastAsia="Times New Roman" w:hAnsi="Poppins" w:cs="Poppins"/>
          <w:color w:val="222222"/>
        </w:rPr>
      </w:pPr>
      <w:r w:rsidRPr="00E967C4">
        <w:rPr>
          <w:rFonts w:ascii="Poppins" w:eastAsia="Times New Roman" w:hAnsi="Poppins" w:cs="Poppins"/>
          <w:b/>
          <w:bCs/>
          <w:color w:val="222222"/>
          <w:sz w:val="24"/>
          <w:szCs w:val="24"/>
        </w:rPr>
        <w:t>Alexis Ferrer</w:t>
      </w:r>
      <w:r w:rsidRPr="00E967C4">
        <w:rPr>
          <w:rFonts w:ascii="Poppins" w:eastAsia="Times New Roman" w:hAnsi="Poppins" w:cs="Poppins"/>
          <w:color w:val="222222"/>
          <w:sz w:val="24"/>
          <w:szCs w:val="24"/>
        </w:rPr>
        <w:t> ha logrado sorprender y emocionar a medio mundo con una colección, </w:t>
      </w:r>
      <w:r w:rsidRPr="00E967C4">
        <w:rPr>
          <w:rFonts w:ascii="Poppins" w:eastAsia="Times New Roman" w:hAnsi="Poppins" w:cs="Poppins"/>
          <w:b/>
          <w:bCs/>
          <w:i/>
          <w:iCs/>
          <w:color w:val="222222"/>
          <w:sz w:val="24"/>
          <w:szCs w:val="24"/>
        </w:rPr>
        <w:t xml:space="preserve">La </w:t>
      </w:r>
      <w:proofErr w:type="spellStart"/>
      <w:r w:rsidRPr="00E967C4">
        <w:rPr>
          <w:rFonts w:ascii="Poppins" w:eastAsia="Times New Roman" w:hAnsi="Poppins" w:cs="Poppins"/>
          <w:b/>
          <w:bCs/>
          <w:i/>
          <w:iCs/>
          <w:color w:val="222222"/>
          <w:sz w:val="24"/>
          <w:szCs w:val="24"/>
        </w:rPr>
        <w:t>Favorite</w:t>
      </w:r>
      <w:proofErr w:type="spellEnd"/>
      <w:r w:rsidRPr="00E967C4">
        <w:rPr>
          <w:rFonts w:ascii="Poppins" w:eastAsia="Times New Roman" w:hAnsi="Poppins" w:cs="Poppins"/>
          <w:color w:val="222222"/>
          <w:sz w:val="24"/>
          <w:szCs w:val="24"/>
        </w:rPr>
        <w:t>, mediante una innovadora técnica de impresión fotográfica sobre cabello. Una propuesta que ha recogido el aplauso y el reconocimiento del sector tanto a nivel nacional como internacional.</w:t>
      </w:r>
    </w:p>
    <w:p w14:paraId="62B345DE" w14:textId="77777777" w:rsidR="00E967C4" w:rsidRDefault="00E967C4" w:rsidP="00E967C4">
      <w:pPr>
        <w:spacing w:line="235" w:lineRule="atLeast"/>
        <w:jc w:val="both"/>
        <w:rPr>
          <w:rFonts w:ascii="Poppins" w:eastAsia="Times New Roman" w:hAnsi="Poppins" w:cs="Poppins"/>
          <w:color w:val="222222"/>
          <w:sz w:val="20"/>
          <w:szCs w:val="20"/>
          <w:shd w:val="clear" w:color="auto" w:fill="FFFFFF"/>
        </w:rPr>
      </w:pPr>
      <w:r w:rsidRPr="00E967C4">
        <w:rPr>
          <w:rFonts w:ascii="Poppins" w:eastAsia="Times New Roman" w:hAnsi="Poppins" w:cs="Poppins"/>
          <w:color w:val="222222"/>
          <w:sz w:val="20"/>
          <w:szCs w:val="20"/>
          <w:shd w:val="clear" w:color="auto" w:fill="FFFFFF"/>
        </w:rPr>
        <w:t> Alexis Ferrer crea, por primera vez en la historia de la peluquería, una impresión fotográfica en el cabello en el 2012. En ese momento </w:t>
      </w:r>
      <w:proofErr w:type="spellStart"/>
      <w:r w:rsidRPr="00E967C4">
        <w:rPr>
          <w:rFonts w:ascii="Poppins" w:eastAsia="Times New Roman" w:hAnsi="Poppins" w:cs="Poppins"/>
          <w:b/>
          <w:bCs/>
          <w:color w:val="222222"/>
          <w:sz w:val="20"/>
          <w:szCs w:val="20"/>
          <w:shd w:val="clear" w:color="auto" w:fill="FFFFFF"/>
        </w:rPr>
        <w:t>Wella</w:t>
      </w:r>
      <w:proofErr w:type="spellEnd"/>
      <w:r w:rsidRPr="00E967C4">
        <w:rPr>
          <w:rFonts w:ascii="Poppins" w:eastAsia="Times New Roman" w:hAnsi="Poppins" w:cs="Poppins"/>
          <w:color w:val="222222"/>
          <w:sz w:val="20"/>
          <w:szCs w:val="20"/>
          <w:shd w:val="clear" w:color="auto" w:fill="FFFFFF"/>
        </w:rPr>
        <w:t> </w:t>
      </w:r>
      <w:proofErr w:type="spellStart"/>
      <w:r w:rsidRPr="00E967C4">
        <w:rPr>
          <w:rFonts w:ascii="Poppins" w:eastAsia="Times New Roman" w:hAnsi="Poppins" w:cs="Poppins"/>
          <w:b/>
          <w:bCs/>
          <w:color w:val="222222"/>
          <w:sz w:val="20"/>
          <w:szCs w:val="20"/>
          <w:shd w:val="clear" w:color="auto" w:fill="FFFFFF"/>
        </w:rPr>
        <w:t>Professionals</w:t>
      </w:r>
      <w:proofErr w:type="spellEnd"/>
      <w:r w:rsidRPr="00E967C4">
        <w:rPr>
          <w:rFonts w:ascii="Poppins" w:eastAsia="Times New Roman" w:hAnsi="Poppins" w:cs="Poppins"/>
          <w:color w:val="222222"/>
          <w:sz w:val="20"/>
          <w:szCs w:val="20"/>
          <w:shd w:val="clear" w:color="auto" w:fill="FFFFFF"/>
        </w:rPr>
        <w:t>, de quién él es </w:t>
      </w:r>
      <w:r w:rsidRPr="00E967C4">
        <w:rPr>
          <w:rFonts w:ascii="Poppins" w:eastAsia="Times New Roman" w:hAnsi="Poppins" w:cs="Poppins"/>
          <w:b/>
          <w:bCs/>
          <w:color w:val="222222"/>
          <w:sz w:val="20"/>
          <w:szCs w:val="20"/>
          <w:shd w:val="clear" w:color="auto" w:fill="FFFFFF"/>
        </w:rPr>
        <w:t xml:space="preserve">Global </w:t>
      </w:r>
      <w:proofErr w:type="spellStart"/>
      <w:r w:rsidRPr="00E967C4">
        <w:rPr>
          <w:rFonts w:ascii="Poppins" w:eastAsia="Times New Roman" w:hAnsi="Poppins" w:cs="Poppins"/>
          <w:b/>
          <w:bCs/>
          <w:color w:val="222222"/>
          <w:sz w:val="20"/>
          <w:szCs w:val="20"/>
          <w:shd w:val="clear" w:color="auto" w:fill="FFFFFF"/>
        </w:rPr>
        <w:t>Creative</w:t>
      </w:r>
      <w:proofErr w:type="spellEnd"/>
      <w:r w:rsidRPr="00E967C4">
        <w:rPr>
          <w:rFonts w:ascii="Poppins" w:eastAsia="Times New Roman" w:hAnsi="Poppins" w:cs="Poppins"/>
          <w:b/>
          <w:bCs/>
          <w:color w:val="222222"/>
          <w:sz w:val="20"/>
          <w:szCs w:val="20"/>
          <w:shd w:val="clear" w:color="auto" w:fill="FFFFFF"/>
        </w:rPr>
        <w:t xml:space="preserve"> </w:t>
      </w:r>
      <w:proofErr w:type="spellStart"/>
      <w:r w:rsidRPr="00E967C4">
        <w:rPr>
          <w:rFonts w:ascii="Poppins" w:eastAsia="Times New Roman" w:hAnsi="Poppins" w:cs="Poppins"/>
          <w:b/>
          <w:bCs/>
          <w:color w:val="222222"/>
          <w:sz w:val="20"/>
          <w:szCs w:val="20"/>
          <w:shd w:val="clear" w:color="auto" w:fill="FFFFFF"/>
        </w:rPr>
        <w:t>Artist</w:t>
      </w:r>
      <w:proofErr w:type="spellEnd"/>
      <w:r w:rsidRPr="00E967C4">
        <w:rPr>
          <w:rFonts w:ascii="Poppins" w:eastAsia="Times New Roman" w:hAnsi="Poppins" w:cs="Poppins"/>
          <w:color w:val="222222"/>
          <w:sz w:val="20"/>
          <w:szCs w:val="20"/>
          <w:shd w:val="clear" w:color="auto" w:fill="FFFFFF"/>
        </w:rPr>
        <w:t>, pidió si podía realizar un desfile en el International </w:t>
      </w:r>
      <w:proofErr w:type="spellStart"/>
      <w:r w:rsidRPr="00E967C4">
        <w:rPr>
          <w:rFonts w:ascii="Poppins" w:eastAsia="Times New Roman" w:hAnsi="Poppins" w:cs="Poppins"/>
          <w:b/>
          <w:bCs/>
          <w:color w:val="222222"/>
          <w:sz w:val="20"/>
          <w:szCs w:val="20"/>
          <w:shd w:val="clear" w:color="auto" w:fill="FFFFFF"/>
        </w:rPr>
        <w:t>Trend</w:t>
      </w:r>
      <w:proofErr w:type="spellEnd"/>
      <w:r w:rsidRPr="00E967C4">
        <w:rPr>
          <w:rFonts w:ascii="Poppins" w:eastAsia="Times New Roman" w:hAnsi="Poppins" w:cs="Poppins"/>
          <w:b/>
          <w:bCs/>
          <w:color w:val="222222"/>
          <w:sz w:val="20"/>
          <w:szCs w:val="20"/>
          <w:shd w:val="clear" w:color="auto" w:fill="FFFFFF"/>
        </w:rPr>
        <w:t xml:space="preserve"> </w:t>
      </w:r>
      <w:proofErr w:type="spellStart"/>
      <w:r w:rsidRPr="00E967C4">
        <w:rPr>
          <w:rFonts w:ascii="Poppins" w:eastAsia="Times New Roman" w:hAnsi="Poppins" w:cs="Poppins"/>
          <w:b/>
          <w:bCs/>
          <w:color w:val="222222"/>
          <w:sz w:val="20"/>
          <w:szCs w:val="20"/>
          <w:shd w:val="clear" w:color="auto" w:fill="FFFFFF"/>
        </w:rPr>
        <w:t>Vision</w:t>
      </w:r>
      <w:proofErr w:type="spellEnd"/>
      <w:r w:rsidRPr="00E967C4">
        <w:rPr>
          <w:rFonts w:ascii="Poppins" w:eastAsia="Times New Roman" w:hAnsi="Poppins" w:cs="Poppins"/>
          <w:b/>
          <w:bCs/>
          <w:color w:val="222222"/>
          <w:sz w:val="20"/>
          <w:szCs w:val="20"/>
          <w:shd w:val="clear" w:color="auto" w:fill="FFFFFF"/>
        </w:rPr>
        <w:t xml:space="preserve"> Awards 2012</w:t>
      </w:r>
      <w:r w:rsidRPr="00E967C4">
        <w:rPr>
          <w:rFonts w:ascii="Poppins" w:eastAsia="Times New Roman" w:hAnsi="Poppins" w:cs="Poppins"/>
          <w:color w:val="222222"/>
          <w:sz w:val="20"/>
          <w:szCs w:val="20"/>
          <w:shd w:val="clear" w:color="auto" w:fill="FFFFFF"/>
        </w:rPr>
        <w:t>. La idea era interpretar una de las colecciones, </w:t>
      </w:r>
      <w:r w:rsidRPr="00E967C4">
        <w:rPr>
          <w:rFonts w:ascii="Poppins" w:eastAsia="Times New Roman" w:hAnsi="Poppins" w:cs="Poppins"/>
          <w:i/>
          <w:iCs/>
          <w:color w:val="222222"/>
          <w:sz w:val="20"/>
          <w:szCs w:val="20"/>
          <w:shd w:val="clear" w:color="auto" w:fill="FFFFFF"/>
        </w:rPr>
        <w:t>Echo</w:t>
      </w:r>
      <w:r w:rsidRPr="00E967C4">
        <w:rPr>
          <w:rFonts w:ascii="Poppins" w:eastAsia="Times New Roman" w:hAnsi="Poppins" w:cs="Poppins"/>
          <w:color w:val="222222"/>
          <w:sz w:val="20"/>
          <w:szCs w:val="20"/>
          <w:shd w:val="clear" w:color="auto" w:fill="FFFFFF"/>
        </w:rPr>
        <w:t xml:space="preserve">, que la firma lanzaría al mercado. Aquella colección proponía hacer un viaje en la parte más interior y oscura de las personas mostrando la angustia, </w:t>
      </w:r>
    </w:p>
    <w:p w14:paraId="29766405" w14:textId="77777777" w:rsidR="00E967C4" w:rsidRDefault="00E967C4" w:rsidP="00E967C4">
      <w:pPr>
        <w:spacing w:line="235" w:lineRule="atLeast"/>
        <w:jc w:val="both"/>
        <w:rPr>
          <w:rFonts w:ascii="Poppins" w:eastAsia="Times New Roman" w:hAnsi="Poppins" w:cs="Poppins"/>
          <w:color w:val="222222"/>
          <w:sz w:val="20"/>
          <w:szCs w:val="20"/>
          <w:shd w:val="clear" w:color="auto" w:fill="FFFFFF"/>
        </w:rPr>
      </w:pPr>
    </w:p>
    <w:p w14:paraId="5D5325DE" w14:textId="77777777" w:rsidR="00E967C4" w:rsidRDefault="00E967C4" w:rsidP="00E967C4">
      <w:pPr>
        <w:spacing w:line="235" w:lineRule="atLeast"/>
        <w:jc w:val="both"/>
        <w:rPr>
          <w:rFonts w:ascii="Poppins" w:eastAsia="Times New Roman" w:hAnsi="Poppins" w:cs="Poppins"/>
          <w:color w:val="222222"/>
          <w:sz w:val="20"/>
          <w:szCs w:val="20"/>
          <w:shd w:val="clear" w:color="auto" w:fill="FFFFFF"/>
        </w:rPr>
      </w:pPr>
    </w:p>
    <w:p w14:paraId="1AECD20B" w14:textId="77777777" w:rsidR="00E967C4" w:rsidRDefault="00E967C4" w:rsidP="00E967C4">
      <w:pPr>
        <w:spacing w:line="235" w:lineRule="atLeast"/>
        <w:jc w:val="both"/>
        <w:rPr>
          <w:rFonts w:ascii="Poppins" w:eastAsia="Times New Roman" w:hAnsi="Poppins" w:cs="Poppins"/>
          <w:color w:val="222222"/>
          <w:sz w:val="20"/>
          <w:szCs w:val="20"/>
          <w:shd w:val="clear" w:color="auto" w:fill="FFFFFF"/>
        </w:rPr>
      </w:pPr>
    </w:p>
    <w:p w14:paraId="161EFE7E" w14:textId="59E0AA29" w:rsidR="00E967C4" w:rsidRPr="00E967C4" w:rsidRDefault="00E967C4" w:rsidP="00E967C4">
      <w:pPr>
        <w:spacing w:line="235" w:lineRule="atLeast"/>
        <w:jc w:val="both"/>
        <w:rPr>
          <w:rFonts w:ascii="Poppins" w:eastAsia="Times New Roman" w:hAnsi="Poppins" w:cs="Poppins"/>
          <w:color w:val="222222"/>
          <w:sz w:val="20"/>
          <w:szCs w:val="20"/>
          <w:shd w:val="clear" w:color="auto" w:fill="FFFFFF"/>
        </w:rPr>
      </w:pPr>
      <w:r w:rsidRPr="00E967C4">
        <w:rPr>
          <w:rFonts w:ascii="Poppins" w:eastAsia="Times New Roman" w:hAnsi="Poppins" w:cs="Poppins"/>
          <w:color w:val="222222"/>
          <w:sz w:val="20"/>
          <w:szCs w:val="20"/>
          <w:shd w:val="clear" w:color="auto" w:fill="FFFFFF"/>
        </w:rPr>
        <w:t>el miedo o la soledad. La inspiración vino de la mano de pintores como Escher, diseñadores como Alexander McQueen y películas de terror como </w:t>
      </w:r>
      <w:r w:rsidRPr="00E967C4">
        <w:rPr>
          <w:rFonts w:ascii="Poppins" w:eastAsia="Times New Roman" w:hAnsi="Poppins" w:cs="Poppins"/>
          <w:i/>
          <w:iCs/>
          <w:color w:val="222222"/>
          <w:sz w:val="20"/>
          <w:szCs w:val="20"/>
          <w:shd w:val="clear" w:color="auto" w:fill="FFFFFF"/>
        </w:rPr>
        <w:t>El Resplandor</w:t>
      </w:r>
      <w:r w:rsidRPr="00E967C4">
        <w:rPr>
          <w:rFonts w:ascii="Poppins" w:eastAsia="Times New Roman" w:hAnsi="Poppins" w:cs="Poppins"/>
          <w:color w:val="222222"/>
          <w:sz w:val="20"/>
          <w:szCs w:val="20"/>
          <w:shd w:val="clear" w:color="auto" w:fill="FFFFFF"/>
        </w:rPr>
        <w:t> y </w:t>
      </w:r>
      <w:r w:rsidRPr="00E967C4">
        <w:rPr>
          <w:rFonts w:ascii="Poppins" w:eastAsia="Times New Roman" w:hAnsi="Poppins" w:cs="Poppins"/>
          <w:i/>
          <w:iCs/>
          <w:color w:val="222222"/>
          <w:sz w:val="20"/>
          <w:szCs w:val="20"/>
          <w:shd w:val="clear" w:color="auto" w:fill="FFFFFF"/>
        </w:rPr>
        <w:t>Psicosis </w:t>
      </w:r>
      <w:r w:rsidRPr="00E967C4">
        <w:rPr>
          <w:rFonts w:ascii="Poppins" w:eastAsia="Times New Roman" w:hAnsi="Poppins" w:cs="Poppins"/>
          <w:color w:val="222222"/>
          <w:sz w:val="20"/>
          <w:szCs w:val="20"/>
          <w:shd w:val="clear" w:color="auto" w:fill="FFFFFF"/>
        </w:rPr>
        <w:t>de Hitchcock.</w:t>
      </w:r>
    </w:p>
    <w:p w14:paraId="3E15DD7F" w14:textId="3DE7E14B" w:rsidR="00E967C4" w:rsidRDefault="00E967C4" w:rsidP="00E967C4">
      <w:pPr>
        <w:shd w:val="clear" w:color="auto" w:fill="FFFFFF"/>
        <w:spacing w:line="235" w:lineRule="atLeast"/>
        <w:jc w:val="both"/>
        <w:rPr>
          <w:rFonts w:ascii="Poppins" w:eastAsia="Times New Roman" w:hAnsi="Poppins" w:cs="Poppins"/>
          <w:color w:val="222222"/>
          <w:sz w:val="20"/>
          <w:szCs w:val="20"/>
        </w:rPr>
      </w:pPr>
      <w:r w:rsidRPr="00E967C4">
        <w:rPr>
          <w:rFonts w:ascii="Poppins" w:eastAsia="Times New Roman" w:hAnsi="Poppins" w:cs="Poppins"/>
          <w:color w:val="222222"/>
        </w:rPr>
        <w:t xml:space="preserve">Por este motivo, Ferrer creyó que lo mejor era no mostrar la cara de las modelos, un rostro que suele ser bonito, agradable y lleno de matices, y utilizar el cabello como reflejo del </w:t>
      </w:r>
      <w:r w:rsidRPr="00E967C4">
        <w:rPr>
          <w:rFonts w:ascii="Poppins" w:eastAsia="Times New Roman" w:hAnsi="Poppins" w:cs="Poppins"/>
          <w:color w:val="222222"/>
          <w:sz w:val="20"/>
          <w:szCs w:val="20"/>
        </w:rPr>
        <w:t>interior de la persona. Se tomaron imágenes de las protagonistas de las películas antes mencionadas y se imprimieron en el cabello. El objetivo del desfile era innovar con una técnica no usada nunca en peluquería y la impresión fotográfica sobre cabello les pareció la propuesta ideal para representar una historia de forma gráfica e impactante.</w:t>
      </w:r>
    </w:p>
    <w:p w14:paraId="6052A577" w14:textId="77777777" w:rsidR="00E967C4" w:rsidRPr="00E967C4" w:rsidRDefault="00E967C4" w:rsidP="00E967C4">
      <w:pPr>
        <w:shd w:val="clear" w:color="auto" w:fill="FFFFFF"/>
        <w:spacing w:line="235" w:lineRule="atLeast"/>
        <w:jc w:val="both"/>
        <w:rPr>
          <w:rFonts w:ascii="Poppins" w:eastAsia="Times New Roman" w:hAnsi="Poppins" w:cs="Poppins"/>
          <w:color w:val="222222"/>
          <w:sz w:val="20"/>
          <w:szCs w:val="20"/>
        </w:rPr>
      </w:pPr>
      <w:r w:rsidRPr="00E967C4">
        <w:rPr>
          <w:rFonts w:ascii="Poppins" w:eastAsia="Times New Roman" w:hAnsi="Poppins" w:cs="Poppins"/>
          <w:color w:val="222222"/>
          <w:sz w:val="20"/>
          <w:szCs w:val="20"/>
        </w:rPr>
        <w:t>Para lograr la impresión sobre el cabello con una calidad óptima, se necesitaron varios meses de pruebas y ensayos. Para permitir que el cabello se adaptara al movimiento de la modelo mientras caminaba, de modo que los espectadores pudieran contemplar siempre la fotografía, se optó por fijar la extensión de pelo mediante una red. Las modelos desfilaron con el rostro camuflado por el cabello en el que se aplicó la técnica de impresión fotográfica, exagerando su forma de caminar, emulando el pánico y el suspense propios de las películas de terror.</w:t>
      </w:r>
    </w:p>
    <w:p w14:paraId="3EF16F73" w14:textId="77777777" w:rsidR="00E967C4" w:rsidRDefault="00E967C4" w:rsidP="00E967C4">
      <w:pPr>
        <w:shd w:val="clear" w:color="auto" w:fill="FFFFFF"/>
        <w:spacing w:line="235" w:lineRule="atLeast"/>
        <w:jc w:val="both"/>
        <w:rPr>
          <w:rFonts w:ascii="Poppins" w:eastAsia="Times New Roman" w:hAnsi="Poppins" w:cs="Poppins"/>
          <w:color w:val="222222"/>
          <w:sz w:val="20"/>
          <w:szCs w:val="20"/>
        </w:rPr>
      </w:pPr>
    </w:p>
    <w:p w14:paraId="653AFA86" w14:textId="77777777" w:rsidR="00E967C4" w:rsidRDefault="00E967C4" w:rsidP="00E967C4">
      <w:pPr>
        <w:shd w:val="clear" w:color="auto" w:fill="FFFFFF"/>
        <w:spacing w:line="235" w:lineRule="atLeast"/>
        <w:jc w:val="both"/>
        <w:rPr>
          <w:rFonts w:ascii="Poppins" w:eastAsia="Times New Roman" w:hAnsi="Poppins" w:cs="Poppins"/>
          <w:color w:val="222222"/>
          <w:sz w:val="20"/>
          <w:szCs w:val="20"/>
        </w:rPr>
      </w:pPr>
    </w:p>
    <w:p w14:paraId="20D429F0" w14:textId="77777777" w:rsidR="00E967C4" w:rsidRDefault="00E967C4" w:rsidP="00E967C4">
      <w:pPr>
        <w:shd w:val="clear" w:color="auto" w:fill="FFFFFF"/>
        <w:spacing w:line="235" w:lineRule="atLeast"/>
        <w:jc w:val="both"/>
        <w:rPr>
          <w:rFonts w:ascii="Poppins" w:eastAsia="Times New Roman" w:hAnsi="Poppins" w:cs="Poppins"/>
          <w:color w:val="222222"/>
          <w:sz w:val="20"/>
          <w:szCs w:val="20"/>
        </w:rPr>
      </w:pPr>
    </w:p>
    <w:p w14:paraId="5DA2B619" w14:textId="4602898E" w:rsidR="00E967C4" w:rsidRPr="00E967C4" w:rsidRDefault="00E967C4" w:rsidP="00E967C4">
      <w:pPr>
        <w:shd w:val="clear" w:color="auto" w:fill="FFFFFF"/>
        <w:spacing w:line="235" w:lineRule="atLeast"/>
        <w:jc w:val="both"/>
        <w:rPr>
          <w:rFonts w:ascii="Poppins" w:eastAsia="Times New Roman" w:hAnsi="Poppins" w:cs="Poppins"/>
          <w:color w:val="222222"/>
          <w:sz w:val="20"/>
          <w:szCs w:val="20"/>
        </w:rPr>
      </w:pPr>
      <w:r w:rsidRPr="00E967C4">
        <w:rPr>
          <w:rFonts w:ascii="Poppins" w:eastAsia="Times New Roman" w:hAnsi="Poppins" w:cs="Poppins"/>
          <w:color w:val="222222"/>
          <w:sz w:val="20"/>
          <w:szCs w:val="20"/>
        </w:rPr>
        <w:t>Cinco años después, en la pasarela de la </w:t>
      </w:r>
      <w:r w:rsidRPr="00E967C4">
        <w:rPr>
          <w:rFonts w:ascii="Poppins" w:eastAsia="Times New Roman" w:hAnsi="Poppins" w:cs="Poppins"/>
          <w:b/>
          <w:bCs/>
          <w:color w:val="222222"/>
          <w:sz w:val="20"/>
          <w:szCs w:val="20"/>
        </w:rPr>
        <w:t xml:space="preserve">080 Barcelona </w:t>
      </w:r>
      <w:proofErr w:type="spellStart"/>
      <w:r w:rsidRPr="00E967C4">
        <w:rPr>
          <w:rFonts w:ascii="Poppins" w:eastAsia="Times New Roman" w:hAnsi="Poppins" w:cs="Poppins"/>
          <w:b/>
          <w:bCs/>
          <w:color w:val="222222"/>
          <w:sz w:val="20"/>
          <w:szCs w:val="20"/>
        </w:rPr>
        <w:t>Fashion</w:t>
      </w:r>
      <w:proofErr w:type="spellEnd"/>
      <w:r w:rsidRPr="00E967C4">
        <w:rPr>
          <w:rFonts w:ascii="Poppins" w:eastAsia="Times New Roman" w:hAnsi="Poppins" w:cs="Poppins"/>
          <w:b/>
          <w:bCs/>
          <w:color w:val="222222"/>
          <w:sz w:val="20"/>
          <w:szCs w:val="20"/>
        </w:rPr>
        <w:t xml:space="preserve"> </w:t>
      </w:r>
      <w:proofErr w:type="spellStart"/>
      <w:r w:rsidRPr="00E967C4">
        <w:rPr>
          <w:rFonts w:ascii="Poppins" w:eastAsia="Times New Roman" w:hAnsi="Poppins" w:cs="Poppins"/>
          <w:b/>
          <w:bCs/>
          <w:color w:val="222222"/>
          <w:sz w:val="20"/>
          <w:szCs w:val="20"/>
        </w:rPr>
        <w:t>Week</w:t>
      </w:r>
      <w:proofErr w:type="spellEnd"/>
      <w:r w:rsidRPr="00E967C4">
        <w:rPr>
          <w:rFonts w:ascii="Poppins" w:eastAsia="Times New Roman" w:hAnsi="Poppins" w:cs="Poppins"/>
          <w:b/>
          <w:bCs/>
          <w:color w:val="222222"/>
          <w:sz w:val="20"/>
          <w:szCs w:val="20"/>
        </w:rPr>
        <w:t xml:space="preserve"> 2017</w:t>
      </w:r>
      <w:r w:rsidRPr="00E967C4">
        <w:rPr>
          <w:rFonts w:ascii="Poppins" w:eastAsia="Times New Roman" w:hAnsi="Poppins" w:cs="Poppins"/>
          <w:color w:val="222222"/>
          <w:sz w:val="20"/>
          <w:szCs w:val="20"/>
        </w:rPr>
        <w:t>, Alexis Ferrer colaboró con la diseñadora </w:t>
      </w:r>
      <w:proofErr w:type="spellStart"/>
      <w:r w:rsidRPr="00E967C4">
        <w:rPr>
          <w:rFonts w:ascii="Poppins" w:eastAsia="Times New Roman" w:hAnsi="Poppins" w:cs="Poppins"/>
          <w:b/>
          <w:bCs/>
          <w:color w:val="222222"/>
          <w:sz w:val="20"/>
          <w:szCs w:val="20"/>
        </w:rPr>
        <w:t>Txell</w:t>
      </w:r>
      <w:proofErr w:type="spellEnd"/>
      <w:r w:rsidRPr="00E967C4">
        <w:rPr>
          <w:rFonts w:ascii="Poppins" w:eastAsia="Times New Roman" w:hAnsi="Poppins" w:cs="Poppins"/>
          <w:b/>
          <w:bCs/>
          <w:color w:val="222222"/>
          <w:sz w:val="20"/>
          <w:szCs w:val="20"/>
        </w:rPr>
        <w:t xml:space="preserve"> Miras</w:t>
      </w:r>
      <w:r w:rsidRPr="00E967C4">
        <w:rPr>
          <w:rFonts w:ascii="Poppins" w:eastAsia="Times New Roman" w:hAnsi="Poppins" w:cs="Poppins"/>
          <w:color w:val="222222"/>
          <w:sz w:val="20"/>
          <w:szCs w:val="20"/>
        </w:rPr>
        <w:t>, creando extensiones con impresiones fotográficas en blanco y negro. Una colección inspirada en los pescadores y en los contenedores gigantes que encontramos en los puertos y su reutilización como viviendas. Por tal razón, el peluquero decidió imprimir caras de pescadores en las extensiones.</w:t>
      </w:r>
    </w:p>
    <w:p w14:paraId="4630BE30" w14:textId="77777777" w:rsidR="00E967C4" w:rsidRPr="00E967C4" w:rsidRDefault="00E967C4" w:rsidP="00E967C4">
      <w:pPr>
        <w:shd w:val="clear" w:color="auto" w:fill="FFFFFF"/>
        <w:spacing w:line="235" w:lineRule="atLeast"/>
        <w:jc w:val="both"/>
        <w:rPr>
          <w:rFonts w:ascii="Poppins" w:eastAsia="Times New Roman" w:hAnsi="Poppins" w:cs="Poppins"/>
          <w:color w:val="222222"/>
          <w:sz w:val="20"/>
          <w:szCs w:val="20"/>
        </w:rPr>
      </w:pPr>
      <w:r w:rsidRPr="00E967C4">
        <w:rPr>
          <w:rFonts w:ascii="Poppins" w:eastAsia="Times New Roman" w:hAnsi="Poppins" w:cs="Poppins"/>
          <w:color w:val="222222"/>
          <w:sz w:val="20"/>
          <w:szCs w:val="20"/>
        </w:rPr>
        <w:t>A principios de 2020, Alexis Ferrer, perfecciona la técnica, trabajando sobre la intensidad del color y la mejora de la definición. Pasa de realizar las impresiones con tinta fotográfica a generarlas digitalmente. Con este cambio, las fotografías se imprimen sobre una extensión plana para asegurar la definición y el color del dibujo y, posteriormente se une la extensión a la peluca. </w:t>
      </w:r>
    </w:p>
    <w:p w14:paraId="32164A93" w14:textId="4E21819A" w:rsidR="00EA64F3" w:rsidRDefault="00E967C4" w:rsidP="00E967C4">
      <w:pPr>
        <w:shd w:val="clear" w:color="auto" w:fill="FFFFFF"/>
        <w:spacing w:line="235" w:lineRule="atLeast"/>
        <w:jc w:val="both"/>
        <w:rPr>
          <w:b/>
          <w:sz w:val="24"/>
          <w:szCs w:val="24"/>
        </w:rPr>
      </w:pPr>
      <w:r w:rsidRPr="00E967C4">
        <w:rPr>
          <w:rFonts w:ascii="Poppins" w:eastAsia="Times New Roman" w:hAnsi="Poppins" w:cs="Poppins"/>
          <w:color w:val="222222"/>
          <w:sz w:val="20"/>
          <w:szCs w:val="20"/>
        </w:rPr>
        <w:t>La colección </w:t>
      </w:r>
      <w:r w:rsidRPr="00E967C4">
        <w:rPr>
          <w:rFonts w:ascii="Poppins" w:eastAsia="Times New Roman" w:hAnsi="Poppins" w:cs="Poppins"/>
          <w:b/>
          <w:bCs/>
          <w:i/>
          <w:iCs/>
          <w:color w:val="222222"/>
          <w:sz w:val="20"/>
          <w:szCs w:val="20"/>
        </w:rPr>
        <w:t xml:space="preserve">La </w:t>
      </w:r>
      <w:proofErr w:type="spellStart"/>
      <w:r w:rsidRPr="00E967C4">
        <w:rPr>
          <w:rFonts w:ascii="Poppins" w:eastAsia="Times New Roman" w:hAnsi="Poppins" w:cs="Poppins"/>
          <w:b/>
          <w:bCs/>
          <w:i/>
          <w:iCs/>
          <w:color w:val="222222"/>
          <w:sz w:val="20"/>
          <w:szCs w:val="20"/>
        </w:rPr>
        <w:t>Favorite</w:t>
      </w:r>
      <w:proofErr w:type="spellEnd"/>
      <w:r w:rsidRPr="00E967C4">
        <w:rPr>
          <w:rFonts w:ascii="Poppins" w:eastAsia="Times New Roman" w:hAnsi="Poppins" w:cs="Poppins"/>
          <w:i/>
          <w:iCs/>
          <w:color w:val="222222"/>
          <w:sz w:val="20"/>
          <w:szCs w:val="20"/>
        </w:rPr>
        <w:t> </w:t>
      </w:r>
      <w:r w:rsidRPr="00E967C4">
        <w:rPr>
          <w:rFonts w:ascii="Poppins" w:eastAsia="Times New Roman" w:hAnsi="Poppins" w:cs="Poppins"/>
          <w:color w:val="222222"/>
          <w:sz w:val="20"/>
          <w:szCs w:val="20"/>
        </w:rPr>
        <w:t>se termina a principios de julio y tras realizar la sesión de fotos, se envía a la organización del Club Figaro en agosto. El 1 de septiembre se publica el primer post en Instagram con imágenes de este trabajo y el 25 de octubre participa en la final de los </w:t>
      </w:r>
      <w:r w:rsidRPr="00E967C4">
        <w:rPr>
          <w:rFonts w:ascii="Poppins" w:eastAsia="Times New Roman" w:hAnsi="Poppins" w:cs="Poppins"/>
          <w:b/>
          <w:bCs/>
          <w:color w:val="222222"/>
          <w:sz w:val="20"/>
          <w:szCs w:val="20"/>
        </w:rPr>
        <w:t>Premios Fígaro</w:t>
      </w:r>
      <w:r w:rsidRPr="00E967C4">
        <w:rPr>
          <w:rFonts w:ascii="Poppins" w:eastAsia="Times New Roman" w:hAnsi="Poppins" w:cs="Poppins"/>
          <w:color w:val="222222"/>
          <w:sz w:val="20"/>
          <w:szCs w:val="20"/>
        </w:rPr>
        <w:t>, logrando Alexis Ferrer dos galardones, </w:t>
      </w:r>
      <w:r w:rsidRPr="00E967C4">
        <w:rPr>
          <w:rFonts w:ascii="Poppins" w:eastAsia="Times New Roman" w:hAnsi="Poppins" w:cs="Poppins"/>
          <w:b/>
          <w:bCs/>
          <w:color w:val="222222"/>
          <w:sz w:val="20"/>
          <w:szCs w:val="20"/>
        </w:rPr>
        <w:t>Peluquero Español del Año y Mejor Video Producción</w:t>
      </w:r>
      <w:r w:rsidRPr="00E967C4">
        <w:rPr>
          <w:rFonts w:ascii="Poppins" w:eastAsia="Times New Roman" w:hAnsi="Poppins" w:cs="Poppins"/>
          <w:color w:val="222222"/>
          <w:sz w:val="20"/>
          <w:szCs w:val="20"/>
        </w:rPr>
        <w:t>. Semanas más tarde, la colección es </w:t>
      </w:r>
      <w:r w:rsidRPr="00E967C4">
        <w:rPr>
          <w:rFonts w:ascii="Poppins" w:eastAsia="Times New Roman" w:hAnsi="Poppins" w:cs="Poppins"/>
          <w:b/>
          <w:bCs/>
          <w:color w:val="222222"/>
          <w:sz w:val="20"/>
          <w:szCs w:val="20"/>
        </w:rPr>
        <w:t xml:space="preserve">finalista en los British </w:t>
      </w:r>
      <w:proofErr w:type="spellStart"/>
      <w:r w:rsidRPr="00E967C4">
        <w:rPr>
          <w:rFonts w:ascii="Poppins" w:eastAsia="Times New Roman" w:hAnsi="Poppins" w:cs="Poppins"/>
          <w:b/>
          <w:bCs/>
          <w:color w:val="222222"/>
          <w:sz w:val="20"/>
          <w:szCs w:val="20"/>
        </w:rPr>
        <w:t>Hairdressing</w:t>
      </w:r>
      <w:proofErr w:type="spellEnd"/>
      <w:r w:rsidRPr="00E967C4">
        <w:rPr>
          <w:rFonts w:ascii="Poppins" w:eastAsia="Times New Roman" w:hAnsi="Poppins" w:cs="Poppins"/>
          <w:b/>
          <w:bCs/>
          <w:color w:val="222222"/>
          <w:sz w:val="20"/>
          <w:szCs w:val="20"/>
        </w:rPr>
        <w:t xml:space="preserve"> Awards</w:t>
      </w:r>
      <w:r w:rsidRPr="00E967C4">
        <w:rPr>
          <w:rFonts w:ascii="Poppins" w:eastAsia="Times New Roman" w:hAnsi="Poppins" w:cs="Poppins"/>
          <w:color w:val="222222"/>
          <w:sz w:val="20"/>
          <w:szCs w:val="20"/>
        </w:rPr>
        <w:t xml:space="preserve">, los premios de peluquería más importantes del Reino Unido. El último logro ha sido inspirar a Chris Appleton, el peluquero de celebridades más importante de Hollywood, que ha creado una versión para Jennifer López, </w:t>
      </w:r>
      <w:r w:rsidRPr="00E967C4">
        <w:rPr>
          <w:rFonts w:ascii="Poppins" w:hAnsi="Poppins" w:cs="Poppins"/>
          <w:sz w:val="20"/>
          <w:szCs w:val="20"/>
        </w:rPr>
        <w:t xml:space="preserve">inspirándose sin lugar a dudas en </w:t>
      </w:r>
      <w:r w:rsidRPr="00E967C4">
        <w:rPr>
          <w:rStyle w:val="Textoennegrita"/>
          <w:rFonts w:ascii="Poppins" w:hAnsi="Poppins" w:cs="Poppins"/>
          <w:i/>
          <w:iCs/>
          <w:sz w:val="20"/>
          <w:szCs w:val="20"/>
        </w:rPr>
        <w:t xml:space="preserve">La </w:t>
      </w:r>
      <w:proofErr w:type="spellStart"/>
      <w:r w:rsidRPr="00E967C4">
        <w:rPr>
          <w:rStyle w:val="Textoennegrita"/>
          <w:rFonts w:ascii="Poppins" w:hAnsi="Poppins" w:cs="Poppins"/>
          <w:i/>
          <w:iCs/>
          <w:sz w:val="20"/>
          <w:szCs w:val="20"/>
        </w:rPr>
        <w:t>Favorite</w:t>
      </w:r>
      <w:proofErr w:type="spellEnd"/>
      <w:r w:rsidRPr="00E967C4">
        <w:rPr>
          <w:rFonts w:ascii="Poppins" w:hAnsi="Poppins" w:cs="Poppins"/>
          <w:sz w:val="20"/>
          <w:szCs w:val="20"/>
        </w:rPr>
        <w:t xml:space="preserve"> de </w:t>
      </w:r>
      <w:r w:rsidRPr="00E967C4">
        <w:rPr>
          <w:rStyle w:val="Textoennegrita"/>
          <w:rFonts w:ascii="Poppins" w:hAnsi="Poppins" w:cs="Poppins"/>
          <w:sz w:val="20"/>
          <w:szCs w:val="20"/>
        </w:rPr>
        <w:t>Alexis Ferrer</w:t>
      </w:r>
      <w:r w:rsidRPr="00E967C4">
        <w:rPr>
          <w:rFonts w:ascii="Poppins" w:hAnsi="Poppins" w:cs="Poppins"/>
          <w:sz w:val="20"/>
          <w:szCs w:val="20"/>
        </w:rPr>
        <w:t>.</w:t>
      </w:r>
    </w:p>
    <w:sectPr w:rsidR="00EA64F3" w:rsidSect="00E967C4">
      <w:headerReference w:type="default" r:id="rId7"/>
      <w:footerReference w:type="default" r:id="rId8"/>
      <w:pgSz w:w="11906" w:h="16838"/>
      <w:pgMar w:top="-1939" w:right="1134" w:bottom="142" w:left="1134" w:header="1877" w:footer="9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F63E0" w14:textId="77777777" w:rsidR="00AC7C2E" w:rsidRDefault="00AC7C2E" w:rsidP="00346B82">
      <w:pPr>
        <w:spacing w:after="0" w:line="240" w:lineRule="auto"/>
      </w:pPr>
      <w:r>
        <w:separator/>
      </w:r>
    </w:p>
  </w:endnote>
  <w:endnote w:type="continuationSeparator" w:id="0">
    <w:p w14:paraId="290F4C7C" w14:textId="77777777" w:rsidR="00AC7C2E" w:rsidRDefault="00AC7C2E"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81082" w14:textId="27CBD486" w:rsidR="0087621E" w:rsidRDefault="0087621E" w:rsidP="0087621E">
    <w:pPr>
      <w:pBdr>
        <w:bottom w:val="single" w:sz="4" w:space="1" w:color="auto"/>
      </w:pBdr>
      <w:spacing w:after="0"/>
      <w:jc w:val="center"/>
      <w:rPr>
        <w:rFonts w:ascii="Tahoma" w:hAnsi="Tahoma" w:cs="Tahoma"/>
        <w:b/>
        <w:sz w:val="20"/>
        <w:szCs w:val="20"/>
        <w:u w:val="single"/>
      </w:rPr>
    </w:pPr>
  </w:p>
  <w:p w14:paraId="38FE4117" w14:textId="3C7382E3" w:rsidR="0087621E" w:rsidRDefault="0087621E" w:rsidP="00DB5AC2">
    <w:pPr>
      <w:spacing w:after="0"/>
      <w:jc w:val="center"/>
      <w:rPr>
        <w:rFonts w:ascii="Tahoma" w:hAnsi="Tahoma" w:cs="Tahoma"/>
        <w:b/>
        <w:sz w:val="20"/>
        <w:szCs w:val="20"/>
        <w:u w:val="single"/>
      </w:rPr>
    </w:pPr>
  </w:p>
  <w:p w14:paraId="288D1EDE" w14:textId="77777777" w:rsidR="00E967C4"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r w:rsidR="00E967C4">
      <w:rPr>
        <w:rFonts w:ascii="Poppins" w:hAnsi="Poppins" w:cs="Poppins"/>
        <w:b/>
        <w:sz w:val="18"/>
        <w:szCs w:val="18"/>
        <w:u w:val="single"/>
      </w:rPr>
      <w:t xml:space="preserve"> </w:t>
    </w:r>
    <w:r w:rsidRPr="00642430">
      <w:rPr>
        <w:rFonts w:ascii="Poppins" w:hAnsi="Poppins" w:cs="Poppins"/>
        <w:noProof/>
        <w:sz w:val="72"/>
      </w:rPr>
      <w:drawing>
        <wp:anchor distT="0" distB="0" distL="114300" distR="114300" simplePos="0" relativeHeight="251659264" behindDoc="0" locked="0" layoutInCell="1" allowOverlap="1" wp14:anchorId="58E830AC" wp14:editId="4D59389D">
          <wp:simplePos x="0" y="0"/>
          <wp:positionH relativeFrom="margin">
            <wp:posOffset>2555240</wp:posOffset>
          </wp:positionH>
          <wp:positionV relativeFrom="margin">
            <wp:posOffset>9660255</wp:posOffset>
          </wp:positionV>
          <wp:extent cx="1009650" cy="706796"/>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p w14:paraId="4E4AE754" w14:textId="1A7C2B12" w:rsidR="00AA1057" w:rsidRDefault="00AC7C2E" w:rsidP="00AA1057">
    <w:pPr>
      <w:spacing w:after="0"/>
      <w:jc w:val="center"/>
      <w:rPr>
        <w:rStyle w:val="Hipervnculo"/>
        <w:rFonts w:ascii="Poppins" w:hAnsi="Poppins" w:cs="Poppins"/>
        <w:sz w:val="18"/>
        <w:szCs w:val="18"/>
      </w:rPr>
    </w:pPr>
    <w:hyperlink r:id="rId2" w:history="1">
      <w:r w:rsidR="00AA1057" w:rsidRPr="00642430">
        <w:rPr>
          <w:rStyle w:val="Hipervnculo"/>
          <w:rFonts w:ascii="Poppins" w:hAnsi="Poppins" w:cs="Poppins"/>
          <w:sz w:val="18"/>
          <w:szCs w:val="18"/>
        </w:rPr>
        <w:t>press@comunicahair.com</w:t>
      </w:r>
    </w:hyperlink>
  </w:p>
  <w:p w14:paraId="2753094F" w14:textId="7F648BB8" w:rsidR="00E967C4" w:rsidRPr="00642430" w:rsidRDefault="00C11944"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63360" behindDoc="0" locked="0" layoutInCell="1" allowOverlap="1" wp14:anchorId="4F5104B5" wp14:editId="757166E4">
          <wp:simplePos x="0" y="0"/>
          <wp:positionH relativeFrom="margin">
            <wp:align>center</wp:align>
          </wp:positionH>
          <wp:positionV relativeFrom="margin">
            <wp:posOffset>8707755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86D12" w14:textId="77777777" w:rsidR="00AC7C2E" w:rsidRDefault="00AC7C2E" w:rsidP="00346B82">
      <w:pPr>
        <w:spacing w:after="0" w:line="240" w:lineRule="auto"/>
      </w:pPr>
      <w:r>
        <w:separator/>
      </w:r>
    </w:p>
  </w:footnote>
  <w:footnote w:type="continuationSeparator" w:id="0">
    <w:p w14:paraId="6ED0B41D" w14:textId="77777777" w:rsidR="00AC7C2E" w:rsidRDefault="00AC7C2E" w:rsidP="00346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6D0C7" w14:textId="08CD5A03" w:rsidR="00E967C4" w:rsidRDefault="00E967C4">
    <w:pPr>
      <w:pStyle w:val="Encabezado"/>
    </w:pPr>
    <w:r w:rsidRPr="00E967C4">
      <w:rPr>
        <w:rFonts w:ascii="Poppins" w:eastAsiaTheme="majorEastAsia" w:hAnsi="Poppins" w:cs="Poppins"/>
        <w:noProof/>
        <w:spacing w:val="-10"/>
        <w:kern w:val="28"/>
        <w:sz w:val="56"/>
        <w:szCs w:val="56"/>
      </w:rPr>
      <w:drawing>
        <wp:anchor distT="0" distB="0" distL="114300" distR="114300" simplePos="0" relativeHeight="251661312" behindDoc="0" locked="0" layoutInCell="1" allowOverlap="1" wp14:anchorId="6F3EEEB5" wp14:editId="4AEECB85">
          <wp:simplePos x="0" y="0"/>
          <wp:positionH relativeFrom="margin">
            <wp:align>center</wp:align>
          </wp:positionH>
          <wp:positionV relativeFrom="page">
            <wp:posOffset>7620</wp:posOffset>
          </wp:positionV>
          <wp:extent cx="7853045" cy="5234940"/>
          <wp:effectExtent l="0" t="0" r="0" b="381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53045" cy="52349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C4"/>
    <w:rsid w:val="00017236"/>
    <w:rsid w:val="00051846"/>
    <w:rsid w:val="000A59D2"/>
    <w:rsid w:val="000B65CA"/>
    <w:rsid w:val="000C5EF0"/>
    <w:rsid w:val="000C6D0A"/>
    <w:rsid w:val="00130F0D"/>
    <w:rsid w:val="00145CE9"/>
    <w:rsid w:val="001460E5"/>
    <w:rsid w:val="00170B5D"/>
    <w:rsid w:val="001C541C"/>
    <w:rsid w:val="001E644E"/>
    <w:rsid w:val="001F57C6"/>
    <w:rsid w:val="002330EF"/>
    <w:rsid w:val="0027707A"/>
    <w:rsid w:val="002C73E4"/>
    <w:rsid w:val="002E2756"/>
    <w:rsid w:val="002E48FA"/>
    <w:rsid w:val="00305885"/>
    <w:rsid w:val="0030751D"/>
    <w:rsid w:val="00346B82"/>
    <w:rsid w:val="00362B7D"/>
    <w:rsid w:val="00410BB9"/>
    <w:rsid w:val="00477EA4"/>
    <w:rsid w:val="004B662B"/>
    <w:rsid w:val="004D5782"/>
    <w:rsid w:val="004F28D5"/>
    <w:rsid w:val="00503F88"/>
    <w:rsid w:val="0050467F"/>
    <w:rsid w:val="00507B73"/>
    <w:rsid w:val="00586749"/>
    <w:rsid w:val="005959B5"/>
    <w:rsid w:val="005D48E8"/>
    <w:rsid w:val="0062526F"/>
    <w:rsid w:val="006427FB"/>
    <w:rsid w:val="00663CD8"/>
    <w:rsid w:val="0068233B"/>
    <w:rsid w:val="006A71C0"/>
    <w:rsid w:val="006B0A2D"/>
    <w:rsid w:val="006B1839"/>
    <w:rsid w:val="006C298C"/>
    <w:rsid w:val="006D3E6F"/>
    <w:rsid w:val="006E433E"/>
    <w:rsid w:val="006E690A"/>
    <w:rsid w:val="00714B49"/>
    <w:rsid w:val="00732DA1"/>
    <w:rsid w:val="00787FC5"/>
    <w:rsid w:val="0079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1620"/>
    <w:rsid w:val="008D0CE3"/>
    <w:rsid w:val="008E4704"/>
    <w:rsid w:val="009024C5"/>
    <w:rsid w:val="0091343A"/>
    <w:rsid w:val="00915C99"/>
    <w:rsid w:val="00942290"/>
    <w:rsid w:val="009848B4"/>
    <w:rsid w:val="00984CB3"/>
    <w:rsid w:val="00985B22"/>
    <w:rsid w:val="0099575C"/>
    <w:rsid w:val="009B0146"/>
    <w:rsid w:val="009B0D28"/>
    <w:rsid w:val="009C0DF1"/>
    <w:rsid w:val="009E0DFA"/>
    <w:rsid w:val="009E3C2F"/>
    <w:rsid w:val="009F5BA4"/>
    <w:rsid w:val="00A235B1"/>
    <w:rsid w:val="00A251DF"/>
    <w:rsid w:val="00A46124"/>
    <w:rsid w:val="00A6318F"/>
    <w:rsid w:val="00A94DE8"/>
    <w:rsid w:val="00AA1057"/>
    <w:rsid w:val="00AC0D0C"/>
    <w:rsid w:val="00AC734A"/>
    <w:rsid w:val="00AC7C2E"/>
    <w:rsid w:val="00B156BC"/>
    <w:rsid w:val="00B174EF"/>
    <w:rsid w:val="00B32DC2"/>
    <w:rsid w:val="00B44061"/>
    <w:rsid w:val="00B77DA7"/>
    <w:rsid w:val="00B870A2"/>
    <w:rsid w:val="00BA77E6"/>
    <w:rsid w:val="00BC25A9"/>
    <w:rsid w:val="00BC4907"/>
    <w:rsid w:val="00BC5349"/>
    <w:rsid w:val="00BE646B"/>
    <w:rsid w:val="00C0002D"/>
    <w:rsid w:val="00C11944"/>
    <w:rsid w:val="00C14DA5"/>
    <w:rsid w:val="00C30319"/>
    <w:rsid w:val="00C807D5"/>
    <w:rsid w:val="00CA3044"/>
    <w:rsid w:val="00CC7B89"/>
    <w:rsid w:val="00CE025D"/>
    <w:rsid w:val="00D0232C"/>
    <w:rsid w:val="00D06510"/>
    <w:rsid w:val="00D06A19"/>
    <w:rsid w:val="00D07499"/>
    <w:rsid w:val="00D34124"/>
    <w:rsid w:val="00DA726D"/>
    <w:rsid w:val="00DB5AC2"/>
    <w:rsid w:val="00DE388C"/>
    <w:rsid w:val="00E25771"/>
    <w:rsid w:val="00E26828"/>
    <w:rsid w:val="00E55AAB"/>
    <w:rsid w:val="00E56357"/>
    <w:rsid w:val="00E727DD"/>
    <w:rsid w:val="00E75A84"/>
    <w:rsid w:val="00E831C3"/>
    <w:rsid w:val="00E9070F"/>
    <w:rsid w:val="00E967C4"/>
    <w:rsid w:val="00EA64F3"/>
    <w:rsid w:val="00ED6A48"/>
    <w:rsid w:val="00EF6B79"/>
    <w:rsid w:val="00EF7FC9"/>
    <w:rsid w:val="00F04BD7"/>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03FC7"/>
  <w15:docId w15:val="{33023FA2-124D-44E4-AAD5-5F0D8ECB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Textoennegrita">
    <w:name w:val="Strong"/>
    <w:basedOn w:val="Fuentedeprrafopredeter"/>
    <w:uiPriority w:val="22"/>
    <w:qFormat/>
    <w:rsid w:val="00E967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ropbox\0.0%20COMUNICAHAIR\0.0%20ARCHIVOS%20COMPARTIDOS%20EQUIPO%20CH\PLANTILLAS\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8</TotalTime>
  <Pages>3</Pages>
  <Words>563</Words>
  <Characters>3102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3658</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ComunicaHair</dc:creator>
  <cp:keywords/>
  <dc:description/>
  <cp:lastModifiedBy>ComunicaHair</cp:lastModifiedBy>
  <cp:revision>3</cp:revision>
  <cp:lastPrinted>2021-01-13T07:32:00Z</cp:lastPrinted>
  <dcterms:created xsi:type="dcterms:W3CDTF">2021-01-13T07:24:00Z</dcterms:created>
  <dcterms:modified xsi:type="dcterms:W3CDTF">2021-01-13T07:35:00Z</dcterms:modified>
</cp:coreProperties>
</file>