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9E68" w14:textId="77777777" w:rsidR="004D5F00" w:rsidRDefault="004D5F00" w:rsidP="00514354">
      <w:pPr>
        <w:rPr>
          <w:lang w:val="nl-NL"/>
        </w:rPr>
      </w:pPr>
    </w:p>
    <w:p w14:paraId="254AD361" w14:textId="77777777" w:rsidR="00514354" w:rsidRDefault="00514354" w:rsidP="00514354">
      <w:pPr>
        <w:rPr>
          <w:lang w:val="nl-NL"/>
        </w:rPr>
      </w:pPr>
    </w:p>
    <w:p w14:paraId="767ADB99" w14:textId="77777777" w:rsidR="00514354" w:rsidRDefault="00514354" w:rsidP="00514354">
      <w:pPr>
        <w:rPr>
          <w:lang w:val="nl-NL"/>
        </w:rPr>
      </w:pPr>
    </w:p>
    <w:p w14:paraId="3FA2AE7B" w14:textId="77777777" w:rsidR="00514354" w:rsidRPr="00CC4DA9" w:rsidRDefault="00514354" w:rsidP="00514354">
      <w:pPr>
        <w:shd w:val="clear" w:color="auto" w:fill="FFFFFF"/>
        <w:textAlignment w:val="baseline"/>
        <w:rPr>
          <w:rFonts w:ascii="Aptos" w:eastAsia="Times New Roman" w:hAnsi="Aptos" w:cs="Times New Roman"/>
          <w:b/>
          <w:bCs/>
          <w:color w:val="000000" w:themeColor="text1"/>
          <w:lang w:eastAsia="en-GB"/>
        </w:rPr>
      </w:pPr>
      <w:r w:rsidRPr="00CC4DA9">
        <w:rPr>
          <w:rFonts w:ascii="Aptos" w:eastAsia="Times New Roman" w:hAnsi="Aptos" w:cs="Times New Roman"/>
          <w:b/>
          <w:bCs/>
          <w:color w:val="000000" w:themeColor="text1"/>
          <w:lang w:eastAsia="en-GB"/>
        </w:rPr>
        <w:t>TELENET EN TBWA LANCEREN DE GROTE CHECK &amp; SMILE.</w:t>
      </w:r>
    </w:p>
    <w:p w14:paraId="0E1DA355" w14:textId="77777777" w:rsidR="00514354" w:rsidRPr="00514354" w:rsidRDefault="00514354" w:rsidP="00514354">
      <w:pPr>
        <w:shd w:val="clear" w:color="auto" w:fill="FFFFFF"/>
        <w:textAlignment w:val="baseline"/>
        <w:rPr>
          <w:rFonts w:ascii="Aptos" w:eastAsia="Times New Roman" w:hAnsi="Aptos" w:cs="Times New Roman"/>
          <w:color w:val="000000" w:themeColor="text1"/>
          <w:lang w:eastAsia="en-GB"/>
        </w:rPr>
      </w:pPr>
    </w:p>
    <w:p w14:paraId="4D71A148" w14:textId="12BA9174" w:rsidR="00514354" w:rsidRPr="00C75A79" w:rsidRDefault="00514354" w:rsidP="00514354">
      <w:pPr>
        <w:shd w:val="clear" w:color="auto" w:fill="FFFFFF"/>
        <w:textAlignment w:val="baseline"/>
        <w:rPr>
          <w:rFonts w:ascii="Aptos" w:hAnsi="Aptos"/>
          <w:color w:val="000000" w:themeColor="text1"/>
          <w:bdr w:val="none" w:sz="0" w:space="0" w:color="auto" w:frame="1"/>
          <w:shd w:val="clear" w:color="auto" w:fill="FFFFFF"/>
        </w:rPr>
      </w:pPr>
      <w:r w:rsidRPr="00C75A79">
        <w:rPr>
          <w:rFonts w:ascii="Aptos" w:hAnsi="Aptos"/>
          <w:color w:val="000000" w:themeColor="text1"/>
          <w:bdr w:val="none" w:sz="0" w:space="0" w:color="auto" w:frame="1"/>
          <w:shd w:val="clear" w:color="auto" w:fill="FFFFFF"/>
        </w:rPr>
        <w:t>Telenet gaat als eerste telecomprovider op bezoek bij z’n klanten voor een Check &amp; Smile. Digitaal weliswaar. </w:t>
      </w:r>
      <w:r w:rsidRPr="00C75A79">
        <w:rPr>
          <w:rFonts w:ascii="Aptos" w:hAnsi="Aptos"/>
          <w:color w:val="000000" w:themeColor="text1"/>
          <w:bdr w:val="none" w:sz="0" w:space="0" w:color="auto" w:frame="1"/>
          <w:shd w:val="clear" w:color="auto" w:fill="FFFFFF"/>
          <w:lang w:val="nl-BE"/>
        </w:rPr>
        <w:t xml:space="preserve">Iedereen die bij Telenet klant is ontvangt een compleet nazicht via de MyTelenet-app om er zeker van te zijn dat alles </w:t>
      </w:r>
      <w:r w:rsidR="00C75A79" w:rsidRPr="00C75A79">
        <w:rPr>
          <w:rFonts w:ascii="Aptos" w:hAnsi="Aptos"/>
          <w:color w:val="000000" w:themeColor="text1"/>
          <w:bdr w:val="none" w:sz="0" w:space="0" w:color="auto" w:frame="1"/>
          <w:shd w:val="clear" w:color="auto" w:fill="FFFFFF"/>
          <w:lang w:val="nl-BE"/>
        </w:rPr>
        <w:t>vlot loopt</w:t>
      </w:r>
      <w:r w:rsidRPr="00C75A79">
        <w:rPr>
          <w:rFonts w:ascii="Aptos" w:hAnsi="Aptos"/>
          <w:color w:val="000000" w:themeColor="text1"/>
          <w:bdr w:val="none" w:sz="0" w:space="0" w:color="auto" w:frame="1"/>
          <w:shd w:val="clear" w:color="auto" w:fill="FFFFFF"/>
          <w:lang w:val="nl-BE"/>
        </w:rPr>
        <w:t>. </w:t>
      </w:r>
      <w:r w:rsidRPr="00C75A79">
        <w:rPr>
          <w:rFonts w:ascii="Aptos" w:hAnsi="Aptos"/>
          <w:color w:val="000000" w:themeColor="text1"/>
          <w:bdr w:val="none" w:sz="0" w:space="0" w:color="auto" w:frame="1"/>
          <w:shd w:val="clear" w:color="auto" w:fill="FFFFFF"/>
        </w:rPr>
        <w:t>Werkt je verbinding zoals het hoort? Surf je wel veilig genoeg op je netwerk? Past je abonnement nog 100% bij hoe je ermee omgaat? En zijn er</w:t>
      </w:r>
      <w:r w:rsidR="00C75A79" w:rsidRPr="00C75A79">
        <w:rPr>
          <w:rFonts w:ascii="Aptos" w:hAnsi="Aptos"/>
          <w:color w:val="000000" w:themeColor="text1"/>
          <w:bdr w:val="none" w:sz="0" w:space="0" w:color="auto" w:frame="1"/>
          <w:shd w:val="clear" w:color="auto" w:fill="FFFFFF"/>
        </w:rPr>
        <w:t xml:space="preserve"> exclusieve </w:t>
      </w:r>
      <w:r w:rsidRPr="00C75A79">
        <w:rPr>
          <w:rFonts w:ascii="Aptos" w:hAnsi="Aptos"/>
          <w:color w:val="000000" w:themeColor="text1"/>
          <w:bdr w:val="none" w:sz="0" w:space="0" w:color="auto" w:frame="1"/>
          <w:shd w:val="clear" w:color="auto" w:fill="FFFFFF"/>
        </w:rPr>
        <w:t xml:space="preserve"> klantenvoordelen en promoties die je misschien over het hoofd ziet? Dat zijn de kernvragen die nieuwe Check &amp; Smile service van Telenet voor àlle klanten beantwoordt. Geen kleine campagne on the side dus, maar the full monty.</w:t>
      </w:r>
    </w:p>
    <w:p w14:paraId="0541CB83" w14:textId="77777777" w:rsidR="00514354" w:rsidRPr="00514354" w:rsidRDefault="00514354" w:rsidP="00514354">
      <w:pPr>
        <w:shd w:val="clear" w:color="auto" w:fill="FFFFFF"/>
        <w:textAlignment w:val="baseline"/>
        <w:rPr>
          <w:rFonts w:ascii="Aptos" w:eastAsia="Times New Roman" w:hAnsi="Aptos" w:cs="Times New Roman"/>
          <w:color w:val="000000" w:themeColor="text1"/>
          <w:lang w:eastAsia="en-GB"/>
        </w:rPr>
      </w:pPr>
    </w:p>
    <w:p w14:paraId="53AC362D" w14:textId="69FE99DA" w:rsidR="00514354" w:rsidRPr="00C75A79" w:rsidRDefault="00514354" w:rsidP="00514354">
      <w:pPr>
        <w:shd w:val="clear" w:color="auto" w:fill="FFFFFF"/>
        <w:textAlignment w:val="baseline"/>
        <w:rPr>
          <w:rFonts w:ascii="Aptos" w:eastAsia="Times New Roman" w:hAnsi="Aptos" w:cs="Times New Roman"/>
          <w:color w:val="000000" w:themeColor="text1"/>
          <w:lang w:eastAsia="en-GB"/>
        </w:rPr>
      </w:pPr>
      <w:r w:rsidRPr="00514354">
        <w:rPr>
          <w:rFonts w:ascii="Aptos" w:eastAsia="Times New Roman" w:hAnsi="Aptos" w:cs="Times New Roman"/>
          <w:color w:val="000000" w:themeColor="text1"/>
          <w:lang w:eastAsia="en-GB"/>
        </w:rPr>
        <w:t xml:space="preserve">“We zijn op zoek gegaan naar wat onze klanten het meeste missen en dat is proactiviteit. Telenet is er niet alleen om producten en services te verkopen, we moeten er ook voor garant staan dat élke klant er optimaal van kan genieten. Vandaar onze Grote Check&amp;Smile, die voor iedereen klaarstaat in de MyTelenet-app. Zo weet je dat alles </w:t>
      </w:r>
      <w:r w:rsidR="00C75A79" w:rsidRPr="00C75A79">
        <w:rPr>
          <w:rFonts w:ascii="Aptos" w:eastAsia="Times New Roman" w:hAnsi="Aptos" w:cs="Times New Roman"/>
          <w:color w:val="000000" w:themeColor="text1"/>
          <w:lang w:eastAsia="en-GB"/>
        </w:rPr>
        <w:t>vlot loopt</w:t>
      </w:r>
      <w:r w:rsidRPr="00514354">
        <w:rPr>
          <w:rFonts w:ascii="Aptos" w:eastAsia="Times New Roman" w:hAnsi="Aptos" w:cs="Times New Roman"/>
          <w:color w:val="000000" w:themeColor="text1"/>
          <w:lang w:eastAsia="en-GB"/>
        </w:rPr>
        <w:t>, hoe het eventueel nog beter kan en waar je kortingen kan meepikken.”, aldus Marilyn Debisschop, director Brand &amp; Marketing bij Telenet.</w:t>
      </w:r>
    </w:p>
    <w:p w14:paraId="47A7D5F2" w14:textId="77777777" w:rsidR="00514354" w:rsidRPr="00514354" w:rsidRDefault="00514354" w:rsidP="00514354">
      <w:pPr>
        <w:shd w:val="clear" w:color="auto" w:fill="FFFFFF"/>
        <w:textAlignment w:val="baseline"/>
        <w:rPr>
          <w:rFonts w:ascii="Aptos" w:eastAsia="Times New Roman" w:hAnsi="Aptos" w:cs="Times New Roman"/>
          <w:color w:val="000000" w:themeColor="text1"/>
          <w:lang w:eastAsia="en-GB"/>
        </w:rPr>
      </w:pPr>
    </w:p>
    <w:p w14:paraId="10A7354A" w14:textId="4EFF6361" w:rsidR="00514354" w:rsidRPr="00514354" w:rsidRDefault="00514354" w:rsidP="00514354">
      <w:pPr>
        <w:shd w:val="clear" w:color="auto" w:fill="FFFFFF"/>
        <w:textAlignment w:val="baseline"/>
        <w:rPr>
          <w:rFonts w:ascii="Aptos" w:eastAsia="Times New Roman" w:hAnsi="Aptos" w:cs="Times New Roman"/>
          <w:color w:val="000000" w:themeColor="text1"/>
          <w:lang w:eastAsia="en-GB"/>
        </w:rPr>
      </w:pPr>
      <w:r w:rsidRPr="00514354">
        <w:rPr>
          <w:rFonts w:ascii="Aptos" w:eastAsia="Times New Roman" w:hAnsi="Aptos" w:cs="Times New Roman"/>
          <w:color w:val="000000" w:themeColor="text1"/>
          <w:lang w:eastAsia="en-GB"/>
        </w:rPr>
        <w:t xml:space="preserve">“Alles draait om het genieten van de kwaliteit en het vertrouwen in je producten. Zorgeloosheid dus. Dat is de kerngedachte in de campagne. En geef toe: we zijn allemaal jaloers op onze kat. Op dat goddelijke leven van naar niks te moeten kijken omdat alles voor jou gefikst wordt. Geen zorgen, geen gedoe. Zalig.”, vult Thomas Driesen, </w:t>
      </w:r>
      <w:r w:rsidR="00C75A79" w:rsidRPr="00C75A79">
        <w:rPr>
          <w:rFonts w:ascii="Aptos" w:eastAsia="Times New Roman" w:hAnsi="Aptos" w:cs="Times New Roman"/>
          <w:color w:val="000000" w:themeColor="text1"/>
          <w:lang w:eastAsia="en-GB"/>
        </w:rPr>
        <w:t>creatief directeur</w:t>
      </w:r>
      <w:r w:rsidRPr="00514354">
        <w:rPr>
          <w:rFonts w:ascii="Aptos" w:eastAsia="Times New Roman" w:hAnsi="Aptos" w:cs="Times New Roman"/>
          <w:color w:val="000000" w:themeColor="text1"/>
          <w:lang w:eastAsia="en-GB"/>
        </w:rPr>
        <w:t xml:space="preserve"> bij TBWA, aan.</w:t>
      </w:r>
    </w:p>
    <w:p w14:paraId="6C9C1067" w14:textId="77777777" w:rsidR="00514354" w:rsidRDefault="00514354" w:rsidP="00514354">
      <w:pPr>
        <w:rPr>
          <w:lang w:val="nl-NL"/>
        </w:rPr>
      </w:pPr>
    </w:p>
    <w:p w14:paraId="77A07CC9" w14:textId="77777777" w:rsidR="00C75A79" w:rsidRDefault="00C75A79" w:rsidP="00514354">
      <w:pPr>
        <w:rPr>
          <w:lang w:val="nl-NL"/>
        </w:rPr>
      </w:pPr>
    </w:p>
    <w:p w14:paraId="48DF09CF" w14:textId="77777777" w:rsidR="00C75A79" w:rsidRDefault="00C75A79" w:rsidP="00514354">
      <w:pPr>
        <w:rPr>
          <w:lang w:val="nl-NL"/>
        </w:rPr>
      </w:pPr>
    </w:p>
    <w:p w14:paraId="124922EC" w14:textId="77777777" w:rsidR="00C75A79" w:rsidRDefault="00C75A79" w:rsidP="00514354">
      <w:pPr>
        <w:rPr>
          <w:lang w:val="nl-NL"/>
        </w:rPr>
      </w:pPr>
    </w:p>
    <w:p w14:paraId="58F8015C" w14:textId="77777777" w:rsidR="00C75A79" w:rsidRDefault="00C75A79" w:rsidP="00514354">
      <w:pPr>
        <w:rPr>
          <w:lang w:val="nl-NL"/>
        </w:rPr>
      </w:pPr>
    </w:p>
    <w:p w14:paraId="1E2ED0B1" w14:textId="77777777" w:rsidR="00C75A79" w:rsidRDefault="00C75A79" w:rsidP="00514354">
      <w:pPr>
        <w:rPr>
          <w:lang w:val="nl-NL"/>
        </w:rPr>
      </w:pPr>
    </w:p>
    <w:p w14:paraId="3D3488D6" w14:textId="77777777" w:rsidR="00C75A79" w:rsidRDefault="00C75A79" w:rsidP="00514354">
      <w:pPr>
        <w:rPr>
          <w:lang w:val="nl-NL"/>
        </w:rPr>
      </w:pPr>
    </w:p>
    <w:p w14:paraId="734DF4B0" w14:textId="77777777" w:rsidR="00C75A79" w:rsidRDefault="00C75A79" w:rsidP="00514354">
      <w:pPr>
        <w:rPr>
          <w:lang w:val="nl-NL"/>
        </w:rPr>
      </w:pPr>
    </w:p>
    <w:p w14:paraId="6F552924" w14:textId="77777777" w:rsidR="00C75A79" w:rsidRDefault="00C75A79" w:rsidP="00514354">
      <w:pPr>
        <w:rPr>
          <w:lang w:val="nl-NL"/>
        </w:rPr>
      </w:pPr>
    </w:p>
    <w:p w14:paraId="077CD0A8" w14:textId="77777777" w:rsidR="00C75A79" w:rsidRDefault="00C75A79" w:rsidP="00514354">
      <w:pPr>
        <w:rPr>
          <w:lang w:val="nl-NL"/>
        </w:rPr>
      </w:pPr>
    </w:p>
    <w:p w14:paraId="4EDFCF52" w14:textId="77777777" w:rsidR="00C75A79" w:rsidRDefault="00C75A79" w:rsidP="00514354">
      <w:pPr>
        <w:rPr>
          <w:lang w:val="nl-NL"/>
        </w:rPr>
      </w:pPr>
    </w:p>
    <w:p w14:paraId="4758E36E" w14:textId="77777777" w:rsidR="00C75A79" w:rsidRDefault="00C75A79" w:rsidP="00514354">
      <w:pPr>
        <w:rPr>
          <w:lang w:val="nl-NL"/>
        </w:rPr>
      </w:pPr>
    </w:p>
    <w:p w14:paraId="50CCE667" w14:textId="77777777" w:rsidR="00C75A79" w:rsidRDefault="00C75A79" w:rsidP="00514354">
      <w:pPr>
        <w:rPr>
          <w:lang w:val="nl-NL"/>
        </w:rPr>
      </w:pPr>
    </w:p>
    <w:p w14:paraId="790CC332" w14:textId="77777777" w:rsidR="00C75A79" w:rsidRDefault="00C75A79" w:rsidP="00514354">
      <w:pPr>
        <w:rPr>
          <w:lang w:val="nl-NL"/>
        </w:rPr>
      </w:pPr>
    </w:p>
    <w:p w14:paraId="49AA6C30" w14:textId="77777777" w:rsidR="00C75A79" w:rsidRPr="00CC4DA9" w:rsidRDefault="00C75A79" w:rsidP="00514354">
      <w:pPr>
        <w:rPr>
          <w:lang w:val="nl-BE"/>
        </w:rPr>
      </w:pPr>
    </w:p>
    <w:sectPr w:rsidR="00C75A79" w:rsidRPr="00CC4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4"/>
    <w:rsid w:val="000114DF"/>
    <w:rsid w:val="000C64CC"/>
    <w:rsid w:val="004D5F00"/>
    <w:rsid w:val="00514354"/>
    <w:rsid w:val="009E44B0"/>
    <w:rsid w:val="00A5676A"/>
    <w:rsid w:val="00C722F2"/>
    <w:rsid w:val="00C75A79"/>
    <w:rsid w:val="00CC4DA9"/>
    <w:rsid w:val="00D966BD"/>
    <w:rsid w:val="00F212F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FA83118"/>
  <w15:chartTrackingRefBased/>
  <w15:docId w15:val="{EDC45804-BAE7-4048-BE6D-4CE20D08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3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43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43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43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43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43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43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43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43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3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43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43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43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43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43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43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43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4354"/>
    <w:rPr>
      <w:rFonts w:eastAsiaTheme="majorEastAsia" w:cstheme="majorBidi"/>
      <w:color w:val="272727" w:themeColor="text1" w:themeTint="D8"/>
    </w:rPr>
  </w:style>
  <w:style w:type="paragraph" w:styleId="Title">
    <w:name w:val="Title"/>
    <w:basedOn w:val="Normal"/>
    <w:next w:val="Normal"/>
    <w:link w:val="TitleChar"/>
    <w:uiPriority w:val="10"/>
    <w:qFormat/>
    <w:rsid w:val="0051435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3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43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43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435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14354"/>
    <w:rPr>
      <w:i/>
      <w:iCs/>
      <w:color w:val="404040" w:themeColor="text1" w:themeTint="BF"/>
    </w:rPr>
  </w:style>
  <w:style w:type="paragraph" w:styleId="ListParagraph">
    <w:name w:val="List Paragraph"/>
    <w:basedOn w:val="Normal"/>
    <w:uiPriority w:val="34"/>
    <w:qFormat/>
    <w:rsid w:val="00514354"/>
    <w:pPr>
      <w:ind w:left="720"/>
      <w:contextualSpacing/>
    </w:pPr>
  </w:style>
  <w:style w:type="character" w:styleId="IntenseEmphasis">
    <w:name w:val="Intense Emphasis"/>
    <w:basedOn w:val="DefaultParagraphFont"/>
    <w:uiPriority w:val="21"/>
    <w:qFormat/>
    <w:rsid w:val="00514354"/>
    <w:rPr>
      <w:i/>
      <w:iCs/>
      <w:color w:val="0F4761" w:themeColor="accent1" w:themeShade="BF"/>
    </w:rPr>
  </w:style>
  <w:style w:type="paragraph" w:styleId="IntenseQuote">
    <w:name w:val="Intense Quote"/>
    <w:basedOn w:val="Normal"/>
    <w:next w:val="Normal"/>
    <w:link w:val="IntenseQuoteChar"/>
    <w:uiPriority w:val="30"/>
    <w:qFormat/>
    <w:rsid w:val="005143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4354"/>
    <w:rPr>
      <w:i/>
      <w:iCs/>
      <w:color w:val="0F4761" w:themeColor="accent1" w:themeShade="BF"/>
    </w:rPr>
  </w:style>
  <w:style w:type="character" w:styleId="IntenseReference">
    <w:name w:val="Intense Reference"/>
    <w:basedOn w:val="DefaultParagraphFont"/>
    <w:uiPriority w:val="32"/>
    <w:qFormat/>
    <w:rsid w:val="005143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555659">
      <w:bodyDiv w:val="1"/>
      <w:marLeft w:val="0"/>
      <w:marRight w:val="0"/>
      <w:marTop w:val="0"/>
      <w:marBottom w:val="0"/>
      <w:divBdr>
        <w:top w:val="none" w:sz="0" w:space="0" w:color="auto"/>
        <w:left w:val="none" w:sz="0" w:space="0" w:color="auto"/>
        <w:bottom w:val="none" w:sz="0" w:space="0" w:color="auto"/>
        <w:right w:val="none" w:sz="0" w:space="0" w:color="auto"/>
      </w:divBdr>
      <w:divsChild>
        <w:div w:id="1798639807">
          <w:marLeft w:val="0"/>
          <w:marRight w:val="0"/>
          <w:marTop w:val="240"/>
          <w:marBottom w:val="240"/>
          <w:divBdr>
            <w:top w:val="none" w:sz="0" w:space="0" w:color="auto"/>
            <w:left w:val="none" w:sz="0" w:space="0" w:color="auto"/>
            <w:bottom w:val="none" w:sz="0" w:space="0" w:color="auto"/>
            <w:right w:val="none" w:sz="0" w:space="0" w:color="auto"/>
          </w:divBdr>
        </w:div>
        <w:div w:id="122775971">
          <w:marLeft w:val="0"/>
          <w:marRight w:val="0"/>
          <w:marTop w:val="240"/>
          <w:marBottom w:val="240"/>
          <w:divBdr>
            <w:top w:val="none" w:sz="0" w:space="0" w:color="auto"/>
            <w:left w:val="none" w:sz="0" w:space="0" w:color="auto"/>
            <w:bottom w:val="none" w:sz="0" w:space="0" w:color="auto"/>
            <w:right w:val="none" w:sz="0" w:space="0" w:color="auto"/>
          </w:divBdr>
        </w:div>
        <w:div w:id="1072309086">
          <w:marLeft w:val="0"/>
          <w:marRight w:val="0"/>
          <w:marTop w:val="240"/>
          <w:marBottom w:val="240"/>
          <w:divBdr>
            <w:top w:val="none" w:sz="0" w:space="0" w:color="auto"/>
            <w:left w:val="none" w:sz="0" w:space="0" w:color="auto"/>
            <w:bottom w:val="none" w:sz="0" w:space="0" w:color="auto"/>
            <w:right w:val="none" w:sz="0" w:space="0" w:color="auto"/>
          </w:divBdr>
        </w:div>
        <w:div w:id="1617830568">
          <w:marLeft w:val="0"/>
          <w:marRight w:val="0"/>
          <w:marTop w:val="240"/>
          <w:marBottom w:val="240"/>
          <w:divBdr>
            <w:top w:val="none" w:sz="0" w:space="0" w:color="auto"/>
            <w:left w:val="none" w:sz="0" w:space="0" w:color="auto"/>
            <w:bottom w:val="none" w:sz="0" w:space="0" w:color="auto"/>
            <w:right w:val="none" w:sz="0" w:space="0" w:color="auto"/>
          </w:divBdr>
        </w:div>
        <w:div w:id="188223605">
          <w:marLeft w:val="0"/>
          <w:marRight w:val="0"/>
          <w:marTop w:val="240"/>
          <w:marBottom w:val="240"/>
          <w:divBdr>
            <w:top w:val="none" w:sz="0" w:space="0" w:color="auto"/>
            <w:left w:val="none" w:sz="0" w:space="0" w:color="auto"/>
            <w:bottom w:val="none" w:sz="0" w:space="0" w:color="auto"/>
            <w:right w:val="none" w:sz="0" w:space="0" w:color="auto"/>
          </w:divBdr>
        </w:div>
      </w:divsChild>
    </w:div>
    <w:div w:id="2071807110">
      <w:bodyDiv w:val="1"/>
      <w:marLeft w:val="0"/>
      <w:marRight w:val="0"/>
      <w:marTop w:val="0"/>
      <w:marBottom w:val="0"/>
      <w:divBdr>
        <w:top w:val="none" w:sz="0" w:space="0" w:color="auto"/>
        <w:left w:val="none" w:sz="0" w:space="0" w:color="auto"/>
        <w:bottom w:val="none" w:sz="0" w:space="0" w:color="auto"/>
        <w:right w:val="none" w:sz="0" w:space="0" w:color="auto"/>
      </w:divBdr>
      <w:divsChild>
        <w:div w:id="1632973818">
          <w:marLeft w:val="0"/>
          <w:marRight w:val="0"/>
          <w:marTop w:val="0"/>
          <w:marBottom w:val="0"/>
          <w:divBdr>
            <w:top w:val="none" w:sz="0" w:space="0" w:color="auto"/>
            <w:left w:val="none" w:sz="0" w:space="0" w:color="auto"/>
            <w:bottom w:val="none" w:sz="0" w:space="0" w:color="auto"/>
            <w:right w:val="none" w:sz="0" w:space="0" w:color="auto"/>
          </w:divBdr>
        </w:div>
        <w:div w:id="405733866">
          <w:marLeft w:val="0"/>
          <w:marRight w:val="0"/>
          <w:marTop w:val="0"/>
          <w:marBottom w:val="0"/>
          <w:divBdr>
            <w:top w:val="none" w:sz="0" w:space="0" w:color="auto"/>
            <w:left w:val="none" w:sz="0" w:space="0" w:color="auto"/>
            <w:bottom w:val="none" w:sz="0" w:space="0" w:color="auto"/>
            <w:right w:val="none" w:sz="0" w:space="0" w:color="auto"/>
          </w:divBdr>
        </w:div>
        <w:div w:id="89471649">
          <w:marLeft w:val="0"/>
          <w:marRight w:val="0"/>
          <w:marTop w:val="0"/>
          <w:marBottom w:val="0"/>
          <w:divBdr>
            <w:top w:val="none" w:sz="0" w:space="0" w:color="auto"/>
            <w:left w:val="none" w:sz="0" w:space="0" w:color="auto"/>
            <w:bottom w:val="none" w:sz="0" w:space="0" w:color="auto"/>
            <w:right w:val="none" w:sz="0" w:space="0" w:color="auto"/>
          </w:divBdr>
        </w:div>
        <w:div w:id="1488201701">
          <w:marLeft w:val="0"/>
          <w:marRight w:val="0"/>
          <w:marTop w:val="0"/>
          <w:marBottom w:val="0"/>
          <w:divBdr>
            <w:top w:val="none" w:sz="0" w:space="0" w:color="auto"/>
            <w:left w:val="none" w:sz="0" w:space="0" w:color="auto"/>
            <w:bottom w:val="none" w:sz="0" w:space="0" w:color="auto"/>
            <w:right w:val="none" w:sz="0" w:space="0" w:color="auto"/>
          </w:divBdr>
        </w:div>
        <w:div w:id="102504089">
          <w:marLeft w:val="0"/>
          <w:marRight w:val="0"/>
          <w:marTop w:val="0"/>
          <w:marBottom w:val="0"/>
          <w:divBdr>
            <w:top w:val="none" w:sz="0" w:space="0" w:color="auto"/>
            <w:left w:val="none" w:sz="0" w:space="0" w:color="auto"/>
            <w:bottom w:val="none" w:sz="0" w:space="0" w:color="auto"/>
            <w:right w:val="none" w:sz="0" w:space="0" w:color="auto"/>
          </w:divBdr>
        </w:div>
        <w:div w:id="1838303360">
          <w:marLeft w:val="0"/>
          <w:marRight w:val="0"/>
          <w:marTop w:val="0"/>
          <w:marBottom w:val="0"/>
          <w:divBdr>
            <w:top w:val="none" w:sz="0" w:space="0" w:color="auto"/>
            <w:left w:val="none" w:sz="0" w:space="0" w:color="auto"/>
            <w:bottom w:val="none" w:sz="0" w:space="0" w:color="auto"/>
            <w:right w:val="none" w:sz="0" w:space="0" w:color="auto"/>
          </w:divBdr>
        </w:div>
        <w:div w:id="1767190055">
          <w:marLeft w:val="0"/>
          <w:marRight w:val="0"/>
          <w:marTop w:val="0"/>
          <w:marBottom w:val="0"/>
          <w:divBdr>
            <w:top w:val="none" w:sz="0" w:space="0" w:color="auto"/>
            <w:left w:val="none" w:sz="0" w:space="0" w:color="auto"/>
            <w:bottom w:val="none" w:sz="0" w:space="0" w:color="auto"/>
            <w:right w:val="none" w:sz="0" w:space="0" w:color="auto"/>
          </w:divBdr>
        </w:div>
        <w:div w:id="783157675">
          <w:marLeft w:val="0"/>
          <w:marRight w:val="0"/>
          <w:marTop w:val="0"/>
          <w:marBottom w:val="0"/>
          <w:divBdr>
            <w:top w:val="none" w:sz="0" w:space="0" w:color="auto"/>
            <w:left w:val="none" w:sz="0" w:space="0" w:color="auto"/>
            <w:bottom w:val="none" w:sz="0" w:space="0" w:color="auto"/>
            <w:right w:val="none" w:sz="0" w:space="0" w:color="auto"/>
          </w:divBdr>
        </w:div>
        <w:div w:id="2142914775">
          <w:marLeft w:val="0"/>
          <w:marRight w:val="0"/>
          <w:marTop w:val="0"/>
          <w:marBottom w:val="0"/>
          <w:divBdr>
            <w:top w:val="none" w:sz="0" w:space="0" w:color="auto"/>
            <w:left w:val="none" w:sz="0" w:space="0" w:color="auto"/>
            <w:bottom w:val="none" w:sz="0" w:space="0" w:color="auto"/>
            <w:right w:val="none" w:sz="0" w:space="0" w:color="auto"/>
          </w:divBdr>
        </w:div>
        <w:div w:id="35813234">
          <w:marLeft w:val="0"/>
          <w:marRight w:val="0"/>
          <w:marTop w:val="0"/>
          <w:marBottom w:val="0"/>
          <w:divBdr>
            <w:top w:val="none" w:sz="0" w:space="0" w:color="auto"/>
            <w:left w:val="none" w:sz="0" w:space="0" w:color="auto"/>
            <w:bottom w:val="none" w:sz="0" w:space="0" w:color="auto"/>
            <w:right w:val="none" w:sz="0" w:space="0" w:color="auto"/>
          </w:divBdr>
        </w:div>
        <w:div w:id="1824422924">
          <w:marLeft w:val="0"/>
          <w:marRight w:val="0"/>
          <w:marTop w:val="0"/>
          <w:marBottom w:val="0"/>
          <w:divBdr>
            <w:top w:val="none" w:sz="0" w:space="0" w:color="auto"/>
            <w:left w:val="none" w:sz="0" w:space="0" w:color="auto"/>
            <w:bottom w:val="none" w:sz="0" w:space="0" w:color="auto"/>
            <w:right w:val="none" w:sz="0" w:space="0" w:color="auto"/>
          </w:divBdr>
        </w:div>
        <w:div w:id="158082574">
          <w:marLeft w:val="0"/>
          <w:marRight w:val="0"/>
          <w:marTop w:val="0"/>
          <w:marBottom w:val="0"/>
          <w:divBdr>
            <w:top w:val="none" w:sz="0" w:space="0" w:color="auto"/>
            <w:left w:val="none" w:sz="0" w:space="0" w:color="auto"/>
            <w:bottom w:val="none" w:sz="0" w:space="0" w:color="auto"/>
            <w:right w:val="none" w:sz="0" w:space="0" w:color="auto"/>
          </w:divBdr>
        </w:div>
        <w:div w:id="1929188373">
          <w:marLeft w:val="0"/>
          <w:marRight w:val="0"/>
          <w:marTop w:val="0"/>
          <w:marBottom w:val="0"/>
          <w:divBdr>
            <w:top w:val="none" w:sz="0" w:space="0" w:color="auto"/>
            <w:left w:val="none" w:sz="0" w:space="0" w:color="auto"/>
            <w:bottom w:val="none" w:sz="0" w:space="0" w:color="auto"/>
            <w:right w:val="none" w:sz="0" w:space="0" w:color="auto"/>
          </w:divBdr>
        </w:div>
        <w:div w:id="1889760983">
          <w:marLeft w:val="0"/>
          <w:marRight w:val="0"/>
          <w:marTop w:val="0"/>
          <w:marBottom w:val="0"/>
          <w:divBdr>
            <w:top w:val="none" w:sz="0" w:space="0" w:color="auto"/>
            <w:left w:val="none" w:sz="0" w:space="0" w:color="auto"/>
            <w:bottom w:val="none" w:sz="0" w:space="0" w:color="auto"/>
            <w:right w:val="none" w:sz="0" w:space="0" w:color="auto"/>
          </w:divBdr>
        </w:div>
        <w:div w:id="1229805411">
          <w:marLeft w:val="0"/>
          <w:marRight w:val="0"/>
          <w:marTop w:val="0"/>
          <w:marBottom w:val="0"/>
          <w:divBdr>
            <w:top w:val="none" w:sz="0" w:space="0" w:color="auto"/>
            <w:left w:val="none" w:sz="0" w:space="0" w:color="auto"/>
            <w:bottom w:val="none" w:sz="0" w:space="0" w:color="auto"/>
            <w:right w:val="none" w:sz="0" w:space="0" w:color="auto"/>
          </w:divBdr>
        </w:div>
        <w:div w:id="5443881">
          <w:marLeft w:val="0"/>
          <w:marRight w:val="0"/>
          <w:marTop w:val="0"/>
          <w:marBottom w:val="0"/>
          <w:divBdr>
            <w:top w:val="none" w:sz="0" w:space="0" w:color="auto"/>
            <w:left w:val="none" w:sz="0" w:space="0" w:color="auto"/>
            <w:bottom w:val="none" w:sz="0" w:space="0" w:color="auto"/>
            <w:right w:val="none" w:sz="0" w:space="0" w:color="auto"/>
          </w:divBdr>
        </w:div>
        <w:div w:id="1746567078">
          <w:marLeft w:val="0"/>
          <w:marRight w:val="0"/>
          <w:marTop w:val="0"/>
          <w:marBottom w:val="0"/>
          <w:divBdr>
            <w:top w:val="none" w:sz="0" w:space="0" w:color="auto"/>
            <w:left w:val="none" w:sz="0" w:space="0" w:color="auto"/>
            <w:bottom w:val="none" w:sz="0" w:space="0" w:color="auto"/>
            <w:right w:val="none" w:sz="0" w:space="0" w:color="auto"/>
          </w:divBdr>
        </w:div>
        <w:div w:id="1022048496">
          <w:marLeft w:val="0"/>
          <w:marRight w:val="0"/>
          <w:marTop w:val="0"/>
          <w:marBottom w:val="0"/>
          <w:divBdr>
            <w:top w:val="none" w:sz="0" w:space="0" w:color="auto"/>
            <w:left w:val="none" w:sz="0" w:space="0" w:color="auto"/>
            <w:bottom w:val="none" w:sz="0" w:space="0" w:color="auto"/>
            <w:right w:val="none" w:sz="0" w:space="0" w:color="auto"/>
          </w:divBdr>
        </w:div>
        <w:div w:id="1932160203">
          <w:marLeft w:val="0"/>
          <w:marRight w:val="0"/>
          <w:marTop w:val="0"/>
          <w:marBottom w:val="0"/>
          <w:divBdr>
            <w:top w:val="none" w:sz="0" w:space="0" w:color="auto"/>
            <w:left w:val="none" w:sz="0" w:space="0" w:color="auto"/>
            <w:bottom w:val="none" w:sz="0" w:space="0" w:color="auto"/>
            <w:right w:val="none" w:sz="0" w:space="0" w:color="auto"/>
          </w:divBdr>
        </w:div>
        <w:div w:id="1109277438">
          <w:marLeft w:val="0"/>
          <w:marRight w:val="0"/>
          <w:marTop w:val="0"/>
          <w:marBottom w:val="0"/>
          <w:divBdr>
            <w:top w:val="none" w:sz="0" w:space="0" w:color="auto"/>
            <w:left w:val="none" w:sz="0" w:space="0" w:color="auto"/>
            <w:bottom w:val="none" w:sz="0" w:space="0" w:color="auto"/>
            <w:right w:val="none" w:sz="0" w:space="0" w:color="auto"/>
          </w:divBdr>
        </w:div>
        <w:div w:id="983656164">
          <w:marLeft w:val="0"/>
          <w:marRight w:val="0"/>
          <w:marTop w:val="0"/>
          <w:marBottom w:val="0"/>
          <w:divBdr>
            <w:top w:val="none" w:sz="0" w:space="0" w:color="auto"/>
            <w:left w:val="none" w:sz="0" w:space="0" w:color="auto"/>
            <w:bottom w:val="none" w:sz="0" w:space="0" w:color="auto"/>
            <w:right w:val="none" w:sz="0" w:space="0" w:color="auto"/>
          </w:divBdr>
        </w:div>
        <w:div w:id="1590000851">
          <w:marLeft w:val="0"/>
          <w:marRight w:val="0"/>
          <w:marTop w:val="0"/>
          <w:marBottom w:val="0"/>
          <w:divBdr>
            <w:top w:val="none" w:sz="0" w:space="0" w:color="auto"/>
            <w:left w:val="none" w:sz="0" w:space="0" w:color="auto"/>
            <w:bottom w:val="none" w:sz="0" w:space="0" w:color="auto"/>
            <w:right w:val="none" w:sz="0" w:space="0" w:color="auto"/>
          </w:divBdr>
        </w:div>
        <w:div w:id="1635332772">
          <w:marLeft w:val="0"/>
          <w:marRight w:val="0"/>
          <w:marTop w:val="0"/>
          <w:marBottom w:val="0"/>
          <w:divBdr>
            <w:top w:val="none" w:sz="0" w:space="0" w:color="auto"/>
            <w:left w:val="none" w:sz="0" w:space="0" w:color="auto"/>
            <w:bottom w:val="none" w:sz="0" w:space="0" w:color="auto"/>
            <w:right w:val="none" w:sz="0" w:space="0" w:color="auto"/>
          </w:divBdr>
        </w:div>
        <w:div w:id="170520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Veulemans</dc:creator>
  <cp:keywords/>
  <dc:description/>
  <cp:lastModifiedBy>Jan Veulemans</cp:lastModifiedBy>
  <cp:revision>2</cp:revision>
  <dcterms:created xsi:type="dcterms:W3CDTF">2024-06-18T13:40:00Z</dcterms:created>
  <dcterms:modified xsi:type="dcterms:W3CDTF">2024-06-19T11:22:00Z</dcterms:modified>
</cp:coreProperties>
</file>