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w16du="http://schemas.microsoft.com/office/word/2023/wordml/word16du" mc:Ignorable="w14 w15 wp14 w16se w16cid w16 w16cex w16sdtdh w16sdtfl">
  <w:body>
    <w:p w:rsidR="380B2F49" w:rsidP="29ADBD69" w:rsidRDefault="380B2F49" w14:paraId="5AFBBAE7" w14:textId="18C21E62">
      <w:pPr>
        <w:jc w:val="center"/>
        <w:rPr>
          <w:rFonts w:ascii="Arial" w:hAnsi="Arial" w:eastAsia="Arial" w:cs="Arial"/>
          <w:b w:val="1"/>
          <w:bCs w:val="1"/>
          <w:noProof w:val="0"/>
          <w:color w:val="000000" w:themeColor="text1" w:themeTint="FF" w:themeShade="FF"/>
          <w:sz w:val="32"/>
          <w:szCs w:val="32"/>
          <w:lang w:val="es-ES"/>
        </w:rPr>
      </w:pPr>
      <w:r w:rsidRPr="29ADBD69" w:rsidR="380B2F49">
        <w:rPr>
          <w:rFonts w:ascii="Arial" w:hAnsi="Arial" w:eastAsia="Arial" w:cs="Arial"/>
          <w:b w:val="1"/>
          <w:bCs w:val="1"/>
          <w:noProof w:val="0"/>
          <w:color w:val="000000" w:themeColor="text1" w:themeTint="FF" w:themeShade="FF"/>
          <w:sz w:val="32"/>
          <w:szCs w:val="32"/>
          <w:lang w:val="es-ES"/>
        </w:rPr>
        <w:t>LABO impulsa el talento audiovisual colombiano desde el Bogotá Audiovisual Market</w:t>
      </w:r>
    </w:p>
    <w:p w:rsidR="6694486F" w:rsidP="52E74D2A" w:rsidRDefault="6694486F" w14:paraId="258475BD" w14:textId="2B726DB0">
      <w:pPr>
        <w:pStyle w:val="ListParagraph"/>
        <w:numPr>
          <w:ilvl w:val="0"/>
          <w:numId w:val="8"/>
        </w:numPr>
        <w:jc w:val="both"/>
        <w:rPr>
          <w:rFonts w:ascii="Arial" w:hAnsi="Arial" w:eastAsia="Arial" w:cs="Arial"/>
          <w:i w:val="1"/>
          <w:iCs w:val="1"/>
          <w:noProof w:val="0"/>
          <w:color w:val="000000" w:themeColor="text1" w:themeTint="FF" w:themeShade="FF"/>
          <w:sz w:val="22"/>
          <w:szCs w:val="22"/>
          <w:lang w:val="es-ES"/>
        </w:rPr>
      </w:pPr>
      <w:r w:rsidRPr="52E74D2A" w:rsidR="2E061B8A">
        <w:rPr>
          <w:rFonts w:ascii="Arial" w:hAnsi="Arial" w:eastAsia="Arial" w:cs="Arial"/>
          <w:i w:val="1"/>
          <w:iCs w:val="1"/>
          <w:noProof w:val="0"/>
          <w:color w:val="000000" w:themeColor="text1" w:themeTint="FF" w:themeShade="FF"/>
          <w:lang w:val="es-ES"/>
        </w:rPr>
        <w:t xml:space="preserve">Como parte de su participación en el Bogotá Audiovisual Market (BAM), LABO otorgará premios de postproducción a proyectos audiovisuales colombianos con el objetivo de contribuir al desarrollo de nuevas producciones. </w:t>
      </w:r>
      <w:r w:rsidRPr="52E74D2A" w:rsidR="7A0C7FB9">
        <w:rPr>
          <w:rFonts w:ascii="Arial" w:hAnsi="Arial" w:eastAsia="Arial" w:cs="Arial"/>
          <w:i w:val="1"/>
          <w:iCs w:val="1"/>
          <w:noProof w:val="0"/>
          <w:color w:val="000000" w:themeColor="text1" w:themeTint="FF" w:themeShade="FF"/>
          <w:sz w:val="22"/>
          <w:szCs w:val="22"/>
          <w:lang w:val="es-ES"/>
        </w:rPr>
        <w:t xml:space="preserve"> </w:t>
      </w:r>
    </w:p>
    <w:p w:rsidR="426FDBBB" w:rsidP="52E74D2A" w:rsidRDefault="426FDBBB" w14:paraId="3D172AC9" w14:textId="59A938EB">
      <w:pPr>
        <w:spacing w:before="240" w:beforeAutospacing="off" w:after="240" w:afterAutospacing="off"/>
        <w:jc w:val="both"/>
      </w:pPr>
      <w:r w:rsidRPr="52E74D2A" w:rsidR="426FDBBB">
        <w:rPr>
          <w:rFonts w:ascii="Arial" w:hAnsi="Arial" w:eastAsia="Arial" w:cs="Arial"/>
          <w:noProof w:val="0"/>
          <w:sz w:val="22"/>
          <w:szCs w:val="22"/>
          <w:lang w:val="es-ES"/>
        </w:rPr>
        <w:t>Bogota</w:t>
      </w:r>
      <w:r w:rsidRPr="52E74D2A" w:rsidR="426FDBBB">
        <w:rPr>
          <w:rFonts w:ascii="Arial" w:hAnsi="Arial" w:eastAsia="Arial" w:cs="Arial"/>
          <w:noProof w:val="0"/>
          <w:sz w:val="22"/>
          <w:szCs w:val="22"/>
          <w:lang w:val="es-ES"/>
        </w:rPr>
        <w:t>, 0</w:t>
      </w:r>
      <w:r w:rsidRPr="52E74D2A" w:rsidR="4AF6AEA9">
        <w:rPr>
          <w:rFonts w:ascii="Arial" w:hAnsi="Arial" w:eastAsia="Arial" w:cs="Arial"/>
          <w:noProof w:val="0"/>
          <w:sz w:val="22"/>
          <w:szCs w:val="22"/>
          <w:lang w:val="es-ES"/>
        </w:rPr>
        <w:t>7</w:t>
      </w:r>
      <w:r w:rsidRPr="52E74D2A" w:rsidR="426FDBBB">
        <w:rPr>
          <w:rFonts w:ascii="Arial" w:hAnsi="Arial" w:eastAsia="Arial" w:cs="Arial"/>
          <w:noProof w:val="0"/>
          <w:sz w:val="22"/>
          <w:szCs w:val="22"/>
          <w:lang w:val="es-ES"/>
        </w:rPr>
        <w:t xml:space="preserve"> de julio 2026. – Durante 17 años, el Bogotá Audiovisual Market (BAM) se ha consolidado como el principal punto de encuentro para la industria audiovisual colombiana. Organizado por </w:t>
      </w:r>
      <w:r w:rsidRPr="52E74D2A" w:rsidR="426FDBBB">
        <w:rPr>
          <w:rFonts w:ascii="Arial" w:hAnsi="Arial" w:eastAsia="Arial" w:cs="Arial"/>
          <w:noProof w:val="0"/>
          <w:sz w:val="22"/>
          <w:szCs w:val="22"/>
          <w:lang w:val="es-ES"/>
        </w:rPr>
        <w:t>Proimágenes</w:t>
      </w:r>
      <w:r w:rsidRPr="52E74D2A" w:rsidR="426FDBBB">
        <w:rPr>
          <w:rFonts w:ascii="Arial" w:hAnsi="Arial" w:eastAsia="Arial" w:cs="Arial"/>
          <w:noProof w:val="0"/>
          <w:sz w:val="22"/>
          <w:szCs w:val="22"/>
          <w:lang w:val="es-ES"/>
        </w:rPr>
        <w:t xml:space="preserve"> Colombia y la Cámara de Comercio de Bogotá, este mercado reúne cada año a productores, distribuidores, plataformas, inversionistas y creadores para impulsar nuevos proyectos, generar alianzas y fortalecer el desarrollo del sector audiovisual.</w:t>
      </w:r>
    </w:p>
    <w:p w:rsidR="426FDBBB" w:rsidP="52E74D2A" w:rsidRDefault="426FDBBB" w14:paraId="33D1A1E1" w14:textId="0C8B3475">
      <w:pPr>
        <w:spacing w:before="240" w:beforeAutospacing="off" w:after="240" w:afterAutospacing="off"/>
        <w:jc w:val="both"/>
      </w:pPr>
      <w:r w:rsidRPr="52E74D2A" w:rsidR="426FDBBB">
        <w:rPr>
          <w:rFonts w:ascii="Arial" w:hAnsi="Arial" w:eastAsia="Arial" w:cs="Arial"/>
          <w:noProof w:val="0"/>
          <w:sz w:val="22"/>
          <w:szCs w:val="22"/>
          <w:lang w:val="es-ES"/>
        </w:rPr>
        <w:t>Como parte de esta edición, LABO participará nuevamente en el BAM reafirmando su apuesta por el crecimiento de la industria audiovisual en Colombia. Además de formar parte de las actividades de industria, la compañía otorgará premios de postproducción a proyectos seleccionados por el mercado, brindando acceso a servicios especializados para facilitar su camino hacia la exhibición.</w:t>
      </w:r>
    </w:p>
    <w:p w:rsidR="426FDBBB" w:rsidP="52E74D2A" w:rsidRDefault="426FDBBB" w14:paraId="6A9D2A4A" w14:textId="482DFD86">
      <w:pPr>
        <w:spacing w:before="240" w:beforeAutospacing="off" w:after="240" w:afterAutospacing="off"/>
        <w:jc w:val="both"/>
      </w:pPr>
      <w:r w:rsidRPr="52E74D2A" w:rsidR="426FDBBB">
        <w:rPr>
          <w:rFonts w:ascii="Arial" w:hAnsi="Arial" w:eastAsia="Arial" w:cs="Arial"/>
          <w:noProof w:val="0"/>
          <w:sz w:val="22"/>
          <w:szCs w:val="22"/>
          <w:lang w:val="es-ES"/>
        </w:rPr>
        <w:t>La postproducción representa una etapa esencial dentro del desarrollo de cualquier producción audiovisual. Procesos como la corrección de color, el diseño y la mezcla sonora, la masterización y la preparación de materiales para distribución permiten que una historia llegue a las audiencias con los estándares que hoy demanda la industria.</w:t>
      </w:r>
    </w:p>
    <w:p w:rsidR="426FDBBB" w:rsidP="52E74D2A" w:rsidRDefault="426FDBBB" w14:paraId="1CF6F445" w14:textId="1BC10621">
      <w:pPr>
        <w:spacing w:before="240" w:beforeAutospacing="off" w:after="240" w:afterAutospacing="off"/>
        <w:jc w:val="both"/>
      </w:pPr>
      <w:r w:rsidRPr="52E74D2A" w:rsidR="426FDBBB">
        <w:rPr>
          <w:rFonts w:ascii="Arial" w:hAnsi="Arial" w:eastAsia="Arial" w:cs="Arial"/>
          <w:noProof w:val="0"/>
          <w:sz w:val="22"/>
          <w:szCs w:val="22"/>
          <w:lang w:val="es-ES"/>
        </w:rPr>
        <w:t>Sin embargo, para muchos proyectos independientes o en desarrollo, acceder a estos servicios representa uno de los mayores desafíos.</w:t>
      </w:r>
    </w:p>
    <w:p w:rsidR="426FDBBB" w:rsidP="52E74D2A" w:rsidRDefault="426FDBBB" w14:paraId="2497DFD5" w14:textId="4EC87694">
      <w:pPr>
        <w:spacing w:before="240" w:beforeAutospacing="off" w:after="240" w:afterAutospacing="off"/>
        <w:jc w:val="both"/>
      </w:pPr>
      <w:r w:rsidRPr="52E74D2A" w:rsidR="426FDBBB">
        <w:rPr>
          <w:rFonts w:ascii="Arial" w:hAnsi="Arial" w:eastAsia="Arial" w:cs="Arial"/>
          <w:noProof w:val="0"/>
          <w:sz w:val="22"/>
          <w:szCs w:val="22"/>
          <w:lang w:val="es-ES"/>
        </w:rPr>
        <w:t>“En Colombia existe un enorme talento creativo, pero muchos proyectos enfrentan limitaciones para acceder a procesos especializados de postproducción. Desde LABO queremos que esas historias tengan la oportunidad de llegar a las audiencias con la calidad que merecen y competir en igualdad de condiciones dentro de la industria audiovisual”, señaló Katherine Ávila, Subgerente General de LABO Colombia.</w:t>
      </w:r>
    </w:p>
    <w:p w:rsidR="426FDBBB" w:rsidP="52E74D2A" w:rsidRDefault="426FDBBB" w14:paraId="4834CB48" w14:textId="00E3A00D">
      <w:pPr>
        <w:spacing w:before="240" w:beforeAutospacing="off" w:after="240" w:afterAutospacing="off"/>
        <w:jc w:val="both"/>
      </w:pPr>
      <w:r w:rsidRPr="52E74D2A" w:rsidR="426FDBBB">
        <w:rPr>
          <w:rFonts w:ascii="Arial" w:hAnsi="Arial" w:eastAsia="Arial" w:cs="Arial"/>
          <w:noProof w:val="0"/>
          <w:sz w:val="22"/>
          <w:szCs w:val="22"/>
          <w:lang w:val="es-ES"/>
        </w:rPr>
        <w:t>La participación de LABO en el BAM responde también a una visión de largo plazo sobre el fortalecimiento del ecosistema audiovisual en la región. Más allá de ofrecer servicios especializados, la compañía busca generar espacios de colaboración con productores, realizadores y estudios, impulsando proyectos que puedan convertirse en futuras producciones para el mercado nacional e internacional.</w:t>
      </w:r>
    </w:p>
    <w:p w:rsidR="426FDBBB" w:rsidP="52E74D2A" w:rsidRDefault="426FDBBB" w14:paraId="2F4B74CB" w14:textId="795F2AB9">
      <w:pPr>
        <w:spacing w:before="240" w:beforeAutospacing="off" w:after="240" w:afterAutospacing="off"/>
        <w:jc w:val="both"/>
      </w:pPr>
      <w:r w:rsidRPr="52E74D2A" w:rsidR="426FDBBB">
        <w:rPr>
          <w:rFonts w:ascii="Arial" w:hAnsi="Arial" w:eastAsia="Arial" w:cs="Arial"/>
          <w:noProof w:val="0"/>
          <w:sz w:val="22"/>
          <w:szCs w:val="22"/>
          <w:lang w:val="es-ES"/>
        </w:rPr>
        <w:t>“Los mercados audiovisuales como el BAM permiten que las ideas encuentren aliados, financiamiento y oportunidades para convertirse en proyectos reales. Para nosotros es importante formar parte de esos espacios porque creemos que el desarrollo de la industria también pasa por acompañar a los creadores desde las primeras etapas de sus proyectos”, comentó Pablo Ossa, CCO de LABO.</w:t>
      </w:r>
    </w:p>
    <w:p w:rsidR="426FDBBB" w:rsidP="52E74D2A" w:rsidRDefault="426FDBBB" w14:paraId="6A1E9A46" w14:textId="45B339BA">
      <w:pPr>
        <w:spacing w:before="240" w:beforeAutospacing="off" w:after="240" w:afterAutospacing="off"/>
        <w:jc w:val="both"/>
      </w:pPr>
      <w:r w:rsidRPr="52E74D2A" w:rsidR="426FDBBB">
        <w:rPr>
          <w:rFonts w:ascii="Arial" w:hAnsi="Arial" w:eastAsia="Arial" w:cs="Arial"/>
          <w:noProof w:val="0"/>
          <w:sz w:val="22"/>
          <w:szCs w:val="22"/>
          <w:lang w:val="es-ES"/>
        </w:rPr>
        <w:t xml:space="preserve">A lo largo de los últimos años, LABO Colombia ha consolidado su participación como aliado estratégico de la industria audiovisual del país al colaborar en la postproducción de diversas producciones nacionales. Entre ellas destacan La Suprema (2024), dirigida por Felipe Holguín y producida por Cumbia Films; Golán (2025), de Orlando Culzat para Cinema Co; Horizonte (2025), dirigida por César Augusto Acevedo y producida por Inercia Películas; El Pantera (2025), documental dirigido por Frank Benítez para Planeador Films, el primer proyecto distribuido por LABO </w:t>
      </w:r>
      <w:r w:rsidRPr="52E74D2A" w:rsidR="426FDBBB">
        <w:rPr>
          <w:rFonts w:ascii="Arial" w:hAnsi="Arial" w:eastAsia="Arial" w:cs="Arial"/>
          <w:noProof w:val="0"/>
          <w:sz w:val="22"/>
          <w:szCs w:val="22"/>
          <w:lang w:val="es-ES"/>
        </w:rPr>
        <w:t>oara</w:t>
      </w:r>
      <w:r w:rsidRPr="52E74D2A" w:rsidR="426FDBBB">
        <w:rPr>
          <w:rFonts w:ascii="Arial" w:hAnsi="Arial" w:eastAsia="Arial" w:cs="Arial"/>
          <w:noProof w:val="0"/>
          <w:sz w:val="22"/>
          <w:szCs w:val="22"/>
          <w:lang w:val="es-ES"/>
        </w:rPr>
        <w:t xml:space="preserve"> salas de cine; Sombras en la niebla (2026), cortometraje documental de Pedro Pablo Vega producido por Magdalena Cine; así como </w:t>
      </w:r>
      <w:r w:rsidRPr="52E74D2A" w:rsidR="426FDBBB">
        <w:rPr>
          <w:rFonts w:ascii="Arial" w:hAnsi="Arial" w:eastAsia="Arial" w:cs="Arial"/>
          <w:noProof w:val="0"/>
          <w:sz w:val="22"/>
          <w:szCs w:val="22"/>
          <w:lang w:val="es-ES"/>
        </w:rPr>
        <w:t>Tokyo</w:t>
      </w:r>
      <w:r w:rsidRPr="52E74D2A" w:rsidR="426FDBBB">
        <w:rPr>
          <w:rFonts w:ascii="Arial" w:hAnsi="Arial" w:eastAsia="Arial" w:cs="Arial"/>
          <w:noProof w:val="0"/>
          <w:sz w:val="22"/>
          <w:szCs w:val="22"/>
          <w:lang w:val="es-ES"/>
        </w:rPr>
        <w:t xml:space="preserve"> por siempre, largometraje de ficción dirigido por Andrés Piñeros y producido por Chicamocha Films, próximo a estrenarse. Estas colaboraciones reflejan el compromiso de LABO por acompañar proyectos de distintos formatos y géneros, contribuyendo a fortalecer las producciones que impulsan el crecimiento y la proyección internacional del cine colombiano.</w:t>
      </w:r>
    </w:p>
    <w:p w:rsidR="426FDBBB" w:rsidP="52E74D2A" w:rsidRDefault="426FDBBB" w14:paraId="2C41C5B9" w14:textId="3F7962D5">
      <w:pPr>
        <w:pStyle w:val="Normal"/>
        <w:spacing w:before="240" w:beforeAutospacing="off" w:after="240" w:afterAutospacing="off" w:line="240" w:lineRule="auto"/>
        <w:jc w:val="both"/>
      </w:pPr>
      <w:r w:rsidRPr="52E74D2A" w:rsidR="426FDBBB">
        <w:rPr>
          <w:rFonts w:ascii="Arial" w:hAnsi="Arial" w:eastAsia="Arial" w:cs="Arial"/>
          <w:noProof w:val="0"/>
          <w:sz w:val="22"/>
          <w:szCs w:val="22"/>
          <w:lang w:val="es-ES"/>
        </w:rPr>
        <w:t>Con su participación en el Bogotá Audiovisual Market, LABO reafirma su compromiso con el desarrollo de la industria audiovisual colombiana, contribuyendo desde la postproducción al fortalecimiento de nuevos proyectos y al impulso del talento que dará forma a las próximas historias del cine latinoamericano.</w:t>
      </w:r>
    </w:p>
    <w:p w:rsidR="17335EB3" w:rsidP="17335EB3" w:rsidRDefault="17335EB3" w14:paraId="6F8A720B" w14:textId="3FB25F9E">
      <w:pPr>
        <w:pStyle w:val="Normal"/>
        <w:spacing w:before="240" w:beforeAutospacing="off" w:after="240" w:afterAutospacing="off" w:line="240" w:lineRule="auto"/>
        <w:jc w:val="both"/>
        <w:rPr>
          <w:rFonts w:ascii="Arial" w:hAnsi="Arial" w:eastAsia="Arial" w:cs="Arial"/>
          <w:noProof w:val="0"/>
          <w:sz w:val="22"/>
          <w:szCs w:val="22"/>
          <w:lang w:val="es-ES"/>
        </w:rPr>
      </w:pPr>
    </w:p>
    <w:p w:rsidR="552A3160" w:rsidP="1633D32D" w:rsidRDefault="552A3160" w14:paraId="592CC118" w14:textId="4F7FCF30">
      <w:pPr>
        <w:spacing w:before="240" w:beforeAutospacing="off" w:after="0" w:afterAutospacing="off" w:line="240" w:lineRule="auto"/>
        <w:jc w:val="both"/>
        <w:rPr>
          <w:rFonts w:ascii="Arial Nova" w:hAnsi="Arial Nova" w:eastAsia="Arial Nova" w:cs="Arial Nova"/>
          <w:noProof w:val="0"/>
          <w:color w:val="000000" w:themeColor="text1" w:themeTint="FF" w:themeShade="FF"/>
          <w:sz w:val="20"/>
          <w:szCs w:val="20"/>
          <w:lang w:val="en-US"/>
        </w:rPr>
      </w:pPr>
      <w:r w:rsidRPr="2F48A544" w:rsidR="1FFCC52F">
        <w:rPr>
          <w:rFonts w:ascii="Arial Nova" w:hAnsi="Arial Nova" w:eastAsia="Arial Nova" w:cs="Arial Nova"/>
          <w:b w:val="1"/>
          <w:bCs w:val="1"/>
          <w:noProof w:val="0"/>
          <w:color w:val="000000" w:themeColor="text1" w:themeTint="FF" w:themeShade="FF"/>
          <w:sz w:val="20"/>
          <w:szCs w:val="20"/>
          <w:lang w:val="es"/>
        </w:rPr>
        <w:t>Acerca de LABO®</w:t>
      </w:r>
    </w:p>
    <w:p w:rsidR="7D7014FE" w:rsidP="2F48A544" w:rsidRDefault="7D7014FE" w14:paraId="509909CE" w14:textId="49C24C89">
      <w:pPr>
        <w:bidi w:val="0"/>
        <w:jc w:val="both"/>
      </w:pPr>
      <w:r w:rsidRPr="2F48A544" w:rsidR="7D7014FE">
        <w:rPr>
          <w:rFonts w:ascii="Arial Nova" w:hAnsi="Arial Nova" w:eastAsia="Arial Nova" w:cs="Arial Nova"/>
          <w:noProof w:val="0"/>
          <w:sz w:val="20"/>
          <w:szCs w:val="20"/>
          <w:lang w:val="es-ES"/>
        </w:rPr>
        <w:t xml:space="preserve">Labo es un estudio fílmico y digital con más de 20 años de experiencia en postproducción y una trayectoria respaldada por casi 50 años de tradición en laboratorio fílmico. Acompaña proyectos audiovisuales a lo largo de todo su ciclo de vida, desde la producción y postproducción hasta la distribución, exhibición, preservación y conservación de contenidos. </w:t>
      </w:r>
    </w:p>
    <w:p w:rsidR="7D7014FE" w:rsidP="2F48A544" w:rsidRDefault="7D7014FE" w14:paraId="68F8067F" w14:textId="294DFD3B">
      <w:pPr>
        <w:pStyle w:val="Normal"/>
        <w:bidi w:val="0"/>
        <w:jc w:val="both"/>
      </w:pPr>
      <w:r w:rsidRPr="2F48A544" w:rsidR="7D7014FE">
        <w:rPr>
          <w:rFonts w:ascii="Arial Nova" w:hAnsi="Arial Nova" w:eastAsia="Arial Nova" w:cs="Arial Nova"/>
          <w:noProof w:val="0"/>
          <w:sz w:val="20"/>
          <w:szCs w:val="20"/>
          <w:lang w:val="es-ES"/>
        </w:rPr>
        <w:t xml:space="preserve">Bajo su modelo “From Record to Play” (End to End), ofrece servicios integrales que incluyen soluciones On-set, edición, postproducción de imagen y sonido, VFX, doblaje y localización, cinema digital, distribución, laboratorio fílmico y preservación digital. Con experiencia en cine, plataformas, televisión, publicidad y contenidos digitales, Labo combina talento especializado, innovación y altos estándares de calidad para potenciar el audiovisual del mañana. </w:t>
      </w:r>
    </w:p>
    <w:p w:rsidR="7D7014FE" w:rsidP="2F48A544" w:rsidRDefault="7D7014FE" w14:paraId="037882A8" w14:textId="7DE42EC5">
      <w:pPr>
        <w:pStyle w:val="Normal"/>
        <w:bidi w:val="0"/>
        <w:jc w:val="both"/>
      </w:pPr>
      <w:r w:rsidRPr="2F48A544" w:rsidR="7D7014FE">
        <w:rPr>
          <w:rFonts w:ascii="Arial Nova" w:hAnsi="Arial Nova" w:eastAsia="Arial Nova" w:cs="Arial Nova"/>
          <w:noProof w:val="0"/>
          <w:sz w:val="20"/>
          <w:szCs w:val="20"/>
          <w:lang w:val="es-ES"/>
        </w:rPr>
        <w:t>Con una sólida cobertura regional, Labo brinda servicios y acompaña producciones en México, Guatemala, Honduras, El Salvador, Nicaragua, Costa Rica, Panamá, Colombia, Ecuador, Perú, Bolivia, Paraguay, Brasil, Uruguay, Argentina y Chile, consolidándose como un aliado estratégico para la industria audiovisual en América Latina.</w:t>
      </w:r>
    </w:p>
    <w:p w:rsidR="2F48A544" w:rsidP="2F48A544" w:rsidRDefault="2F48A544" w14:paraId="63B40DD3" w14:textId="0E5F773D">
      <w:pPr>
        <w:pStyle w:val="Normal"/>
        <w:bidi w:val="0"/>
        <w:spacing w:before="240" w:beforeAutospacing="off" w:after="240" w:afterAutospacing="off" w:line="279" w:lineRule="auto"/>
        <w:jc w:val="both"/>
        <w:rPr>
          <w:rFonts w:ascii="Arial Nova" w:hAnsi="Arial Nova" w:eastAsia="Arial Nova" w:cs="Arial Nova"/>
          <w:b w:val="0"/>
          <w:bCs w:val="0"/>
          <w:i w:val="0"/>
          <w:iCs w:val="0"/>
          <w:caps w:val="0"/>
          <w:smallCaps w:val="0"/>
          <w:noProof w:val="0"/>
          <w:color w:val="000000" w:themeColor="text1" w:themeTint="FF" w:themeShade="FF"/>
          <w:sz w:val="20"/>
          <w:szCs w:val="20"/>
          <w:lang w:val="es-ES"/>
        </w:rPr>
      </w:pPr>
    </w:p>
    <w:p w:rsidR="552A3160" w:rsidP="1633D32D" w:rsidRDefault="552A3160" w14:paraId="1C5409DA" w14:textId="50D354E5">
      <w:pPr>
        <w:spacing w:before="240" w:beforeAutospacing="off" w:after="0" w:afterAutospacing="off" w:line="240" w:lineRule="auto"/>
        <w:jc w:val="both"/>
        <w:rPr>
          <w:rFonts w:ascii="Arial" w:hAnsi="Arial" w:eastAsia="Arial" w:cs="Arial"/>
          <w:noProof w:val="0"/>
          <w:color w:val="000000" w:themeColor="text1" w:themeTint="FF" w:themeShade="FF"/>
          <w:sz w:val="22"/>
          <w:szCs w:val="22"/>
          <w:lang w:val="en-US"/>
        </w:rPr>
      </w:pPr>
      <w:r w:rsidRPr="1633D32D" w:rsidR="552A3160">
        <w:rPr>
          <w:rFonts w:ascii="Arial" w:hAnsi="Arial" w:eastAsia="Arial" w:cs="Arial"/>
          <w:b w:val="1"/>
          <w:bCs w:val="1"/>
          <w:noProof w:val="0"/>
          <w:color w:val="000000" w:themeColor="text1" w:themeTint="FF" w:themeShade="FF"/>
          <w:sz w:val="22"/>
          <w:szCs w:val="22"/>
          <w:lang w:val="en-US"/>
        </w:rPr>
        <w:t xml:space="preserve">Contacto de prensa </w:t>
      </w:r>
    </w:p>
    <w:p w:rsidR="552A3160" w:rsidP="1633D32D" w:rsidRDefault="552A3160" w14:paraId="4E518FD3" w14:textId="1CD62C1E">
      <w:pPr>
        <w:spacing w:before="0" w:beforeAutospacing="off" w:after="0" w:afterAutospacing="off"/>
        <w:jc w:val="both"/>
        <w:rPr>
          <w:rFonts w:ascii="Arial Nova" w:hAnsi="Arial Nova" w:eastAsia="Arial Nova" w:cs="Arial Nova"/>
          <w:noProof w:val="0"/>
          <w:color w:val="212121"/>
          <w:sz w:val="22"/>
          <w:szCs w:val="22"/>
          <w:lang w:val="en-US"/>
        </w:rPr>
      </w:pPr>
      <w:r w:rsidRPr="1633D32D" w:rsidR="552A3160">
        <w:rPr>
          <w:rFonts w:ascii="Arial Nova" w:hAnsi="Arial Nova" w:eastAsia="Arial Nova" w:cs="Arial Nova"/>
          <w:noProof w:val="0"/>
          <w:color w:val="212121"/>
          <w:sz w:val="22"/>
          <w:szCs w:val="22"/>
          <w:lang w:val="es-ES"/>
        </w:rPr>
        <w:t>Another</w:t>
      </w:r>
      <w:r w:rsidRPr="1633D32D" w:rsidR="552A3160">
        <w:rPr>
          <w:rFonts w:ascii="Arial Nova" w:hAnsi="Arial Nova" w:eastAsia="Arial Nova" w:cs="Arial Nova"/>
          <w:noProof w:val="0"/>
          <w:color w:val="212121"/>
          <w:sz w:val="22"/>
          <w:szCs w:val="22"/>
          <w:lang w:val="es-ES"/>
        </w:rPr>
        <w:t xml:space="preserve"> Company</w:t>
      </w:r>
      <w:r>
        <w:br/>
      </w:r>
      <w:r w:rsidRPr="1633D32D" w:rsidR="552A3160">
        <w:rPr>
          <w:rFonts w:ascii="Arial Nova" w:hAnsi="Arial Nova" w:eastAsia="Arial Nova" w:cs="Arial Nova"/>
          <w:b w:val="1"/>
          <w:bCs w:val="1"/>
          <w:noProof w:val="0"/>
          <w:color w:val="212121"/>
          <w:sz w:val="22"/>
          <w:szCs w:val="22"/>
          <w:lang w:val="es-ES"/>
        </w:rPr>
        <w:t xml:space="preserve">Gabriela Lara/ Sr. </w:t>
      </w:r>
      <w:r w:rsidRPr="1633D32D" w:rsidR="552A3160">
        <w:rPr>
          <w:rFonts w:ascii="Arial Nova" w:hAnsi="Arial Nova" w:eastAsia="Arial Nova" w:cs="Arial Nova"/>
          <w:b w:val="1"/>
          <w:bCs w:val="1"/>
          <w:noProof w:val="0"/>
          <w:color w:val="212121"/>
          <w:sz w:val="22"/>
          <w:szCs w:val="22"/>
          <w:lang w:val="es-ES"/>
        </w:rPr>
        <w:t>Account</w:t>
      </w:r>
      <w:r w:rsidRPr="1633D32D" w:rsidR="552A3160">
        <w:rPr>
          <w:rFonts w:ascii="Arial Nova" w:hAnsi="Arial Nova" w:eastAsia="Arial Nova" w:cs="Arial Nova"/>
          <w:b w:val="1"/>
          <w:bCs w:val="1"/>
          <w:noProof w:val="0"/>
          <w:color w:val="212121"/>
          <w:sz w:val="22"/>
          <w:szCs w:val="22"/>
          <w:lang w:val="es-ES"/>
        </w:rPr>
        <w:t xml:space="preserve"> Executive</w:t>
      </w:r>
    </w:p>
    <w:p w:rsidR="0FBFA3C0" w:rsidP="1633D32D" w:rsidRDefault="0FBFA3C0" w14:paraId="10913F47" w14:textId="504AFC09">
      <w:pPr>
        <w:spacing w:before="0" w:beforeAutospacing="off" w:after="0" w:afterAutospacing="off"/>
        <w:jc w:val="both"/>
        <w:rPr>
          <w:rFonts w:ascii="Arial Nova" w:hAnsi="Arial Nova" w:eastAsia="Arial Nova" w:cs="Arial Nova"/>
          <w:noProof w:val="0"/>
          <w:color w:val="212121"/>
          <w:sz w:val="22"/>
          <w:szCs w:val="22"/>
          <w:lang w:val="en-US"/>
        </w:rPr>
      </w:pPr>
      <w:hyperlink r:id="Rb85ff8c40f1f48d1">
        <w:r w:rsidRPr="1633D32D" w:rsidR="0FBFA3C0">
          <w:rPr>
            <w:rStyle w:val="Hyperlink"/>
            <w:rFonts w:ascii="Arial Nova" w:hAnsi="Arial Nova" w:eastAsia="Arial Nova" w:cs="Arial Nova"/>
            <w:strike w:val="0"/>
            <w:dstrike w:val="0"/>
            <w:noProof w:val="0"/>
            <w:sz w:val="22"/>
            <w:szCs w:val="22"/>
            <w:lang w:val="es-ES"/>
          </w:rPr>
          <w:t>gabriela.lara@another.co</w:t>
        </w:r>
      </w:hyperlink>
      <w:r w:rsidRPr="1633D32D" w:rsidR="0FBFA3C0">
        <w:rPr>
          <w:rFonts w:ascii="Arial Nova" w:hAnsi="Arial Nova" w:eastAsia="Arial Nova" w:cs="Arial Nova"/>
          <w:strike w:val="0"/>
          <w:dstrike w:val="0"/>
          <w:noProof w:val="0"/>
          <w:sz w:val="22"/>
          <w:szCs w:val="22"/>
          <w:lang w:val="es-ES"/>
        </w:rPr>
        <w:t xml:space="preserve"> </w:t>
      </w:r>
      <w:r>
        <w:br/>
      </w:r>
      <w:r w:rsidRPr="1633D32D" w:rsidR="552A3160">
        <w:rPr>
          <w:rFonts w:ascii="Arial Nova" w:hAnsi="Arial Nova" w:eastAsia="Arial Nova" w:cs="Arial Nova"/>
          <w:noProof w:val="0"/>
          <w:color w:val="212121"/>
          <w:sz w:val="22"/>
          <w:szCs w:val="22"/>
          <w:lang w:val="es-ES"/>
        </w:rPr>
        <w:t xml:space="preserve">Cel.: </w:t>
      </w:r>
      <w:r w:rsidRPr="1633D32D" w:rsidR="552A3160">
        <w:rPr>
          <w:rFonts w:ascii="Arial Nova" w:hAnsi="Arial Nova" w:eastAsia="Arial Nova" w:cs="Arial Nova"/>
          <w:strike w:val="0"/>
          <w:dstrike w:val="0"/>
          <w:noProof w:val="0"/>
          <w:color w:val="96607D"/>
          <w:sz w:val="22"/>
          <w:szCs w:val="22"/>
          <w:u w:val="single"/>
          <w:lang w:val="es-ES"/>
        </w:rPr>
        <w:t xml:space="preserve">+52 55 </w:t>
      </w:r>
      <w:r w:rsidRPr="1633D32D" w:rsidR="05A45CA0">
        <w:rPr>
          <w:rFonts w:ascii="Arial Nova" w:hAnsi="Arial Nova" w:eastAsia="Arial Nova" w:cs="Arial Nova"/>
          <w:strike w:val="0"/>
          <w:dstrike w:val="0"/>
          <w:noProof w:val="0"/>
          <w:color w:val="96607D"/>
          <w:sz w:val="22"/>
          <w:szCs w:val="22"/>
          <w:u w:val="single"/>
          <w:lang w:val="es-ES"/>
        </w:rPr>
        <w:t>2070 4673</w:t>
      </w:r>
      <w:r>
        <w:br/>
      </w:r>
      <w:r w:rsidRPr="1633D32D" w:rsidR="552A3160">
        <w:rPr>
          <w:rFonts w:ascii="Arial Nova" w:hAnsi="Arial Nova" w:eastAsia="Arial Nova" w:cs="Arial Nova"/>
          <w:noProof w:val="0"/>
          <w:color w:val="212121"/>
          <w:sz w:val="22"/>
          <w:szCs w:val="22"/>
          <w:lang w:val="es-ES"/>
        </w:rPr>
        <w:t>@AnotherCo</w:t>
      </w:r>
    </w:p>
    <w:p w:rsidR="1633D32D" w:rsidP="1633D32D" w:rsidRDefault="1633D32D" w14:paraId="16DC60E4" w14:textId="186FADD1">
      <w:pPr>
        <w:spacing w:before="240" w:beforeAutospacing="off" w:after="240" w:afterAutospacing="off"/>
        <w:jc w:val="both"/>
        <w:rPr>
          <w:rFonts w:ascii="Arial" w:hAnsi="Arial" w:eastAsia="Arial" w:cs="Arial"/>
          <w:noProof w:val="0"/>
          <w:color w:val="000000" w:themeColor="text1" w:themeTint="FF" w:themeShade="FF"/>
          <w:sz w:val="22"/>
          <w:szCs w:val="22"/>
          <w:lang w:val="en-US"/>
        </w:rPr>
      </w:pPr>
    </w:p>
    <w:p w:rsidR="1633D32D" w:rsidP="1633D32D" w:rsidRDefault="1633D32D" w14:paraId="5E51CEFE" w14:textId="18C497D5">
      <w:pPr>
        <w:jc w:val="both"/>
        <w:rPr>
          <w:rFonts w:ascii="Arial" w:hAnsi="Arial" w:eastAsia="Arial" w:cs="Arial"/>
          <w:i w:val="0"/>
          <w:iCs w:val="0"/>
          <w:noProof w:val="0"/>
          <w:color w:val="000000" w:themeColor="text1" w:themeTint="FF" w:themeShade="FF"/>
          <w:sz w:val="22"/>
          <w:szCs w:val="22"/>
          <w:lang w:val="en-US"/>
        </w:rPr>
      </w:pPr>
    </w:p>
    <w:p w:rsidR="1633D32D" w:rsidP="1633D32D" w:rsidRDefault="1633D32D" w14:paraId="06FB6A97" w14:textId="71327BF1">
      <w:pPr>
        <w:pStyle w:val="Normal"/>
        <w:jc w:val="center"/>
        <w:rPr>
          <w:sz w:val="22"/>
          <w:szCs w:val="22"/>
        </w:rPr>
      </w:pPr>
    </w:p>
    <w:p w:rsidR="46104830" w:rsidP="46104830" w:rsidRDefault="46104830" w14:paraId="2A157512" w14:textId="7AA0F226">
      <w:pPr>
        <w:jc w:val="center"/>
        <w:rPr>
          <w:rFonts w:ascii="Arial" w:hAnsi="Arial" w:eastAsia="Arial" w:cs="Arial"/>
          <w:b w:val="1"/>
          <w:bCs w:val="1"/>
          <w:sz w:val="32"/>
          <w:szCs w:val="32"/>
        </w:rPr>
      </w:pPr>
    </w:p>
    <w:sectPr>
      <w:pgSz w:w="12240" w:h="15840" w:orient="portrait"/>
      <w:pgMar w:top="1440" w:right="1440" w:bottom="1440" w:left="1440" w:header="720" w:footer="720" w:gutter="0"/>
      <w:cols w:space="720"/>
      <w:docGrid w:linePitch="360"/>
      <w:headerReference w:type="default" r:id="R6a8c96636ea14145"/>
      <w:footerReference w:type="default" r:id="R46d7a06d9c324ddd"/>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33D32D" w:rsidTr="1633D32D" w14:paraId="6472B9B0">
      <w:trPr>
        <w:trHeight w:val="300"/>
      </w:trPr>
      <w:tc>
        <w:tcPr>
          <w:tcW w:w="3120" w:type="dxa"/>
          <w:tcMar/>
        </w:tcPr>
        <w:p w:rsidR="1633D32D" w:rsidP="1633D32D" w:rsidRDefault="1633D32D" w14:paraId="54480999" w14:textId="482A7B77">
          <w:pPr>
            <w:pStyle w:val="Header"/>
            <w:bidi w:val="0"/>
            <w:ind w:left="-115"/>
            <w:jc w:val="left"/>
          </w:pPr>
        </w:p>
      </w:tc>
      <w:tc>
        <w:tcPr>
          <w:tcW w:w="3120" w:type="dxa"/>
          <w:tcMar/>
        </w:tcPr>
        <w:p w:rsidR="1633D32D" w:rsidP="1633D32D" w:rsidRDefault="1633D32D" w14:paraId="79B25A8C" w14:textId="7394DB8D">
          <w:pPr>
            <w:pStyle w:val="Header"/>
            <w:bidi w:val="0"/>
            <w:jc w:val="center"/>
          </w:pPr>
        </w:p>
      </w:tc>
      <w:tc>
        <w:tcPr>
          <w:tcW w:w="3120" w:type="dxa"/>
          <w:tcMar/>
        </w:tcPr>
        <w:p w:rsidR="1633D32D" w:rsidP="1633D32D" w:rsidRDefault="1633D32D" w14:paraId="7A750480" w14:textId="0A975BED">
          <w:pPr>
            <w:pStyle w:val="Header"/>
            <w:bidi w:val="0"/>
            <w:ind w:right="-115"/>
            <w:jc w:val="right"/>
          </w:pPr>
        </w:p>
      </w:tc>
    </w:tr>
  </w:tbl>
  <w:p w:rsidR="1633D32D" w:rsidP="1633D32D" w:rsidRDefault="1633D32D" w14:paraId="50E0F020" w14:textId="49B9B489">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633D32D" w:rsidTr="1633D32D" w14:paraId="5C7E25D6">
      <w:trPr>
        <w:trHeight w:val="300"/>
      </w:trPr>
      <w:tc>
        <w:tcPr>
          <w:tcW w:w="3120" w:type="dxa"/>
          <w:tcMar/>
        </w:tcPr>
        <w:p w:rsidR="1633D32D" w:rsidP="1633D32D" w:rsidRDefault="1633D32D" w14:paraId="4A09BE10" w14:textId="133C88BE">
          <w:pPr>
            <w:pStyle w:val="Header"/>
            <w:bidi w:val="0"/>
            <w:ind w:left="-115"/>
            <w:jc w:val="left"/>
          </w:pPr>
        </w:p>
      </w:tc>
      <w:tc>
        <w:tcPr>
          <w:tcW w:w="3120" w:type="dxa"/>
          <w:tcMar/>
        </w:tcPr>
        <w:p w:rsidR="1633D32D" w:rsidP="1633D32D" w:rsidRDefault="1633D32D" w14:paraId="3AC18A8A" w14:textId="282AF665">
          <w:pPr>
            <w:pStyle w:val="Header"/>
            <w:bidi w:val="0"/>
            <w:jc w:val="center"/>
          </w:pPr>
          <w:r w:rsidR="1633D32D">
            <w:drawing>
              <wp:inline wp14:editId="7B5EEE0A" wp14:anchorId="2D1CD205">
                <wp:extent cx="1847850" cy="800100"/>
                <wp:effectExtent l="0" t="0" r="0" b="0"/>
                <wp:docPr id="203884275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38842759" name="Picture 2038842759"/>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12572250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47850" cy="800100"/>
                        </a:xfrm>
                        <a:prstGeom xmlns:a="http://schemas.openxmlformats.org/drawingml/2006/main" prst="rect">
                          <a:avLst xmlns:a="http://schemas.openxmlformats.org/drawingml/2006/main"/>
                        </a:prstGeom>
                      </pic:spPr>
                    </pic:pic>
                  </a:graphicData>
                </a:graphic>
              </wp:inline>
            </w:drawing>
          </w:r>
        </w:p>
      </w:tc>
      <w:tc>
        <w:tcPr>
          <w:tcW w:w="3120" w:type="dxa"/>
          <w:tcMar/>
        </w:tcPr>
        <w:p w:rsidR="1633D32D" w:rsidP="1633D32D" w:rsidRDefault="1633D32D" w14:paraId="322EB8B2" w14:textId="2DF520A2">
          <w:pPr>
            <w:pStyle w:val="Header"/>
            <w:bidi w:val="0"/>
            <w:ind w:right="-115"/>
            <w:jc w:val="right"/>
          </w:pPr>
        </w:p>
      </w:tc>
    </w:tr>
  </w:tbl>
  <w:p w:rsidR="1633D32D" w:rsidP="1633D32D" w:rsidRDefault="1633D32D" w14:paraId="7950D63F" w14:textId="489E50FF">
    <w:pPr>
      <w:pStyle w:val="Header"/>
      <w:bidi w:val="0"/>
    </w:pPr>
  </w:p>
</w:hdr>
</file>

<file path=word/numbering.xml><?xml version="1.0" encoding="utf-8"?>
<w:numbering xmlns:w="http://schemas.openxmlformats.org/wordprocessingml/2006/main">
  <w:abstractNum xmlns:w="http://schemas.openxmlformats.org/wordprocessingml/2006/main" w:abstractNumId="8">
    <w:nsid w:val="718cb5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b16f1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d4725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c22c09d"/>
    <w:multiLevelType xmlns:w="http://schemas.openxmlformats.org/wordprocessingml/2006/main" w:val="hybridMultilevel"/>
    <w:lvl xmlns:w="http://schemas.openxmlformats.org/wordprocessingml/2006/main" w:ilvl="0">
      <w:start w:val="1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2c0e3c8"/>
    <w:multiLevelType xmlns:w="http://schemas.openxmlformats.org/wordprocessingml/2006/main" w:val="hybridMultilevel"/>
    <w:lvl xmlns:w="http://schemas.openxmlformats.org/wordprocessingml/2006/main" w:ilvl="0">
      <w:start w:val="1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5b3880c"/>
    <w:multiLevelType xmlns:w="http://schemas.openxmlformats.org/wordprocessingml/2006/main" w:val="hybrid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6081d6b"/>
    <w:multiLevelType xmlns:w="http://schemas.openxmlformats.org/wordprocessingml/2006/main" w:val="hybrid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2b674cf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CFE38"/>
    <w:rsid w:val="029F1CA2"/>
    <w:rsid w:val="02AFA868"/>
    <w:rsid w:val="02BD6DCF"/>
    <w:rsid w:val="03736AB6"/>
    <w:rsid w:val="0486BBCD"/>
    <w:rsid w:val="052391EB"/>
    <w:rsid w:val="05A45CA0"/>
    <w:rsid w:val="06415E18"/>
    <w:rsid w:val="068B4473"/>
    <w:rsid w:val="06931B17"/>
    <w:rsid w:val="08F5307F"/>
    <w:rsid w:val="09163D10"/>
    <w:rsid w:val="0A2586B1"/>
    <w:rsid w:val="0A52AD02"/>
    <w:rsid w:val="0C78C6A0"/>
    <w:rsid w:val="0E0D8B59"/>
    <w:rsid w:val="0E4F533F"/>
    <w:rsid w:val="0EC8BA43"/>
    <w:rsid w:val="0F22567B"/>
    <w:rsid w:val="0F391DAB"/>
    <w:rsid w:val="0FBFA3C0"/>
    <w:rsid w:val="12340128"/>
    <w:rsid w:val="12CED381"/>
    <w:rsid w:val="136C4545"/>
    <w:rsid w:val="14927021"/>
    <w:rsid w:val="1633D32D"/>
    <w:rsid w:val="166D057A"/>
    <w:rsid w:val="168050FB"/>
    <w:rsid w:val="16CB0FEF"/>
    <w:rsid w:val="17335EB3"/>
    <w:rsid w:val="17FDC5D7"/>
    <w:rsid w:val="18818A62"/>
    <w:rsid w:val="1B52A89D"/>
    <w:rsid w:val="1BF79A6D"/>
    <w:rsid w:val="1DA8A536"/>
    <w:rsid w:val="1DCBC123"/>
    <w:rsid w:val="1E393736"/>
    <w:rsid w:val="1E525AB3"/>
    <w:rsid w:val="1EA613C3"/>
    <w:rsid w:val="1EC1EE78"/>
    <w:rsid w:val="1F6DBDD0"/>
    <w:rsid w:val="1FEB4CE1"/>
    <w:rsid w:val="1FFCC52F"/>
    <w:rsid w:val="203F0C4A"/>
    <w:rsid w:val="22273282"/>
    <w:rsid w:val="22D55802"/>
    <w:rsid w:val="22DA4E10"/>
    <w:rsid w:val="23507AEB"/>
    <w:rsid w:val="23BA138D"/>
    <w:rsid w:val="2582DAAB"/>
    <w:rsid w:val="26802956"/>
    <w:rsid w:val="292E5FFA"/>
    <w:rsid w:val="29448F04"/>
    <w:rsid w:val="299D518D"/>
    <w:rsid w:val="29ADBD69"/>
    <w:rsid w:val="2A624B27"/>
    <w:rsid w:val="2AC31FD7"/>
    <w:rsid w:val="2B5D16B1"/>
    <w:rsid w:val="2C5D176A"/>
    <w:rsid w:val="2C71CEC2"/>
    <w:rsid w:val="2D97F398"/>
    <w:rsid w:val="2D98B0A6"/>
    <w:rsid w:val="2E061B8A"/>
    <w:rsid w:val="2E3ED82A"/>
    <w:rsid w:val="2EFC24C7"/>
    <w:rsid w:val="2F48A544"/>
    <w:rsid w:val="307041DC"/>
    <w:rsid w:val="30DB8B65"/>
    <w:rsid w:val="319DE15A"/>
    <w:rsid w:val="31B2822D"/>
    <w:rsid w:val="321EE108"/>
    <w:rsid w:val="327270C0"/>
    <w:rsid w:val="33A5FBE5"/>
    <w:rsid w:val="3412A4B2"/>
    <w:rsid w:val="341CAEF0"/>
    <w:rsid w:val="360214FD"/>
    <w:rsid w:val="3611AA5A"/>
    <w:rsid w:val="365CFE38"/>
    <w:rsid w:val="3698567D"/>
    <w:rsid w:val="369BF4E2"/>
    <w:rsid w:val="36DE6619"/>
    <w:rsid w:val="379A8919"/>
    <w:rsid w:val="380B2F49"/>
    <w:rsid w:val="38339DA1"/>
    <w:rsid w:val="38817B00"/>
    <w:rsid w:val="3893238B"/>
    <w:rsid w:val="39F13F4A"/>
    <w:rsid w:val="3A3BB310"/>
    <w:rsid w:val="3A945376"/>
    <w:rsid w:val="3AAC026B"/>
    <w:rsid w:val="3B1C0316"/>
    <w:rsid w:val="3CED4937"/>
    <w:rsid w:val="3CEFF6DE"/>
    <w:rsid w:val="3D6537E3"/>
    <w:rsid w:val="3D823A12"/>
    <w:rsid w:val="3DB09782"/>
    <w:rsid w:val="3EEAD94C"/>
    <w:rsid w:val="4025C836"/>
    <w:rsid w:val="403AA884"/>
    <w:rsid w:val="40F8DBB4"/>
    <w:rsid w:val="421C8C34"/>
    <w:rsid w:val="421F6E2F"/>
    <w:rsid w:val="426FDBBB"/>
    <w:rsid w:val="42ADA59C"/>
    <w:rsid w:val="42BC69A4"/>
    <w:rsid w:val="430A5FCB"/>
    <w:rsid w:val="43AC2DCF"/>
    <w:rsid w:val="43B3BF31"/>
    <w:rsid w:val="4545B09F"/>
    <w:rsid w:val="46104830"/>
    <w:rsid w:val="473C3B41"/>
    <w:rsid w:val="47F8EF95"/>
    <w:rsid w:val="481B622C"/>
    <w:rsid w:val="482F9702"/>
    <w:rsid w:val="49EB662E"/>
    <w:rsid w:val="4A707D63"/>
    <w:rsid w:val="4AC845FD"/>
    <w:rsid w:val="4AE7C3A0"/>
    <w:rsid w:val="4AF6AEA9"/>
    <w:rsid w:val="4B505FD3"/>
    <w:rsid w:val="4B9A1DD0"/>
    <w:rsid w:val="4C119E64"/>
    <w:rsid w:val="4CC5D85A"/>
    <w:rsid w:val="4D3E7760"/>
    <w:rsid w:val="4E6F01C2"/>
    <w:rsid w:val="4F6CD487"/>
    <w:rsid w:val="4F6F875B"/>
    <w:rsid w:val="50003E2B"/>
    <w:rsid w:val="5085AC79"/>
    <w:rsid w:val="51FE0351"/>
    <w:rsid w:val="52649BED"/>
    <w:rsid w:val="52AE31E2"/>
    <w:rsid w:val="52E74D2A"/>
    <w:rsid w:val="52FF86F8"/>
    <w:rsid w:val="53266D44"/>
    <w:rsid w:val="53D3A494"/>
    <w:rsid w:val="5433A1AE"/>
    <w:rsid w:val="552A3160"/>
    <w:rsid w:val="5564AABD"/>
    <w:rsid w:val="55A061BE"/>
    <w:rsid w:val="58947FF6"/>
    <w:rsid w:val="5A7873DC"/>
    <w:rsid w:val="5A9ECBF3"/>
    <w:rsid w:val="5ADD6EB3"/>
    <w:rsid w:val="5B27A39F"/>
    <w:rsid w:val="5B574A4B"/>
    <w:rsid w:val="5B9E41F7"/>
    <w:rsid w:val="5C88D3D4"/>
    <w:rsid w:val="5CF96450"/>
    <w:rsid w:val="5E33023A"/>
    <w:rsid w:val="5E6A6502"/>
    <w:rsid w:val="5EDD692C"/>
    <w:rsid w:val="5F9E72C8"/>
    <w:rsid w:val="607C48D5"/>
    <w:rsid w:val="6181E1FA"/>
    <w:rsid w:val="6250B9C4"/>
    <w:rsid w:val="6357850F"/>
    <w:rsid w:val="63CFCCD3"/>
    <w:rsid w:val="63D00BCD"/>
    <w:rsid w:val="667E84A9"/>
    <w:rsid w:val="6694486F"/>
    <w:rsid w:val="6740C246"/>
    <w:rsid w:val="6B09F0E2"/>
    <w:rsid w:val="6B86DC98"/>
    <w:rsid w:val="6BC054AA"/>
    <w:rsid w:val="6D3E58D4"/>
    <w:rsid w:val="6DABF86F"/>
    <w:rsid w:val="6DE5F0B8"/>
    <w:rsid w:val="6EC6E03F"/>
    <w:rsid w:val="705E50C5"/>
    <w:rsid w:val="705FCDAA"/>
    <w:rsid w:val="7143C53E"/>
    <w:rsid w:val="71FFBB0A"/>
    <w:rsid w:val="722D0D0A"/>
    <w:rsid w:val="726C9FFA"/>
    <w:rsid w:val="74EC4BF9"/>
    <w:rsid w:val="757DCD6F"/>
    <w:rsid w:val="75EEB276"/>
    <w:rsid w:val="764C3B80"/>
    <w:rsid w:val="76D171D0"/>
    <w:rsid w:val="77BC3D15"/>
    <w:rsid w:val="78623356"/>
    <w:rsid w:val="78E9AA3F"/>
    <w:rsid w:val="791915EC"/>
    <w:rsid w:val="798B3BFD"/>
    <w:rsid w:val="7A0C7FB9"/>
    <w:rsid w:val="7B76A602"/>
    <w:rsid w:val="7BA68325"/>
    <w:rsid w:val="7BFF1BAD"/>
    <w:rsid w:val="7C21F6D8"/>
    <w:rsid w:val="7C2D9253"/>
    <w:rsid w:val="7C74C5CB"/>
    <w:rsid w:val="7C8031EB"/>
    <w:rsid w:val="7C8AAF25"/>
    <w:rsid w:val="7D1E5609"/>
    <w:rsid w:val="7D7014FE"/>
    <w:rsid w:val="7DD5D1BC"/>
    <w:rsid w:val="7E777167"/>
    <w:rsid w:val="7E7FE0E5"/>
    <w:rsid w:val="7F3CD23B"/>
    <w:rsid w:val="7F94F835"/>
    <w:rsid w:val="7FCEB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CFE38"/>
  <w15:chartTrackingRefBased/>
  <w15:docId w15:val="{24DF9EB7-29D3-43C7-BD13-B730965B50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46104830"/>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46104830"/>
    <w:pPr>
      <w:spacing/>
      <w:ind w:left="720"/>
      <w:contextualSpacing/>
    </w:pPr>
  </w:style>
  <w:style w:type="paragraph" w:styleId="Header">
    <w:uiPriority w:val="99"/>
    <w:name w:val="header"/>
    <w:basedOn w:val="Normal"/>
    <w:unhideWhenUsed/>
    <w:rsid w:val="1633D32D"/>
    <w:pPr>
      <w:tabs>
        <w:tab w:val="center" w:leader="none" w:pos="4680"/>
        <w:tab w:val="right" w:leader="none" w:pos="9360"/>
      </w:tabs>
      <w:spacing w:after="0" w:line="240" w:lineRule="auto"/>
    </w:pPr>
  </w:style>
  <w:style w:type="paragraph" w:styleId="Footer">
    <w:uiPriority w:val="99"/>
    <w:name w:val="footer"/>
    <w:basedOn w:val="Normal"/>
    <w:unhideWhenUsed/>
    <w:rsid w:val="1633D32D"/>
    <w:pPr>
      <w:tabs>
        <w:tab w:val="center" w:leader="none" w:pos="4680"/>
        <w:tab w:val="right" w:leader="none" w:pos="9360"/>
      </w:tabs>
      <w:spacing w:after="0" w:line="240" w:lineRule="auto"/>
    </w:pPr>
  </w:style>
  <w:style w:type="character" w:styleId="Hyperlink">
    <w:uiPriority w:val="99"/>
    <w:name w:val="Hyperlink"/>
    <w:basedOn w:val="DefaultParagraphFont"/>
    <w:unhideWhenUsed/>
    <w:rsid w:val="1633D32D"/>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ing2">
    <w:uiPriority w:val="9"/>
    <w:name w:val="heading 2"/>
    <w:basedOn w:val="Normal"/>
    <w:next w:val="Normal"/>
    <w:unhideWhenUsed/>
    <w:qFormat/>
    <w:rsid w:val="6B09F0E2"/>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2eef665a4b4460e" /><Relationship Type="http://schemas.openxmlformats.org/officeDocument/2006/relationships/hyperlink" Target="mailto:gabriela.lara@another.co" TargetMode="External" Id="Rb85ff8c40f1f48d1" /><Relationship Type="http://schemas.openxmlformats.org/officeDocument/2006/relationships/header" Target="header.xml" Id="R6a8c96636ea14145" /><Relationship Type="http://schemas.openxmlformats.org/officeDocument/2006/relationships/footer" Target="footer.xml" Id="R46d7a06d9c324ddd" /><Relationship Type="http://schemas.microsoft.com/office/2016/09/relationships/commentsIds" Target="commentsIds.xml" Id="R2ecc8338444d48be" /><Relationship Type="http://schemas.microsoft.com/office/2011/relationships/commentsExtended" Target="commentsExtended.xml" Id="Re562e1ef611c40c3" /><Relationship Type="http://schemas.microsoft.com/office/2011/relationships/people" Target="people.xml" Id="R3f11229dacff4076" /></Relationships>
</file>

<file path=word/_rels/header.xml.rels>&#65279;<?xml version="1.0" encoding="utf-8"?><Relationships xmlns="http://schemas.openxmlformats.org/package/2006/relationships"><Relationship Type="http://schemas.openxmlformats.org/officeDocument/2006/relationships/image" Target="/media/image.png" Id="rId212572250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F8A35E8CDD4140B74EF995C17CD9E2" ma:contentTypeVersion="16" ma:contentTypeDescription="Create a new document." ma:contentTypeScope="" ma:versionID="be87ba341483e7fea929bfbd5b04eb26">
  <xsd:schema xmlns:xsd="http://www.w3.org/2001/XMLSchema" xmlns:xs="http://www.w3.org/2001/XMLSchema" xmlns:p="http://schemas.microsoft.com/office/2006/metadata/properties" xmlns:ns2="0e96de25-8934-48a0-ac20-b6e6595cc026" xmlns:ns3="f173f96b-472c-45ce-9fda-c884fe302b36" targetNamespace="http://schemas.microsoft.com/office/2006/metadata/properties" ma:root="true" ma:fieldsID="7f56d2fca3cb9d292f432739822a280d" ns2:_="" ns3:_="">
    <xsd:import namespace="0e96de25-8934-48a0-ac20-b6e6595cc026"/>
    <xsd:import namespace="f173f96b-472c-45ce-9fda-c884fe302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de25-8934-48a0-ac20-b6e6595cc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73f96b-472c-45ce-9fda-c884fe302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7d53cc-bd75-498d-9bd1-c56eb030e5fa}" ma:internalName="TaxCatchAll" ma:showField="CatchAllData" ma:web="f173f96b-472c-45ce-9fda-c884fe302b3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173f96b-472c-45ce-9fda-c884fe302b36" xsi:nil="true"/>
    <lcf76f155ced4ddcb4097134ff3c332f xmlns="0e96de25-8934-48a0-ac20-b6e6595cc02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211C6E-3015-4119-AD71-93D6EA10E328}"/>
</file>

<file path=customXml/itemProps2.xml><?xml version="1.0" encoding="utf-8"?>
<ds:datastoreItem xmlns:ds="http://schemas.openxmlformats.org/officeDocument/2006/customXml" ds:itemID="{7BE94A5C-43F1-4420-B116-72938F22A604}"/>
</file>

<file path=customXml/itemProps3.xml><?xml version="1.0" encoding="utf-8"?>
<ds:datastoreItem xmlns:ds="http://schemas.openxmlformats.org/officeDocument/2006/customXml" ds:itemID="{80902378-3A11-4C5C-8DAD-EA9828601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Camilo Medina</dc:creator>
  <keywords/>
  <dc:description/>
  <lastModifiedBy>Camilo Medina</lastModifiedBy>
  <dcterms:created xsi:type="dcterms:W3CDTF">2026-04-13T17:58:39.0000000Z</dcterms:created>
  <dcterms:modified xsi:type="dcterms:W3CDTF">2026-07-07T16:06:43.4436419Z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