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B0" w:rsidRPr="00244ED3" w:rsidRDefault="00DD340E" w:rsidP="00244ED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j</w:t>
      </w:r>
      <w:r w:rsidR="00244ED3" w:rsidRPr="00244ED3">
        <w:rPr>
          <w:b/>
          <w:sz w:val="28"/>
        </w:rPr>
        <w:t>Avant-projet</w:t>
      </w:r>
      <w:proofErr w:type="spellEnd"/>
      <w:r w:rsidR="00244ED3" w:rsidRPr="00244ED3">
        <w:rPr>
          <w:b/>
          <w:sz w:val="28"/>
        </w:rPr>
        <w:t xml:space="preserve"> de décret</w:t>
      </w:r>
      <w:r w:rsidR="002F2ED7">
        <w:rPr>
          <w:b/>
          <w:sz w:val="28"/>
        </w:rPr>
        <w:t xml:space="preserve"> </w:t>
      </w:r>
      <w:r w:rsidR="001634E0">
        <w:rPr>
          <w:b/>
          <w:sz w:val="28"/>
        </w:rPr>
        <w:t>modifiant la loi du 14 août 1986 relative à la protection et au bien-être des animaux afin d’</w:t>
      </w:r>
      <w:r w:rsidR="002F2ED7">
        <w:rPr>
          <w:b/>
          <w:sz w:val="28"/>
        </w:rPr>
        <w:t xml:space="preserve">interdire </w:t>
      </w:r>
      <w:r w:rsidR="001634E0">
        <w:rPr>
          <w:b/>
          <w:sz w:val="28"/>
        </w:rPr>
        <w:t>la commercialisation</w:t>
      </w:r>
      <w:r w:rsidR="007D1480">
        <w:rPr>
          <w:b/>
          <w:sz w:val="28"/>
        </w:rPr>
        <w:t xml:space="preserve"> d’animaux dans les </w:t>
      </w:r>
      <w:r w:rsidR="002963DB">
        <w:rPr>
          <w:b/>
          <w:sz w:val="28"/>
        </w:rPr>
        <w:t>lieux publics</w:t>
      </w:r>
      <w:r w:rsidR="006A6BDE">
        <w:rPr>
          <w:b/>
          <w:sz w:val="28"/>
        </w:rPr>
        <w:t xml:space="preserve"> </w:t>
      </w:r>
    </w:p>
    <w:p w:rsidR="00244ED3" w:rsidRDefault="00244ED3"/>
    <w:p w:rsidR="00244ED3" w:rsidRDefault="00244ED3" w:rsidP="00D51550">
      <w:pPr>
        <w:jc w:val="both"/>
      </w:pPr>
    </w:p>
    <w:p w:rsidR="00244ED3" w:rsidRDefault="00244ED3" w:rsidP="00D51550">
      <w:pPr>
        <w:jc w:val="both"/>
      </w:pPr>
      <w:r>
        <w:t xml:space="preserve">Le Gouvernement wallon, </w:t>
      </w:r>
    </w:p>
    <w:p w:rsidR="00244ED3" w:rsidRDefault="00244ED3" w:rsidP="00D51550">
      <w:pPr>
        <w:jc w:val="both"/>
      </w:pPr>
    </w:p>
    <w:p w:rsidR="000B02D4" w:rsidRDefault="000B02D4" w:rsidP="000B02D4">
      <w:pPr>
        <w:jc w:val="both"/>
      </w:pPr>
      <w:r>
        <w:t>Sur la proposition du Ministre du Bien-être animal,</w:t>
      </w:r>
    </w:p>
    <w:p w:rsidR="00244ED3" w:rsidRDefault="00244ED3" w:rsidP="00D51550">
      <w:pPr>
        <w:jc w:val="both"/>
      </w:pPr>
    </w:p>
    <w:p w:rsidR="00244ED3" w:rsidRDefault="00244ED3" w:rsidP="00D51550">
      <w:pPr>
        <w:jc w:val="both"/>
      </w:pPr>
      <w:r>
        <w:t xml:space="preserve">Après délibération, </w:t>
      </w:r>
    </w:p>
    <w:p w:rsidR="00244ED3" w:rsidRDefault="00244ED3" w:rsidP="00D51550">
      <w:pPr>
        <w:jc w:val="both"/>
      </w:pPr>
    </w:p>
    <w:p w:rsidR="00244ED3" w:rsidRDefault="00244ED3" w:rsidP="00D51550">
      <w:pPr>
        <w:jc w:val="both"/>
      </w:pPr>
    </w:p>
    <w:p w:rsidR="00244ED3" w:rsidRDefault="00244ED3" w:rsidP="00D51550">
      <w:pPr>
        <w:jc w:val="center"/>
      </w:pPr>
      <w:r w:rsidRPr="00244ED3">
        <w:rPr>
          <w:b/>
        </w:rPr>
        <w:t>ARRETE</w:t>
      </w:r>
      <w:r>
        <w:t> :</w:t>
      </w:r>
    </w:p>
    <w:p w:rsidR="00244ED3" w:rsidRDefault="00244ED3" w:rsidP="00D51550">
      <w:pPr>
        <w:jc w:val="both"/>
      </w:pPr>
    </w:p>
    <w:p w:rsidR="00244ED3" w:rsidRDefault="00244ED3" w:rsidP="00D51550">
      <w:pPr>
        <w:jc w:val="both"/>
      </w:pPr>
      <w:r>
        <w:t xml:space="preserve">Le Ministre </w:t>
      </w:r>
      <w:r w:rsidR="00BD0DE3">
        <w:t>du</w:t>
      </w:r>
      <w:r>
        <w:t xml:space="preserve"> Bien-être animal est chargé de présenter au Parlement le projet de décret dont la teneur suit : </w:t>
      </w:r>
    </w:p>
    <w:p w:rsidR="006840B6" w:rsidRDefault="006840B6" w:rsidP="00D51550">
      <w:pPr>
        <w:jc w:val="both"/>
      </w:pPr>
    </w:p>
    <w:p w:rsidR="00244ED3" w:rsidRDefault="00244ED3" w:rsidP="00D51550">
      <w:pPr>
        <w:jc w:val="both"/>
      </w:pPr>
    </w:p>
    <w:p w:rsidR="00BD0DE3" w:rsidRDefault="00D51550" w:rsidP="00BD0DE3">
      <w:pPr>
        <w:jc w:val="both"/>
      </w:pPr>
      <w:r w:rsidRPr="00C9242C">
        <w:rPr>
          <w:b/>
        </w:rPr>
        <w:t>Article 1</w:t>
      </w:r>
      <w:r w:rsidRPr="00C9242C">
        <w:rPr>
          <w:b/>
          <w:vertAlign w:val="superscript"/>
        </w:rPr>
        <w:t>er</w:t>
      </w:r>
      <w:r w:rsidRPr="00C9242C">
        <w:rPr>
          <w:b/>
        </w:rPr>
        <w:t>.</w:t>
      </w:r>
      <w:r w:rsidR="001E0CFE">
        <w:t xml:space="preserve"> </w:t>
      </w:r>
      <w:r w:rsidR="00BD0DE3">
        <w:t>À l’article 3 de la loi du 14 août 1986 relative à la protection et au bien-être des animaux,</w:t>
      </w:r>
      <w:r w:rsidR="004B41A3">
        <w:t xml:space="preserve"> modifié en dernier lieu par la loi du 27 décembre 2012,</w:t>
      </w:r>
      <w:r w:rsidR="00BD0DE3">
        <w:t xml:space="preserve"> les modifications suivantes sont apportées : </w:t>
      </w:r>
    </w:p>
    <w:p w:rsidR="00BD0DE3" w:rsidRDefault="00BD0DE3" w:rsidP="00BD0DE3">
      <w:pPr>
        <w:jc w:val="both"/>
      </w:pPr>
    </w:p>
    <w:p w:rsidR="00BD0DE3" w:rsidRDefault="004B41A3" w:rsidP="004B41A3">
      <w:pPr>
        <w:jc w:val="both"/>
      </w:pPr>
      <w:r>
        <w:t xml:space="preserve">a) </w:t>
      </w:r>
      <w:r w:rsidR="00BD0DE3">
        <w:t xml:space="preserve"> le </w:t>
      </w:r>
      <w:r>
        <w:t>6.</w:t>
      </w:r>
      <w:r w:rsidR="00BD0DE3">
        <w:t xml:space="preserve"> </w:t>
      </w:r>
      <w:proofErr w:type="gramStart"/>
      <w:r w:rsidR="00BD0DE3">
        <w:t>est</w:t>
      </w:r>
      <w:proofErr w:type="gramEnd"/>
      <w:r w:rsidR="00BD0DE3">
        <w:t xml:space="preserve"> remplacé par ce qui suit :</w:t>
      </w:r>
    </w:p>
    <w:p w:rsidR="00BD0DE3" w:rsidRDefault="00BD0DE3" w:rsidP="00BD0DE3">
      <w:pPr>
        <w:jc w:val="both"/>
      </w:pPr>
    </w:p>
    <w:p w:rsidR="00BD0DE3" w:rsidRDefault="00BD0DE3" w:rsidP="00BD0DE3">
      <w:pPr>
        <w:jc w:val="both"/>
      </w:pPr>
      <w:r>
        <w:t>« 6. Marché d’animaux : rassemblement d’animaux organisé</w:t>
      </w:r>
      <w:r w:rsidR="00FB6D95">
        <w:t xml:space="preserve"> en vue de les</w:t>
      </w:r>
      <w:r>
        <w:t xml:space="preserve"> commercialiser ; » ; </w:t>
      </w:r>
    </w:p>
    <w:p w:rsidR="00BD0DE3" w:rsidRDefault="00BD0DE3" w:rsidP="00BD0DE3">
      <w:pPr>
        <w:jc w:val="both"/>
      </w:pPr>
    </w:p>
    <w:p w:rsidR="00BD0DE3" w:rsidRDefault="004B41A3" w:rsidP="00BD0DE3">
      <w:pPr>
        <w:jc w:val="both"/>
      </w:pPr>
      <w:r>
        <w:t>b) il</w:t>
      </w:r>
      <w:r w:rsidR="00BD0DE3">
        <w:t xml:space="preserve"> est inséré </w:t>
      </w:r>
      <w:r>
        <w:t>un 6/1</w:t>
      </w:r>
      <w:r w:rsidR="00FA292D">
        <w:t>.</w:t>
      </w:r>
      <w:r w:rsidR="00BD0DE3">
        <w:t xml:space="preserve"> rédigé comme suit : </w:t>
      </w:r>
    </w:p>
    <w:p w:rsidR="00BD0DE3" w:rsidRDefault="00BD0DE3" w:rsidP="00BD0DE3">
      <w:pPr>
        <w:jc w:val="both"/>
      </w:pPr>
    </w:p>
    <w:p w:rsidR="00BD0DE3" w:rsidRDefault="00BD0DE3" w:rsidP="00BD0DE3">
      <w:pPr>
        <w:jc w:val="both"/>
      </w:pPr>
      <w:r>
        <w:t xml:space="preserve">« 6/1. Marché communal : réunion de commerçants ambulants qui, à des périodes fixes, vendent dans un lieu public reconnu par l’administration communale ; » ; </w:t>
      </w:r>
    </w:p>
    <w:p w:rsidR="00BD0DE3" w:rsidRDefault="00BD0DE3" w:rsidP="00BD0DE3">
      <w:pPr>
        <w:jc w:val="both"/>
      </w:pPr>
    </w:p>
    <w:p w:rsidR="00BD0DE3" w:rsidRDefault="004B41A3" w:rsidP="00BD0DE3">
      <w:pPr>
        <w:jc w:val="both"/>
      </w:pPr>
      <w:r>
        <w:t xml:space="preserve">c) </w:t>
      </w:r>
      <w:r w:rsidR="00BD0DE3">
        <w:t xml:space="preserve">le </w:t>
      </w:r>
      <w:r>
        <w:t>7.</w:t>
      </w:r>
      <w:r w:rsidR="00BD0DE3">
        <w:t xml:space="preserve"> </w:t>
      </w:r>
      <w:proofErr w:type="gramStart"/>
      <w:r w:rsidR="00BD0DE3">
        <w:t>est</w:t>
      </w:r>
      <w:proofErr w:type="gramEnd"/>
      <w:r w:rsidR="00BD0DE3">
        <w:t xml:space="preserve"> remplacé par ce qui suit : </w:t>
      </w:r>
    </w:p>
    <w:p w:rsidR="00BD0DE3" w:rsidRDefault="00BD0DE3" w:rsidP="00BD0DE3">
      <w:pPr>
        <w:jc w:val="both"/>
      </w:pPr>
    </w:p>
    <w:p w:rsidR="00BD0DE3" w:rsidRDefault="00BD0DE3" w:rsidP="00BD0DE3">
      <w:pPr>
        <w:jc w:val="both"/>
      </w:pPr>
      <w:r>
        <w:t xml:space="preserve">« 7. Exposition d’animaux : rassemblement d’animaux organisé en vue de juger de </w:t>
      </w:r>
      <w:r w:rsidR="004B41A3">
        <w:t>leurs qualités, de les comparer</w:t>
      </w:r>
      <w:r>
        <w:t xml:space="preserve"> ou de les présenter dans un but éducatif, et dont l’objet principal n’est pas commercial ; ».</w:t>
      </w:r>
    </w:p>
    <w:p w:rsidR="001E0CFE" w:rsidRDefault="001E0CFE" w:rsidP="00BD0DE3">
      <w:pPr>
        <w:jc w:val="both"/>
      </w:pPr>
    </w:p>
    <w:p w:rsidR="004067EF" w:rsidRDefault="00BD0DE3" w:rsidP="004067EF">
      <w:pPr>
        <w:jc w:val="both"/>
      </w:pPr>
      <w:r w:rsidRPr="00C9242C">
        <w:rPr>
          <w:b/>
        </w:rPr>
        <w:t>Art.</w:t>
      </w:r>
      <w:r w:rsidR="004067EF" w:rsidRPr="00C9242C">
        <w:rPr>
          <w:b/>
        </w:rPr>
        <w:t xml:space="preserve"> 2.</w:t>
      </w:r>
      <w:r w:rsidR="004067EF">
        <w:t xml:space="preserve"> Dans l’article 5, </w:t>
      </w:r>
      <w:r w:rsidR="004B41A3">
        <w:t>§1</w:t>
      </w:r>
      <w:r w:rsidR="004B41A3" w:rsidRPr="004B41A3">
        <w:rPr>
          <w:vertAlign w:val="superscript"/>
        </w:rPr>
        <w:t>er</w:t>
      </w:r>
      <w:r>
        <w:t>,</w:t>
      </w:r>
      <w:r w:rsidR="004067EF">
        <w:t xml:space="preserve"> </w:t>
      </w:r>
      <w:r w:rsidR="004B41A3">
        <w:t>alinéa 1</w:t>
      </w:r>
      <w:r w:rsidR="004B41A3" w:rsidRPr="004B41A3">
        <w:rPr>
          <w:vertAlign w:val="superscript"/>
        </w:rPr>
        <w:t>er</w:t>
      </w:r>
      <w:r w:rsidR="004B41A3">
        <w:t xml:space="preserve"> </w:t>
      </w:r>
      <w:r w:rsidR="004067EF">
        <w:t>de la même loi</w:t>
      </w:r>
      <w:r w:rsidR="008F0C86">
        <w:t xml:space="preserve">, remplacé par la loi du 4 mai 1995 et modifié par la loi-programme du 22 décembre 2003, </w:t>
      </w:r>
      <w:r w:rsidR="004067EF">
        <w:t xml:space="preserve"> le mot « marchés » est remplacé par </w:t>
      </w:r>
      <w:r>
        <w:t xml:space="preserve">les mots </w:t>
      </w:r>
      <w:r w:rsidR="004067EF">
        <w:t>« marchés d’animaux »</w:t>
      </w:r>
      <w:r w:rsidR="008F0C86">
        <w:t>.</w:t>
      </w:r>
    </w:p>
    <w:p w:rsidR="004067EF" w:rsidRDefault="004067EF" w:rsidP="00F85BD9">
      <w:pPr>
        <w:jc w:val="both"/>
        <w:rPr>
          <w:b/>
          <w:u w:val="single"/>
        </w:rPr>
      </w:pPr>
    </w:p>
    <w:p w:rsidR="000B02D4" w:rsidRDefault="00BD0DE3" w:rsidP="00F85BD9">
      <w:pPr>
        <w:jc w:val="both"/>
      </w:pPr>
      <w:r w:rsidRPr="00C9242C">
        <w:rPr>
          <w:b/>
        </w:rPr>
        <w:t>Art.</w:t>
      </w:r>
      <w:r w:rsidR="004067EF" w:rsidRPr="00C9242C">
        <w:rPr>
          <w:b/>
        </w:rPr>
        <w:t xml:space="preserve"> 3</w:t>
      </w:r>
      <w:r w:rsidR="00F85BD9" w:rsidRPr="00C9242C">
        <w:rPr>
          <w:b/>
        </w:rPr>
        <w:t>.</w:t>
      </w:r>
      <w:r w:rsidR="00F85BD9">
        <w:t xml:space="preserve"> </w:t>
      </w:r>
      <w:r>
        <w:t>L</w:t>
      </w:r>
      <w:r w:rsidR="000B02D4">
        <w:t xml:space="preserve">’article 12 </w:t>
      </w:r>
      <w:r>
        <w:t>de la même loi</w:t>
      </w:r>
      <w:r w:rsidR="00FF29A6">
        <w:t>, remplacé par la loi du 4 mai 1995 et modifié par la loi du 11 mai 2007,</w:t>
      </w:r>
      <w:r>
        <w:t xml:space="preserve"> </w:t>
      </w:r>
      <w:r w:rsidR="000B02D4">
        <w:t>est remplacé par ce qui suit :</w:t>
      </w:r>
    </w:p>
    <w:p w:rsidR="001E0CFE" w:rsidRDefault="001E0CFE" w:rsidP="00F85BD9">
      <w:pPr>
        <w:jc w:val="both"/>
      </w:pPr>
    </w:p>
    <w:p w:rsidR="003D0F71" w:rsidRDefault="00983682" w:rsidP="00983682">
      <w:pPr>
        <w:jc w:val="both"/>
      </w:pPr>
      <w:r>
        <w:t>« </w:t>
      </w:r>
      <w:r w:rsidRPr="00473B98">
        <w:t>Art. 12.</w:t>
      </w:r>
      <w:r>
        <w:t xml:space="preserve"> §</w:t>
      </w:r>
      <w:r w:rsidRPr="00473B98">
        <w:t xml:space="preserve"> 1er. Il est interdit de commercialiser</w:t>
      </w:r>
      <w:r w:rsidR="003D0F71">
        <w:t xml:space="preserve"> : </w:t>
      </w:r>
    </w:p>
    <w:p w:rsidR="00983682" w:rsidRDefault="003D0F71" w:rsidP="00983682">
      <w:pPr>
        <w:jc w:val="both"/>
      </w:pPr>
      <w:r>
        <w:t>1° un chien ou un chat dans un</w:t>
      </w:r>
      <w:r w:rsidR="00983682">
        <w:t xml:space="preserve"> </w:t>
      </w:r>
      <w:r>
        <w:t xml:space="preserve">lieu public ; </w:t>
      </w:r>
    </w:p>
    <w:p w:rsidR="00983682" w:rsidRPr="00473B98" w:rsidRDefault="00983682" w:rsidP="00983682">
      <w:pPr>
        <w:jc w:val="both"/>
      </w:pPr>
    </w:p>
    <w:p w:rsidR="00983682" w:rsidRDefault="003D0F71" w:rsidP="00983682">
      <w:pPr>
        <w:jc w:val="both"/>
      </w:pPr>
      <w:r>
        <w:lastRenderedPageBreak/>
        <w:t>2°</w:t>
      </w:r>
      <w:r w:rsidR="00983682" w:rsidRPr="00473B98">
        <w:t xml:space="preserve"> </w:t>
      </w:r>
      <w:r>
        <w:t>un animal autre</w:t>
      </w:r>
      <w:r w:rsidR="00983682" w:rsidRPr="00473B98">
        <w:t xml:space="preserve"> </w:t>
      </w:r>
      <w:r>
        <w:t>qu’un chien ou un chat</w:t>
      </w:r>
      <w:r w:rsidR="00983682" w:rsidRPr="00473B98">
        <w:t xml:space="preserve"> dans </w:t>
      </w:r>
      <w:r>
        <w:t>un</w:t>
      </w:r>
      <w:r w:rsidR="00983682" w:rsidRPr="00473B98">
        <w:t xml:space="preserve"> lieu public, </w:t>
      </w:r>
      <w:r w:rsidR="00983682" w:rsidRPr="00473B98">
        <w:rPr>
          <w:rFonts w:hint="eastAsia"/>
        </w:rPr>
        <w:t>à</w:t>
      </w:r>
      <w:r>
        <w:t xml:space="preserve"> l'exception d’un</w:t>
      </w:r>
      <w:r w:rsidR="00983682" w:rsidRPr="00473B98">
        <w:t xml:space="preserve"> march</w:t>
      </w:r>
      <w:r w:rsidR="00983682" w:rsidRPr="00473B98">
        <w:rPr>
          <w:rFonts w:hint="eastAsia"/>
        </w:rPr>
        <w:t>é</w:t>
      </w:r>
      <w:r>
        <w:t xml:space="preserve"> d'animaux, d’un</w:t>
      </w:r>
      <w:r w:rsidR="00983682" w:rsidRPr="00473B98">
        <w:t xml:space="preserve"> march</w:t>
      </w:r>
      <w:r w:rsidR="00983682" w:rsidRPr="00473B98">
        <w:rPr>
          <w:rFonts w:hint="eastAsia"/>
        </w:rPr>
        <w:t>é</w:t>
      </w:r>
      <w:r w:rsidR="00983682">
        <w:t xml:space="preserve"> </w:t>
      </w:r>
      <w:r>
        <w:t>communal</w:t>
      </w:r>
      <w:r w:rsidR="00885540">
        <w:t xml:space="preserve"> et</w:t>
      </w:r>
      <w:r w:rsidR="00BA532B">
        <w:t xml:space="preserve"> d’une exposition</w:t>
      </w:r>
      <w:r w:rsidR="00983682" w:rsidRPr="00473B98">
        <w:t xml:space="preserve"> d'animaux</w:t>
      </w:r>
      <w:r w:rsidR="00BA532B">
        <w:t xml:space="preserve"> et ce,</w:t>
      </w:r>
      <w:r w:rsidR="00983682" w:rsidRPr="00473B98">
        <w:t xml:space="preserve"> en respectant les conditions </w:t>
      </w:r>
      <w:r w:rsidR="000330C0" w:rsidRPr="00050A2C">
        <w:t>relatives au bien-être animal</w:t>
      </w:r>
      <w:r w:rsidR="000330C0">
        <w:t xml:space="preserve"> </w:t>
      </w:r>
      <w:r w:rsidR="00983682" w:rsidRPr="00473B98">
        <w:t>que peut</w:t>
      </w:r>
      <w:r w:rsidR="00983682">
        <w:t xml:space="preserve"> </w:t>
      </w:r>
      <w:r w:rsidR="00983682" w:rsidRPr="00473B98">
        <w:rPr>
          <w:rFonts w:hint="eastAsia"/>
        </w:rPr>
        <w:t>é</w:t>
      </w:r>
      <w:r w:rsidR="00BA532B">
        <w:t>tablir le Gouvernement</w:t>
      </w:r>
      <w:r w:rsidR="001012F9">
        <w:t xml:space="preserve"> </w:t>
      </w:r>
      <w:r w:rsidR="00BA532B">
        <w:t xml:space="preserve">; </w:t>
      </w:r>
    </w:p>
    <w:p w:rsidR="00983682" w:rsidRPr="00473B98" w:rsidRDefault="00983682" w:rsidP="00983682">
      <w:pPr>
        <w:jc w:val="both"/>
      </w:pPr>
    </w:p>
    <w:p w:rsidR="00983682" w:rsidRDefault="00BA532B" w:rsidP="00983682">
      <w:pPr>
        <w:jc w:val="both"/>
      </w:pPr>
      <w:r>
        <w:t>3°</w:t>
      </w:r>
      <w:r w:rsidR="00983682" w:rsidRPr="00473B98">
        <w:t xml:space="preserve"> </w:t>
      </w:r>
      <w:r>
        <w:t>un animal</w:t>
      </w:r>
      <w:r w:rsidR="00983682" w:rsidRPr="00473B98">
        <w:t xml:space="preserve"> au domicile de l'acheteur, sauf si</w:t>
      </w:r>
      <w:r w:rsidR="00983682">
        <w:t xml:space="preserve"> </w:t>
      </w:r>
      <w:r w:rsidR="00983682" w:rsidRPr="00473B98">
        <w:t xml:space="preserve">l'initiative </w:t>
      </w:r>
      <w:r w:rsidR="00983682" w:rsidRPr="00473B98">
        <w:rPr>
          <w:rFonts w:hint="eastAsia"/>
        </w:rPr>
        <w:t>é</w:t>
      </w:r>
      <w:r>
        <w:t>mane de l'acheteur</w:t>
      </w:r>
      <w:r w:rsidR="00983682" w:rsidRPr="00473B98">
        <w:t>.</w:t>
      </w:r>
    </w:p>
    <w:p w:rsidR="001012F9" w:rsidRDefault="001012F9" w:rsidP="00983682">
      <w:pPr>
        <w:jc w:val="both"/>
      </w:pPr>
    </w:p>
    <w:p w:rsidR="00983682" w:rsidRDefault="001012F9" w:rsidP="00983682">
      <w:pPr>
        <w:jc w:val="both"/>
      </w:pPr>
      <w:r w:rsidRPr="00050A2C">
        <w:t>Pour l’application de l’alinéa 1</w:t>
      </w:r>
      <w:r w:rsidRPr="00050A2C">
        <w:rPr>
          <w:vertAlign w:val="superscript"/>
        </w:rPr>
        <w:t>er</w:t>
      </w:r>
      <w:r w:rsidRPr="00050A2C">
        <w:t>, 2°, le Gouvernement peut établir la liste des espèces qui ne peuvent pas être commercialisées sur un marché communal.</w:t>
      </w:r>
    </w:p>
    <w:p w:rsidR="001012F9" w:rsidRPr="00473B98" w:rsidRDefault="001012F9" w:rsidP="00983682">
      <w:pPr>
        <w:jc w:val="both"/>
      </w:pPr>
    </w:p>
    <w:p w:rsidR="00983682" w:rsidRDefault="00983682" w:rsidP="00983682">
      <w:pPr>
        <w:jc w:val="both"/>
      </w:pPr>
      <w:r w:rsidRPr="00473B98">
        <w:rPr>
          <w:rFonts w:hint="eastAsia"/>
        </w:rPr>
        <w:t>§</w:t>
      </w:r>
      <w:r w:rsidR="00BA532B">
        <w:t>2</w:t>
      </w:r>
      <w:r w:rsidRPr="00473B98">
        <w:t xml:space="preserve">. </w:t>
      </w:r>
      <w:r w:rsidR="00BA532B">
        <w:t>Un</w:t>
      </w:r>
      <w:r w:rsidRPr="00473B98">
        <w:t xml:space="preserve"> chien ou </w:t>
      </w:r>
      <w:r w:rsidR="00BA532B">
        <w:t xml:space="preserve">un </w:t>
      </w:r>
      <w:r w:rsidRPr="00473B98">
        <w:t xml:space="preserve">chat ne peut </w:t>
      </w:r>
      <w:r w:rsidR="00BA532B">
        <w:t xml:space="preserve">pas </w:t>
      </w:r>
      <w:r w:rsidRPr="00473B98">
        <w:rPr>
          <w:rFonts w:hint="eastAsia"/>
        </w:rPr>
        <w:t>ê</w:t>
      </w:r>
      <w:r w:rsidRPr="00473B98">
        <w:t>tre d</w:t>
      </w:r>
      <w:r w:rsidRPr="00473B98">
        <w:rPr>
          <w:rFonts w:hint="eastAsia"/>
        </w:rPr>
        <w:t>é</w:t>
      </w:r>
      <w:r w:rsidRPr="00473B98">
        <w:t>t</w:t>
      </w:r>
      <w:r w:rsidR="00BA532B">
        <w:t>enu dans l'espace commercial d’un</w:t>
      </w:r>
      <w:r>
        <w:t xml:space="preserve"> </w:t>
      </w:r>
      <w:r w:rsidRPr="00473B98">
        <w:rPr>
          <w:rFonts w:hint="eastAsia"/>
        </w:rPr>
        <w:t>é</w:t>
      </w:r>
      <w:r w:rsidR="00BA532B">
        <w:t>tablissement commercial</w:t>
      </w:r>
      <w:r w:rsidRPr="00473B98">
        <w:t xml:space="preserve"> pour animaux ou dans </w:t>
      </w:r>
      <w:r w:rsidR="00BA532B">
        <w:t>ses</w:t>
      </w:r>
      <w:r w:rsidRPr="00473B98">
        <w:t xml:space="preserve"> d</w:t>
      </w:r>
      <w:r w:rsidRPr="00473B98">
        <w:rPr>
          <w:rFonts w:hint="eastAsia"/>
        </w:rPr>
        <w:t>é</w:t>
      </w:r>
      <w:r>
        <w:t>pendances.</w:t>
      </w:r>
    </w:p>
    <w:p w:rsidR="00983682" w:rsidRDefault="00BA532B" w:rsidP="00885540">
      <w:pPr>
        <w:jc w:val="both"/>
      </w:pPr>
      <w:r>
        <w:t>L’établissement visé à l’alinéa</w:t>
      </w:r>
      <w:r w:rsidR="00885540">
        <w:t xml:space="preserve"> 1</w:t>
      </w:r>
      <w:r w:rsidR="00885540" w:rsidRPr="00885540">
        <w:rPr>
          <w:vertAlign w:val="superscript"/>
        </w:rPr>
        <w:t>er</w:t>
      </w:r>
      <w:r w:rsidR="00885540">
        <w:t xml:space="preserve"> </w:t>
      </w:r>
      <w:r>
        <w:t>peut</w:t>
      </w:r>
      <w:r w:rsidR="00983682" w:rsidRPr="00473B98">
        <w:t xml:space="preserve"> </w:t>
      </w:r>
      <w:r>
        <w:t>servir</w:t>
      </w:r>
      <w:r w:rsidR="00983682" w:rsidRPr="00473B98">
        <w:t xml:space="preserve"> d'interm</w:t>
      </w:r>
      <w:r w:rsidR="00983682" w:rsidRPr="00473B98">
        <w:rPr>
          <w:rFonts w:hint="eastAsia"/>
        </w:rPr>
        <w:t>é</w:t>
      </w:r>
      <w:r>
        <w:t>diaire</w:t>
      </w:r>
      <w:r w:rsidR="00983682" w:rsidRPr="00473B98">
        <w:t xml:space="preserve"> dans</w:t>
      </w:r>
      <w:r w:rsidR="00983682">
        <w:t xml:space="preserve"> </w:t>
      </w:r>
      <w:r w:rsidR="00983682" w:rsidRPr="00473B98">
        <w:t>le c</w:t>
      </w:r>
      <w:r w:rsidR="00983682">
        <w:t>ommerce des chiens et des chats</w:t>
      </w:r>
      <w:r>
        <w:t xml:space="preserve"> ou </w:t>
      </w:r>
      <w:r w:rsidR="00983682" w:rsidRPr="00473B98">
        <w:t>exploiter s</w:t>
      </w:r>
      <w:r w:rsidR="00983682" w:rsidRPr="00473B98">
        <w:rPr>
          <w:rFonts w:hint="eastAsia"/>
        </w:rPr>
        <w:t>é</w:t>
      </w:r>
      <w:r w:rsidR="00983682" w:rsidRPr="00473B98">
        <w:t>par</w:t>
      </w:r>
      <w:r w:rsidR="00983682" w:rsidRPr="00473B98">
        <w:rPr>
          <w:rFonts w:hint="eastAsia"/>
        </w:rPr>
        <w:t>é</w:t>
      </w:r>
      <w:r w:rsidR="00983682" w:rsidRPr="00473B98">
        <w:t xml:space="preserve">ment un </w:t>
      </w:r>
      <w:r w:rsidR="00983682" w:rsidRPr="00473B98">
        <w:rPr>
          <w:rFonts w:hint="eastAsia"/>
        </w:rPr>
        <w:t>é</w:t>
      </w:r>
      <w:r w:rsidR="00983682" w:rsidRPr="00473B98">
        <w:t>levage de</w:t>
      </w:r>
      <w:r w:rsidR="00983682">
        <w:t xml:space="preserve"> </w:t>
      </w:r>
      <w:r w:rsidR="00983682" w:rsidRPr="00473B98">
        <w:t xml:space="preserve">chiens ou de chats </w:t>
      </w:r>
      <w:r>
        <w:t>s’il satisfait</w:t>
      </w:r>
      <w:r w:rsidR="00983682" w:rsidRPr="00473B98">
        <w:t xml:space="preserve"> aux conditions pr</w:t>
      </w:r>
      <w:r w:rsidR="00983682" w:rsidRPr="00473B98">
        <w:rPr>
          <w:rFonts w:hint="eastAsia"/>
        </w:rPr>
        <w:t>é</w:t>
      </w:r>
      <w:r w:rsidR="00983682" w:rsidRPr="00473B98">
        <w:t>vues.</w:t>
      </w:r>
    </w:p>
    <w:p w:rsidR="00983682" w:rsidRPr="00473B98" w:rsidRDefault="00983682" w:rsidP="00983682">
      <w:pPr>
        <w:jc w:val="both"/>
      </w:pPr>
    </w:p>
    <w:p w:rsidR="00983682" w:rsidRDefault="00983682" w:rsidP="00983682">
      <w:pPr>
        <w:jc w:val="both"/>
      </w:pPr>
      <w:r w:rsidRPr="00473B98">
        <w:rPr>
          <w:rFonts w:hint="eastAsia"/>
        </w:rPr>
        <w:t>§</w:t>
      </w:r>
      <w:r w:rsidR="00BA532B">
        <w:t>3</w:t>
      </w:r>
      <w:r w:rsidRPr="00473B98">
        <w:t xml:space="preserve">. Le Gouvernement </w:t>
      </w:r>
      <w:r w:rsidR="00BA532B">
        <w:t>peut</w:t>
      </w:r>
      <w:r w:rsidRPr="00473B98">
        <w:t xml:space="preserve"> fixer les modalit</w:t>
      </w:r>
      <w:r w:rsidRPr="00473B98">
        <w:rPr>
          <w:rFonts w:hint="eastAsia"/>
        </w:rPr>
        <w:t>é</w:t>
      </w:r>
      <w:r w:rsidRPr="00473B98">
        <w:t>s de mise en œuvre du</w:t>
      </w:r>
      <w:r>
        <w:t xml:space="preserve"> </w:t>
      </w:r>
      <w:r w:rsidRPr="00473B98">
        <w:t>pr</w:t>
      </w:r>
      <w:r w:rsidRPr="00473B98">
        <w:rPr>
          <w:rFonts w:hint="eastAsia"/>
        </w:rPr>
        <w:t>é</w:t>
      </w:r>
      <w:r w:rsidRPr="00473B98">
        <w:t>sent article.</w:t>
      </w:r>
      <w:r w:rsidR="00BA532B">
        <w:t> ».</w:t>
      </w:r>
    </w:p>
    <w:p w:rsidR="00F85BD9" w:rsidRDefault="00F85BD9" w:rsidP="00F85BD9">
      <w:pPr>
        <w:jc w:val="both"/>
      </w:pPr>
    </w:p>
    <w:p w:rsidR="006840B6" w:rsidRDefault="006840B6">
      <w:pPr>
        <w:jc w:val="both"/>
      </w:pPr>
    </w:p>
    <w:p w:rsidR="006840B6" w:rsidRDefault="006840B6">
      <w:pPr>
        <w:jc w:val="both"/>
      </w:pPr>
    </w:p>
    <w:p w:rsidR="006840B6" w:rsidRDefault="006840B6">
      <w:pPr>
        <w:jc w:val="both"/>
      </w:pPr>
      <w:r>
        <w:t>Namur, le …</w:t>
      </w:r>
    </w:p>
    <w:p w:rsidR="00BA532B" w:rsidRDefault="00BA532B">
      <w:pPr>
        <w:jc w:val="both"/>
      </w:pPr>
    </w:p>
    <w:p w:rsidR="00BA532B" w:rsidRDefault="00BA532B">
      <w:pPr>
        <w:jc w:val="both"/>
      </w:pPr>
      <w:r>
        <w:t xml:space="preserve">Pour le Gouvernement : </w:t>
      </w:r>
    </w:p>
    <w:p w:rsidR="006840B6" w:rsidRDefault="006840B6">
      <w:pPr>
        <w:jc w:val="both"/>
      </w:pPr>
    </w:p>
    <w:p w:rsidR="006840B6" w:rsidRDefault="006840B6" w:rsidP="006840B6">
      <w:pPr>
        <w:jc w:val="center"/>
        <w:rPr>
          <w:b/>
        </w:rPr>
      </w:pPr>
      <w:r>
        <w:rPr>
          <w:b/>
        </w:rPr>
        <w:t xml:space="preserve">Le Ministre-Président, </w:t>
      </w: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  <w:r>
        <w:rPr>
          <w:b/>
        </w:rPr>
        <w:t>P. MAGNETTE</w:t>
      </w: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  <w:r>
        <w:rPr>
          <w:b/>
        </w:rPr>
        <w:t xml:space="preserve">Le Ministre du Bien-être animal, </w:t>
      </w: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</w:p>
    <w:p w:rsidR="006840B6" w:rsidRDefault="006840B6" w:rsidP="006840B6">
      <w:pPr>
        <w:jc w:val="center"/>
        <w:rPr>
          <w:b/>
        </w:rPr>
      </w:pPr>
      <w:r>
        <w:rPr>
          <w:b/>
        </w:rPr>
        <w:t>C. DI ANTONIO</w:t>
      </w:r>
      <w:r w:rsidR="00A81929">
        <w:rPr>
          <w:b/>
        </w:rPr>
        <w:t>.</w:t>
      </w:r>
    </w:p>
    <w:p w:rsidR="006840B6" w:rsidRPr="006840B6" w:rsidRDefault="006840B6" w:rsidP="006840B6">
      <w:pPr>
        <w:jc w:val="center"/>
        <w:rPr>
          <w:b/>
        </w:rPr>
      </w:pPr>
    </w:p>
    <w:sectPr w:rsidR="006840B6" w:rsidRPr="006840B6" w:rsidSect="00E2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AE"/>
    <w:multiLevelType w:val="hybridMultilevel"/>
    <w:tmpl w:val="5E0AFBEE"/>
    <w:lvl w:ilvl="0" w:tplc="0040EC8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A6E"/>
    <w:multiLevelType w:val="hybridMultilevel"/>
    <w:tmpl w:val="EDC412DA"/>
    <w:lvl w:ilvl="0" w:tplc="3A32E24A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502A"/>
    <w:multiLevelType w:val="hybridMultilevel"/>
    <w:tmpl w:val="0214142E"/>
    <w:lvl w:ilvl="0" w:tplc="BC2EDD3C">
      <w:start w:val="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50" w:hanging="360"/>
      </w:pPr>
    </w:lvl>
    <w:lvl w:ilvl="2" w:tplc="080C001B" w:tentative="1">
      <w:start w:val="1"/>
      <w:numFmt w:val="lowerRoman"/>
      <w:lvlText w:val="%3."/>
      <w:lvlJc w:val="right"/>
      <w:pPr>
        <w:ind w:left="1970" w:hanging="180"/>
      </w:pPr>
    </w:lvl>
    <w:lvl w:ilvl="3" w:tplc="080C000F" w:tentative="1">
      <w:start w:val="1"/>
      <w:numFmt w:val="decimal"/>
      <w:lvlText w:val="%4."/>
      <w:lvlJc w:val="left"/>
      <w:pPr>
        <w:ind w:left="2690" w:hanging="360"/>
      </w:pPr>
    </w:lvl>
    <w:lvl w:ilvl="4" w:tplc="080C0019" w:tentative="1">
      <w:start w:val="1"/>
      <w:numFmt w:val="lowerLetter"/>
      <w:lvlText w:val="%5."/>
      <w:lvlJc w:val="left"/>
      <w:pPr>
        <w:ind w:left="3410" w:hanging="360"/>
      </w:pPr>
    </w:lvl>
    <w:lvl w:ilvl="5" w:tplc="080C001B" w:tentative="1">
      <w:start w:val="1"/>
      <w:numFmt w:val="lowerRoman"/>
      <w:lvlText w:val="%6."/>
      <w:lvlJc w:val="right"/>
      <w:pPr>
        <w:ind w:left="4130" w:hanging="180"/>
      </w:pPr>
    </w:lvl>
    <w:lvl w:ilvl="6" w:tplc="080C000F" w:tentative="1">
      <w:start w:val="1"/>
      <w:numFmt w:val="decimal"/>
      <w:lvlText w:val="%7."/>
      <w:lvlJc w:val="left"/>
      <w:pPr>
        <w:ind w:left="4850" w:hanging="360"/>
      </w:pPr>
    </w:lvl>
    <w:lvl w:ilvl="7" w:tplc="080C0019" w:tentative="1">
      <w:start w:val="1"/>
      <w:numFmt w:val="lowerLetter"/>
      <w:lvlText w:val="%8."/>
      <w:lvlJc w:val="left"/>
      <w:pPr>
        <w:ind w:left="5570" w:hanging="360"/>
      </w:pPr>
    </w:lvl>
    <w:lvl w:ilvl="8" w:tplc="08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571D2998"/>
    <w:multiLevelType w:val="hybridMultilevel"/>
    <w:tmpl w:val="5C38237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ED3"/>
    <w:rsid w:val="0000490C"/>
    <w:rsid w:val="00013D64"/>
    <w:rsid w:val="000330C0"/>
    <w:rsid w:val="00036628"/>
    <w:rsid w:val="00050A2C"/>
    <w:rsid w:val="000B02D4"/>
    <w:rsid w:val="000B72D8"/>
    <w:rsid w:val="000E7B3F"/>
    <w:rsid w:val="000F636B"/>
    <w:rsid w:val="001012F9"/>
    <w:rsid w:val="00137FCF"/>
    <w:rsid w:val="001634E0"/>
    <w:rsid w:val="001E0CFE"/>
    <w:rsid w:val="00212F68"/>
    <w:rsid w:val="00244ED3"/>
    <w:rsid w:val="00247396"/>
    <w:rsid w:val="002963DB"/>
    <w:rsid w:val="002F2ED7"/>
    <w:rsid w:val="00391EA1"/>
    <w:rsid w:val="003D0F71"/>
    <w:rsid w:val="003D4B82"/>
    <w:rsid w:val="004067EF"/>
    <w:rsid w:val="00432BFF"/>
    <w:rsid w:val="00446358"/>
    <w:rsid w:val="0049670C"/>
    <w:rsid w:val="004A4AB4"/>
    <w:rsid w:val="004B41A3"/>
    <w:rsid w:val="004C2BE5"/>
    <w:rsid w:val="004F101E"/>
    <w:rsid w:val="00550DC1"/>
    <w:rsid w:val="00555B1A"/>
    <w:rsid w:val="005648A4"/>
    <w:rsid w:val="006069F4"/>
    <w:rsid w:val="006840B6"/>
    <w:rsid w:val="006A6BDE"/>
    <w:rsid w:val="006B1943"/>
    <w:rsid w:val="006B35D1"/>
    <w:rsid w:val="006C5BDC"/>
    <w:rsid w:val="006D607B"/>
    <w:rsid w:val="00713514"/>
    <w:rsid w:val="007D1480"/>
    <w:rsid w:val="008009B7"/>
    <w:rsid w:val="008166D6"/>
    <w:rsid w:val="008247DB"/>
    <w:rsid w:val="00885540"/>
    <w:rsid w:val="00890A21"/>
    <w:rsid w:val="008F0C86"/>
    <w:rsid w:val="008F2EA5"/>
    <w:rsid w:val="00902A05"/>
    <w:rsid w:val="00954D1C"/>
    <w:rsid w:val="00974B2D"/>
    <w:rsid w:val="00983682"/>
    <w:rsid w:val="009E2120"/>
    <w:rsid w:val="009E3FF9"/>
    <w:rsid w:val="00A17F44"/>
    <w:rsid w:val="00A81929"/>
    <w:rsid w:val="00AA0F7F"/>
    <w:rsid w:val="00AD64A5"/>
    <w:rsid w:val="00B16B3C"/>
    <w:rsid w:val="00B56597"/>
    <w:rsid w:val="00BA532B"/>
    <w:rsid w:val="00BD0DE3"/>
    <w:rsid w:val="00BF07F3"/>
    <w:rsid w:val="00C71415"/>
    <w:rsid w:val="00C7620B"/>
    <w:rsid w:val="00C9242C"/>
    <w:rsid w:val="00D11AD6"/>
    <w:rsid w:val="00D51550"/>
    <w:rsid w:val="00D66CFC"/>
    <w:rsid w:val="00DD340E"/>
    <w:rsid w:val="00E24FB0"/>
    <w:rsid w:val="00E50619"/>
    <w:rsid w:val="00EA1C91"/>
    <w:rsid w:val="00EB5D40"/>
    <w:rsid w:val="00EC213A"/>
    <w:rsid w:val="00F85BD9"/>
    <w:rsid w:val="00F85DF0"/>
    <w:rsid w:val="00F87ADC"/>
    <w:rsid w:val="00FA292D"/>
    <w:rsid w:val="00FB6D95"/>
    <w:rsid w:val="00F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D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09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DEROECK</dc:creator>
  <cp:lastModifiedBy>DEROECK</cp:lastModifiedBy>
  <cp:revision>26</cp:revision>
  <cp:lastPrinted>2014-10-06T12:10:00Z</cp:lastPrinted>
  <dcterms:created xsi:type="dcterms:W3CDTF">2015-03-05T14:26:00Z</dcterms:created>
  <dcterms:modified xsi:type="dcterms:W3CDTF">2015-04-21T16:48:00Z</dcterms:modified>
</cp:coreProperties>
</file>