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C2" w:rsidRPr="00B904C2" w:rsidRDefault="00B904C2" w:rsidP="00B904C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B904C2">
        <w:rPr>
          <w:rFonts w:ascii="Verdana" w:hAnsi="Verdana" w:cs="Times New Roman"/>
          <w:b/>
          <w:bCs/>
          <w:sz w:val="28"/>
          <w:szCs w:val="28"/>
        </w:rPr>
        <w:t xml:space="preserve">Sony confirms </w:t>
      </w:r>
      <w:bookmarkStart w:id="0" w:name="_GoBack"/>
      <w:r w:rsidRPr="00B904C2">
        <w:rPr>
          <w:rFonts w:ascii="Verdana" w:hAnsi="Verdana" w:cs="Times New Roman"/>
          <w:b/>
          <w:bCs/>
          <w:sz w:val="28"/>
          <w:szCs w:val="28"/>
        </w:rPr>
        <w:t>prices and on-sale dates for new BRAVIA X9 4K TV</w:t>
      </w:r>
    </w:p>
    <w:bookmarkEnd w:id="0"/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904C2">
        <w:rPr>
          <w:rFonts w:ascii="Verdana" w:hAnsi="Verdana" w:cs="Times New Roman"/>
          <w:sz w:val="20"/>
          <w:szCs w:val="20"/>
        </w:rPr>
        <w:t xml:space="preserve">Treat yourself to the detail and excitement of 4K by Sony with the new BRAVIA X9 4K Ultra HD TV. Available to pre-order online </w:t>
      </w:r>
      <w:r w:rsidRPr="00B904C2">
        <w:rPr>
          <w:rFonts w:ascii="Verdana" w:hAnsi="Verdana" w:cs="Times New Roman"/>
          <w:sz w:val="20"/>
          <w:szCs w:val="20"/>
        </w:rPr>
        <w:fldChar w:fldCharType="begin"/>
      </w:r>
      <w:r w:rsidRPr="00B904C2">
        <w:rPr>
          <w:rFonts w:ascii="Verdana" w:hAnsi="Verdana" w:cs="Times New Roman"/>
          <w:sz w:val="20"/>
          <w:szCs w:val="20"/>
        </w:rPr>
        <w:instrText xml:space="preserve"> HYPERLINK "http://www.sony.be" \t "_blank" </w:instrText>
      </w:r>
      <w:r w:rsidRPr="00B904C2">
        <w:rPr>
          <w:rFonts w:ascii="Verdana" w:hAnsi="Verdana" w:cs="Times New Roman"/>
          <w:sz w:val="20"/>
          <w:szCs w:val="20"/>
        </w:rPr>
      </w:r>
      <w:r w:rsidRPr="00B904C2">
        <w:rPr>
          <w:rFonts w:ascii="Verdana" w:hAnsi="Verdana" w:cs="Times New Roman"/>
          <w:sz w:val="20"/>
          <w:szCs w:val="20"/>
        </w:rPr>
        <w:fldChar w:fldCharType="separate"/>
      </w:r>
      <w:r w:rsidRPr="00B904C2">
        <w:rPr>
          <w:rFonts w:ascii="Verdana" w:hAnsi="Verdana" w:cs="Times New Roman"/>
          <w:color w:val="0000FF" w:themeColor="hyperlink"/>
          <w:sz w:val="20"/>
          <w:szCs w:val="20"/>
          <w:u w:val="single"/>
        </w:rPr>
        <w:t>www.sony.be</w:t>
      </w:r>
      <w:r w:rsidRPr="00B904C2">
        <w:rPr>
          <w:rFonts w:ascii="Verdana" w:hAnsi="Verdana" w:cs="Times New Roman"/>
          <w:sz w:val="20"/>
          <w:szCs w:val="20"/>
        </w:rPr>
        <w:fldChar w:fldCharType="end"/>
      </w:r>
      <w:r w:rsidRPr="00B904C2">
        <w:rPr>
          <w:rFonts w:ascii="Verdana" w:hAnsi="Verdana" w:cs="Times New Roman"/>
          <w:sz w:val="20"/>
          <w:szCs w:val="20"/>
        </w:rPr>
        <w:t xml:space="preserve"> from tomorrow, 16</w:t>
      </w:r>
      <w:r w:rsidRPr="00B904C2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B904C2">
        <w:rPr>
          <w:rFonts w:ascii="Verdana" w:hAnsi="Verdana" w:cs="Times New Roman"/>
          <w:sz w:val="20"/>
          <w:szCs w:val="20"/>
        </w:rPr>
        <w:t xml:space="preserve"> of May onwards, BRAVIA X9 blends stunning pictures, soul-stirring sound and breath-taking styling in a unique sensory experience.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904C2">
        <w:rPr>
          <w:rFonts w:ascii="Verdana" w:hAnsi="Verdana" w:cs="Times New Roman"/>
          <w:sz w:val="20"/>
          <w:szCs w:val="20"/>
        </w:rPr>
        <w:t xml:space="preserve">In European stores from mid-June, BRAVIA X9 brings you TV pictures like you’ve never seen before. Offered in living room-friendly 55” and 65” screen sizes, it immerses you in the most natural, real images with four times the detail of Full HD. 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904C2">
        <w:rPr>
          <w:rFonts w:ascii="Verdana" w:hAnsi="Verdana" w:cs="Times New Roman"/>
          <w:b/>
          <w:bCs/>
          <w:sz w:val="20"/>
          <w:szCs w:val="20"/>
        </w:rPr>
        <w:t>Any content in 4K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904C2">
        <w:rPr>
          <w:rFonts w:ascii="Verdana" w:hAnsi="Verdana" w:cs="Times New Roman"/>
          <w:sz w:val="20"/>
          <w:szCs w:val="20"/>
        </w:rPr>
        <w:t xml:space="preserve">With more films being produced and distributed in the format, 4K is this year’s biggest entertainment story. BRAVIA X9 </w:t>
      </w:r>
      <w:proofErr w:type="spellStart"/>
      <w:r w:rsidRPr="00B904C2">
        <w:rPr>
          <w:rFonts w:ascii="Verdana" w:hAnsi="Verdana" w:cs="Times New Roman"/>
          <w:sz w:val="20"/>
          <w:szCs w:val="20"/>
        </w:rPr>
        <w:t>upscales</w:t>
      </w:r>
      <w:proofErr w:type="spellEnd"/>
      <w:r w:rsidRPr="00B904C2">
        <w:rPr>
          <w:rFonts w:ascii="Verdana" w:hAnsi="Verdana" w:cs="Times New Roman"/>
          <w:sz w:val="20"/>
          <w:szCs w:val="20"/>
        </w:rPr>
        <w:t xml:space="preserve"> ALL your current content to 4K – including Blu-ray Disc™ films, TV shows and even low-resolution web videos – for a thrilling world of lifelike cinematic viewing. 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904C2">
        <w:rPr>
          <w:rFonts w:ascii="Verdana" w:hAnsi="Verdana" w:cs="Times New Roman"/>
          <w:sz w:val="20"/>
          <w:szCs w:val="20"/>
        </w:rPr>
        <w:t xml:space="preserve">Whatever you’re watching, the latest 4K X-Reality PRO engine ensures best-ever picture quality, from movies to smartphone clips. 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904C2">
        <w:rPr>
          <w:rFonts w:ascii="Verdana" w:hAnsi="Verdana" w:cs="Times New Roman"/>
          <w:b/>
          <w:bCs/>
          <w:sz w:val="20"/>
          <w:szCs w:val="20"/>
        </w:rPr>
        <w:t xml:space="preserve">Smart TV now even smarter with </w:t>
      </w:r>
      <w:proofErr w:type="spellStart"/>
      <w:r w:rsidRPr="00B904C2">
        <w:rPr>
          <w:rFonts w:ascii="Verdana" w:hAnsi="Verdana" w:cs="Times New Roman"/>
          <w:b/>
          <w:bCs/>
          <w:sz w:val="20"/>
          <w:szCs w:val="20"/>
        </w:rPr>
        <w:t>Xperia</w:t>
      </w:r>
      <w:proofErr w:type="spellEnd"/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904C2">
        <w:rPr>
          <w:rFonts w:ascii="Verdana" w:hAnsi="Verdana" w:cs="Times New Roman"/>
          <w:sz w:val="20"/>
          <w:szCs w:val="20"/>
        </w:rPr>
        <w:t xml:space="preserve">BRAVIA X9 even connects wirelessly with your NFC-compatible </w:t>
      </w:r>
      <w:proofErr w:type="spellStart"/>
      <w:r w:rsidRPr="00B904C2">
        <w:rPr>
          <w:rFonts w:ascii="Verdana" w:hAnsi="Verdana" w:cs="Times New Roman"/>
          <w:sz w:val="20"/>
          <w:szCs w:val="20"/>
        </w:rPr>
        <w:t>Xperia</w:t>
      </w:r>
      <w:proofErr w:type="spellEnd"/>
      <w:r w:rsidRPr="00B904C2">
        <w:rPr>
          <w:rFonts w:ascii="Verdana" w:hAnsi="Verdana" w:cs="Times New Roman"/>
          <w:sz w:val="20"/>
          <w:szCs w:val="20"/>
        </w:rPr>
        <w:t xml:space="preserve"> smartphone or Tablet Z at a touch. ‘Mirror’ your device wirelessly and enjoy photos, videos, games and apps on the big screen with rich </w:t>
      </w:r>
      <w:proofErr w:type="spellStart"/>
      <w:r w:rsidRPr="00B904C2">
        <w:rPr>
          <w:rFonts w:ascii="Verdana" w:hAnsi="Verdana" w:cs="Times New Roman"/>
          <w:sz w:val="20"/>
          <w:szCs w:val="20"/>
        </w:rPr>
        <w:t>colour</w:t>
      </w:r>
      <w:proofErr w:type="spellEnd"/>
      <w:r w:rsidRPr="00B904C2">
        <w:rPr>
          <w:rFonts w:ascii="Verdana" w:hAnsi="Verdana" w:cs="Times New Roman"/>
          <w:sz w:val="20"/>
          <w:szCs w:val="20"/>
        </w:rPr>
        <w:t xml:space="preserve"> and detail. Browse schedules, record shows and explore related content with TV </w:t>
      </w:r>
      <w:proofErr w:type="spellStart"/>
      <w:r w:rsidRPr="00B904C2">
        <w:rPr>
          <w:rFonts w:ascii="Verdana" w:hAnsi="Verdana" w:cs="Times New Roman"/>
          <w:sz w:val="20"/>
          <w:szCs w:val="20"/>
        </w:rPr>
        <w:t>SideView</w:t>
      </w:r>
      <w:proofErr w:type="spellEnd"/>
      <w:r w:rsidRPr="00B904C2">
        <w:rPr>
          <w:rFonts w:ascii="Verdana" w:hAnsi="Verdana" w:cs="Times New Roman"/>
          <w:sz w:val="20"/>
          <w:szCs w:val="20"/>
        </w:rPr>
        <w:t xml:space="preserve">, the intuitive app for your Android or </w:t>
      </w:r>
      <w:proofErr w:type="spellStart"/>
      <w:r w:rsidRPr="00B904C2">
        <w:rPr>
          <w:rFonts w:ascii="Verdana" w:hAnsi="Verdana" w:cs="Times New Roman"/>
          <w:sz w:val="20"/>
          <w:szCs w:val="20"/>
        </w:rPr>
        <w:t>iOS</w:t>
      </w:r>
      <w:proofErr w:type="spellEnd"/>
      <w:r w:rsidRPr="00B904C2">
        <w:rPr>
          <w:rFonts w:ascii="Verdana" w:hAnsi="Verdana" w:cs="Times New Roman"/>
          <w:sz w:val="20"/>
          <w:szCs w:val="20"/>
        </w:rPr>
        <w:t xml:space="preserve"> device.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18"/>
          <w:szCs w:val="18"/>
          <w:u w:val="single"/>
        </w:rPr>
      </w:pPr>
      <w:r w:rsidRPr="00B904C2">
        <w:rPr>
          <w:rFonts w:ascii="Verdana" w:hAnsi="Verdana" w:cs="Times New Roman"/>
          <w:sz w:val="18"/>
          <w:szCs w:val="18"/>
          <w:u w:val="single"/>
        </w:rPr>
        <w:t>Prices and specs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b/>
          <w:sz w:val="18"/>
          <w:szCs w:val="18"/>
        </w:rPr>
      </w:pPr>
      <w:r w:rsidRPr="00B904C2">
        <w:rPr>
          <w:rFonts w:ascii="Verdana" w:hAnsi="Verdana" w:cs="Times New Roman"/>
          <w:b/>
          <w:sz w:val="18"/>
          <w:szCs w:val="18"/>
        </w:rPr>
        <w:t xml:space="preserve">KD-55X9005         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sz w:val="18"/>
          <w:szCs w:val="18"/>
        </w:rPr>
      </w:pPr>
      <w:r w:rsidRPr="00B904C2">
        <w:rPr>
          <w:rFonts w:ascii="Verdana" w:hAnsi="Verdana" w:cs="Times New Roman"/>
          <w:sz w:val="18"/>
          <w:szCs w:val="18"/>
        </w:rPr>
        <w:t>4.500 EUR, 55”, 4K Ultra HD TV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Times" w:hAnsi="Times" w:cs="Times New Roman"/>
          <w:sz w:val="18"/>
          <w:szCs w:val="18"/>
        </w:rPr>
      </w:pPr>
      <w:r w:rsidRPr="00B904C2">
        <w:rPr>
          <w:rFonts w:ascii="Verdana" w:hAnsi="Verdana" w:cs="Times New Roman"/>
          <w:sz w:val="18"/>
          <w:szCs w:val="18"/>
        </w:rPr>
        <w:t>In store from mid June onwards or pre-order online tomorrow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b/>
          <w:sz w:val="18"/>
          <w:szCs w:val="18"/>
        </w:rPr>
      </w:pPr>
      <w:r w:rsidRPr="00B904C2">
        <w:rPr>
          <w:rFonts w:ascii="Verdana" w:hAnsi="Verdana" w:cs="Times New Roman"/>
          <w:b/>
          <w:sz w:val="18"/>
          <w:szCs w:val="18"/>
        </w:rPr>
        <w:t>KD-65X9005 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sz w:val="18"/>
          <w:szCs w:val="18"/>
        </w:rPr>
      </w:pPr>
      <w:r w:rsidRPr="00B904C2">
        <w:rPr>
          <w:rFonts w:ascii="Verdana" w:hAnsi="Verdana" w:cs="Times New Roman"/>
          <w:sz w:val="18"/>
          <w:szCs w:val="18"/>
        </w:rPr>
        <w:t xml:space="preserve">7.000 EUR, 65”, 4K Ultra HD TV         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sz w:val="18"/>
          <w:szCs w:val="18"/>
        </w:rPr>
      </w:pPr>
      <w:r w:rsidRPr="00B904C2">
        <w:rPr>
          <w:rFonts w:ascii="Verdana" w:hAnsi="Verdana" w:cs="Times New Roman"/>
          <w:sz w:val="18"/>
          <w:szCs w:val="18"/>
        </w:rPr>
        <w:t>In store from mid June onwards or pre-order online tomorrow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b/>
          <w:sz w:val="18"/>
          <w:szCs w:val="18"/>
        </w:rPr>
      </w:pPr>
      <w:r w:rsidRPr="00B904C2">
        <w:rPr>
          <w:rFonts w:ascii="Verdana" w:hAnsi="Verdana" w:cs="Times New Roman"/>
          <w:b/>
          <w:sz w:val="18"/>
          <w:szCs w:val="18"/>
        </w:rPr>
        <w:t>KD-84X9005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sz w:val="18"/>
          <w:szCs w:val="18"/>
        </w:rPr>
      </w:pPr>
      <w:r w:rsidRPr="00B904C2">
        <w:rPr>
          <w:rFonts w:ascii="Verdana" w:hAnsi="Verdana" w:cs="Times New Roman"/>
          <w:sz w:val="18"/>
          <w:szCs w:val="18"/>
        </w:rPr>
        <w:t xml:space="preserve">25.000 EUR, </w:t>
      </w:r>
      <w:r w:rsidRPr="00B904C2">
        <w:rPr>
          <w:rFonts w:ascii="Verdana" w:hAnsi="Verdana" w:cs="Times New Roman"/>
          <w:sz w:val="18"/>
          <w:szCs w:val="18"/>
        </w:rPr>
        <w:t>84”</w:t>
      </w:r>
      <w:r w:rsidRPr="00B904C2">
        <w:rPr>
          <w:rFonts w:ascii="Verdana" w:hAnsi="Verdana" w:cs="Times New Roman"/>
          <w:sz w:val="18"/>
          <w:szCs w:val="18"/>
        </w:rPr>
        <w:t xml:space="preserve">, 4K Ultra HD TV         </w:t>
      </w:r>
    </w:p>
    <w:p w:rsidR="00C5428D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sz w:val="18"/>
          <w:szCs w:val="18"/>
        </w:rPr>
      </w:pPr>
      <w:r w:rsidRPr="00B904C2">
        <w:rPr>
          <w:rFonts w:ascii="Verdana" w:hAnsi="Verdana" w:cs="Times New Roman"/>
          <w:sz w:val="18"/>
          <w:szCs w:val="18"/>
        </w:rPr>
        <w:t>A</w:t>
      </w:r>
      <w:r w:rsidRPr="00B904C2">
        <w:rPr>
          <w:rFonts w:ascii="Verdana" w:hAnsi="Verdana" w:cs="Times New Roman"/>
          <w:sz w:val="18"/>
          <w:szCs w:val="18"/>
        </w:rPr>
        <w:t>lready in store</w:t>
      </w:r>
    </w:p>
    <w:p w:rsidR="00B904C2" w:rsidRPr="00B904C2" w:rsidRDefault="00B904C2" w:rsidP="00B904C2">
      <w:pPr>
        <w:spacing w:before="100" w:beforeAutospacing="1" w:after="100" w:afterAutospacing="1"/>
        <w:jc w:val="both"/>
        <w:rPr>
          <w:rFonts w:ascii="Verdana" w:hAnsi="Verdana" w:cs="Times New Roman"/>
          <w:sz w:val="18"/>
          <w:szCs w:val="18"/>
        </w:rPr>
      </w:pPr>
    </w:p>
    <w:sectPr w:rsidR="00B904C2" w:rsidRPr="00B904C2" w:rsidSect="000560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C2"/>
    <w:rsid w:val="00056097"/>
    <w:rsid w:val="00B904C2"/>
    <w:rsid w:val="00C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05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C2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B904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C2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B9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Macintosh Word</Application>
  <DocSecurity>0</DocSecurity>
  <Lines>12</Lines>
  <Paragraphs>3</Paragraphs>
  <ScaleCrop>false</ScaleCrop>
  <Company>TBWA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 User</dc:creator>
  <cp:keywords/>
  <dc:description/>
  <cp:lastModifiedBy>TBWA User</cp:lastModifiedBy>
  <cp:revision>1</cp:revision>
  <dcterms:created xsi:type="dcterms:W3CDTF">2013-05-15T08:22:00Z</dcterms:created>
  <dcterms:modified xsi:type="dcterms:W3CDTF">2013-05-15T08:26:00Z</dcterms:modified>
</cp:coreProperties>
</file>