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AC504A" w14:textId="77777777" w:rsidR="00562EA4" w:rsidRPr="009E3C76" w:rsidRDefault="00562EA4" w:rsidP="009C2360">
      <w:pPr>
        <w:spacing w:line="360" w:lineRule="auto"/>
        <w:rPr>
          <w:b/>
        </w:rPr>
      </w:pPr>
      <w:bookmarkStart w:id="0" w:name="OLE_LINK1"/>
      <w:r w:rsidRPr="009E3C76">
        <w:rPr>
          <w:b/>
        </w:rPr>
        <w:t>Persbericht</w:t>
      </w:r>
    </w:p>
    <w:p w14:paraId="14911BEC" w14:textId="77777777" w:rsidR="00562EA4" w:rsidRPr="009E3C76" w:rsidRDefault="00562EA4" w:rsidP="009C2360">
      <w:pPr>
        <w:spacing w:line="360" w:lineRule="auto"/>
        <w:rPr>
          <w:b/>
        </w:rPr>
      </w:pPr>
    </w:p>
    <w:p w14:paraId="1DE8FBF0" w14:textId="77777777" w:rsidR="00FF7D35" w:rsidRPr="00FF7D35" w:rsidRDefault="0004780B" w:rsidP="00FF7D35">
      <w:pPr>
        <w:spacing w:line="360" w:lineRule="auto"/>
        <w:rPr>
          <w:b/>
          <w:sz w:val="36"/>
        </w:rPr>
      </w:pPr>
      <w:r>
        <w:rPr>
          <w:b/>
          <w:sz w:val="36"/>
        </w:rPr>
        <w:t>NSS L</w:t>
      </w:r>
      <w:r w:rsidR="00FF7D35" w:rsidRPr="00FF7D35">
        <w:rPr>
          <w:b/>
          <w:sz w:val="36"/>
        </w:rPr>
        <w:t>a</w:t>
      </w:r>
      <w:r>
        <w:rPr>
          <w:b/>
          <w:sz w:val="36"/>
        </w:rPr>
        <w:t>b</w:t>
      </w:r>
      <w:r w:rsidR="00FF7D35" w:rsidRPr="00FF7D35">
        <w:rPr>
          <w:b/>
          <w:sz w:val="36"/>
        </w:rPr>
        <w:t xml:space="preserve">s: </w:t>
      </w:r>
      <w:r w:rsidR="00FF7D35">
        <w:rPr>
          <w:b/>
          <w:sz w:val="36"/>
        </w:rPr>
        <w:t>“</w:t>
      </w:r>
      <w:proofErr w:type="spellStart"/>
      <w:r w:rsidR="00FF7D35" w:rsidRPr="00FF7D35">
        <w:rPr>
          <w:b/>
          <w:sz w:val="36"/>
        </w:rPr>
        <w:t>Sophos</w:t>
      </w:r>
      <w:proofErr w:type="spellEnd"/>
      <w:r w:rsidR="00FF7D35" w:rsidRPr="00FF7D35">
        <w:rPr>
          <w:b/>
          <w:sz w:val="36"/>
        </w:rPr>
        <w:t xml:space="preserve"> XG Firewall onder</w:t>
      </w:r>
      <w:r w:rsidR="00FF7D35">
        <w:rPr>
          <w:b/>
          <w:sz w:val="36"/>
        </w:rPr>
        <w:t xml:space="preserve"> de beste uitvoerende producten”</w:t>
      </w:r>
    </w:p>
    <w:p w14:paraId="0E15D971" w14:textId="77777777" w:rsidR="002B5FC4" w:rsidRPr="009E3C76" w:rsidRDefault="002B5FC4" w:rsidP="009C2360">
      <w:pPr>
        <w:spacing w:line="360" w:lineRule="auto"/>
      </w:pPr>
    </w:p>
    <w:p w14:paraId="774380D1" w14:textId="77777777" w:rsidR="00FF7D35" w:rsidRPr="00FF7D35" w:rsidRDefault="00FF7D35" w:rsidP="00FF7D35">
      <w:pPr>
        <w:pStyle w:val="Lijstalinea"/>
        <w:numPr>
          <w:ilvl w:val="0"/>
          <w:numId w:val="1"/>
        </w:numPr>
        <w:spacing w:line="360" w:lineRule="auto"/>
        <w:rPr>
          <w:i/>
        </w:rPr>
      </w:pPr>
      <w:r>
        <w:t>Top-drienotering voor effectiviteit en geslaagd voor alle firewall policy</w:t>
      </w:r>
      <w:r w:rsidR="0004780B">
        <w:t>-</w:t>
      </w:r>
      <w:r>
        <w:t xml:space="preserve"> en applicatiecontrole-testen</w:t>
      </w:r>
    </w:p>
    <w:p w14:paraId="73B1B7AD" w14:textId="77777777" w:rsidR="00FF7D35" w:rsidRPr="00FF7D35" w:rsidRDefault="00FF7D35" w:rsidP="00FF7D35">
      <w:pPr>
        <w:pStyle w:val="Lijstalinea"/>
        <w:numPr>
          <w:ilvl w:val="0"/>
          <w:numId w:val="1"/>
        </w:numPr>
        <w:spacing w:line="360" w:lineRule="auto"/>
        <w:rPr>
          <w:i/>
        </w:rPr>
      </w:pPr>
      <w:r>
        <w:t>Succesvol doorstaan van alle stabiliteits- en betrouwbaarheidstesten, zelfs in geval van uitgebreide aanval of stroomuitval</w:t>
      </w:r>
    </w:p>
    <w:p w14:paraId="03E05B77" w14:textId="77777777" w:rsidR="00FF7D35" w:rsidRPr="00FF7D35" w:rsidRDefault="00FF7D35" w:rsidP="00FF7D35">
      <w:pPr>
        <w:pStyle w:val="Lijstalinea"/>
        <w:numPr>
          <w:ilvl w:val="0"/>
          <w:numId w:val="1"/>
        </w:numPr>
        <w:spacing w:line="360" w:lineRule="auto"/>
        <w:rPr>
          <w:i/>
        </w:rPr>
      </w:pPr>
      <w:r>
        <w:t xml:space="preserve">Een van de toonaangevende producten voor TCO per </w:t>
      </w:r>
      <w:proofErr w:type="spellStart"/>
      <w:r>
        <w:t>Protected</w:t>
      </w:r>
      <w:proofErr w:type="spellEnd"/>
      <w:r>
        <w:t xml:space="preserve"> </w:t>
      </w:r>
      <w:proofErr w:type="spellStart"/>
      <w:r>
        <w:t>Mbps</w:t>
      </w:r>
      <w:proofErr w:type="spellEnd"/>
    </w:p>
    <w:p w14:paraId="5121A232" w14:textId="77777777" w:rsidR="00FF7D35" w:rsidRDefault="00FF7D35" w:rsidP="00FF7D35">
      <w:pPr>
        <w:spacing w:line="360" w:lineRule="auto"/>
      </w:pPr>
    </w:p>
    <w:p w14:paraId="12583A53" w14:textId="77777777" w:rsidR="00FF7D35" w:rsidRDefault="006D1762" w:rsidP="00FF7D35">
      <w:pPr>
        <w:spacing w:line="360" w:lineRule="auto"/>
      </w:pPr>
      <w:r>
        <w:t>Brussel</w:t>
      </w:r>
      <w:r w:rsidR="003A0B81">
        <w:t>, 28</w:t>
      </w:r>
      <w:r w:rsidR="00FF7D35">
        <w:t xml:space="preserve"> juni 2017 - </w:t>
      </w:r>
      <w:proofErr w:type="spellStart"/>
      <w:r w:rsidR="00FF7D35" w:rsidRPr="00FF7D35">
        <w:rPr>
          <w:b/>
        </w:rPr>
        <w:t>Sophos</w:t>
      </w:r>
      <w:proofErr w:type="spellEnd"/>
      <w:r w:rsidR="00FF7D35" w:rsidRPr="00FF7D35">
        <w:rPr>
          <w:b/>
        </w:rPr>
        <w:t xml:space="preserve"> XG Firewall is door NSS Labs beoordeeld als een van de meest toonaangevende firewalls in de beveiligingsindustrie in </w:t>
      </w:r>
      <w:r w:rsidR="0004780B">
        <w:rPr>
          <w:b/>
        </w:rPr>
        <w:t>het “</w:t>
      </w:r>
      <w:r w:rsidR="00FF7D35" w:rsidRPr="00FF7D35">
        <w:rPr>
          <w:b/>
        </w:rPr>
        <w:t>Next-</w:t>
      </w:r>
      <w:proofErr w:type="spellStart"/>
      <w:r w:rsidR="00FF7D35" w:rsidRPr="00FF7D35">
        <w:rPr>
          <w:b/>
        </w:rPr>
        <w:t>Generation</w:t>
      </w:r>
      <w:proofErr w:type="spellEnd"/>
      <w:r w:rsidR="00FF7D35" w:rsidRPr="00FF7D35">
        <w:rPr>
          <w:b/>
        </w:rPr>
        <w:t xml:space="preserve"> Firewall Group Test Report</w:t>
      </w:r>
      <w:r w:rsidR="0004780B">
        <w:rPr>
          <w:b/>
        </w:rPr>
        <w:t>”. De XG Firewall is ‘</w:t>
      </w:r>
      <w:proofErr w:type="spellStart"/>
      <w:r w:rsidR="0004780B">
        <w:rPr>
          <w:b/>
        </w:rPr>
        <w:t>Recommended</w:t>
      </w:r>
      <w:proofErr w:type="spellEnd"/>
      <w:r w:rsidR="0004780B">
        <w:rPr>
          <w:b/>
        </w:rPr>
        <w:t>’ als een van de top-drie</w:t>
      </w:r>
      <w:r w:rsidR="00FF7D35" w:rsidRPr="00FF7D35">
        <w:rPr>
          <w:b/>
        </w:rPr>
        <w:t>producten voor beveiligingseffectiviteit. Het heeft alle stabiliteits- en betrouwbaarheidstests doorstaan met een aantal hoge beschermingsniveaus en</w:t>
      </w:r>
      <w:r w:rsidR="0004780B">
        <w:rPr>
          <w:b/>
        </w:rPr>
        <w:t xml:space="preserve"> -</w:t>
      </w:r>
      <w:r w:rsidR="00FF7D35" w:rsidRPr="00FF7D35">
        <w:rPr>
          <w:b/>
        </w:rPr>
        <w:t>prestaties.</w:t>
      </w:r>
    </w:p>
    <w:p w14:paraId="5DC233AE" w14:textId="77777777" w:rsidR="00FF7D35" w:rsidRDefault="00FF7D35" w:rsidP="00FF7D35">
      <w:pPr>
        <w:spacing w:line="360" w:lineRule="auto"/>
      </w:pPr>
    </w:p>
    <w:p w14:paraId="7E457685" w14:textId="77777777" w:rsidR="00FF7D35" w:rsidRDefault="00FF7D35" w:rsidP="00FF7D35">
      <w:pPr>
        <w:spacing w:line="360" w:lineRule="auto"/>
      </w:pPr>
      <w:r>
        <w:t xml:space="preserve">De evaluatie van NSS Labs betrof elf </w:t>
      </w:r>
      <w:proofErr w:type="spellStart"/>
      <w:r>
        <w:t>marktleidende</w:t>
      </w:r>
      <w:proofErr w:type="spellEnd"/>
      <w:r>
        <w:t xml:space="preserve"> firewalls die werden beoordeeld op beveiligingseffectiviteit, prestatie, stabiliteit en betrouwbaarheid en Total </w:t>
      </w:r>
      <w:proofErr w:type="spellStart"/>
      <w:r>
        <w:t>Cost</w:t>
      </w:r>
      <w:proofErr w:type="spellEnd"/>
      <w:r>
        <w:t xml:space="preserve"> of </w:t>
      </w:r>
      <w:proofErr w:type="spellStart"/>
      <w:r>
        <w:t>Ownership</w:t>
      </w:r>
      <w:proofErr w:type="spellEnd"/>
      <w:r>
        <w:t xml:space="preserve"> (‘TCO’). De </w:t>
      </w:r>
      <w:proofErr w:type="spellStart"/>
      <w:r>
        <w:t>Sophos</w:t>
      </w:r>
      <w:proofErr w:type="spellEnd"/>
      <w:r>
        <w:t xml:space="preserve"> XG Firewall liet in de test veel andere toonaangevende producten achter zich en verwierf daarmee, samen met zeven andere producten, een plek die door de NSS Labs als '</w:t>
      </w:r>
      <w:proofErr w:type="spellStart"/>
      <w:r>
        <w:t>Recommended</w:t>
      </w:r>
      <w:proofErr w:type="spellEnd"/>
      <w:r>
        <w:t>’ wordt bestempeld.</w:t>
      </w:r>
    </w:p>
    <w:p w14:paraId="49E0C420" w14:textId="77777777" w:rsidR="00FF7D35" w:rsidRDefault="00FF7D35" w:rsidP="00FF7D35">
      <w:pPr>
        <w:spacing w:line="360" w:lineRule="auto"/>
      </w:pPr>
      <w:r>
        <w:t xml:space="preserve"> </w:t>
      </w:r>
    </w:p>
    <w:p w14:paraId="4ED0EA8C" w14:textId="77777777" w:rsidR="00FF7D35" w:rsidRDefault="0004780B" w:rsidP="00FF7D35">
      <w:pPr>
        <w:spacing w:line="360" w:lineRule="auto"/>
      </w:pPr>
      <w:r>
        <w:t>“</w:t>
      </w:r>
      <w:r w:rsidR="00FF7D35">
        <w:t>Betrouwbaar en onafhankelijk testen is een belangrijk hulpmiddel voor elke organisatie die zijn beveiligingsbehoeften beoordeelt. NSS Labs speelt een cruciale rol in het bepalen van welke producten hun plaats verdi</w:t>
      </w:r>
      <w:r>
        <w:t>enen op de IT-beveiligingslijst”</w:t>
      </w:r>
      <w:r w:rsidR="00FF7D35">
        <w:t xml:space="preserve">, aldus Dan </w:t>
      </w:r>
      <w:proofErr w:type="spellStart"/>
      <w:r w:rsidR="00FF7D35">
        <w:t>Schiappa</w:t>
      </w:r>
      <w:proofErr w:type="spellEnd"/>
      <w:r w:rsidR="00FF7D35">
        <w:t xml:space="preserve">, senior </w:t>
      </w:r>
      <w:proofErr w:type="spellStart"/>
      <w:r w:rsidR="00FF7D35">
        <w:t>vice-president</w:t>
      </w:r>
      <w:proofErr w:type="spellEnd"/>
      <w:r w:rsidR="00FF7D35">
        <w:t xml:space="preserve"> en algemeen directeur van de </w:t>
      </w:r>
      <w:proofErr w:type="spellStart"/>
      <w:r w:rsidR="00FF7D35">
        <w:t>Enduser</w:t>
      </w:r>
      <w:proofErr w:type="spellEnd"/>
      <w:r w:rsidR="00FF7D35">
        <w:t xml:space="preserve"> </w:t>
      </w:r>
      <w:proofErr w:type="spellStart"/>
      <w:r w:rsidR="00FF7D35">
        <w:t>and</w:t>
      </w:r>
      <w:proofErr w:type="spellEnd"/>
      <w:r w:rsidR="00FF7D35">
        <w:t xml:space="preserve"> Network Secu</w:t>
      </w:r>
      <w:r>
        <w:t xml:space="preserve">rity-afdelingen bij </w:t>
      </w:r>
      <w:proofErr w:type="spellStart"/>
      <w:r>
        <w:t>Sophos</w:t>
      </w:r>
      <w:proofErr w:type="spellEnd"/>
      <w:r>
        <w:t>. “</w:t>
      </w:r>
      <w:proofErr w:type="spellStart"/>
      <w:r w:rsidR="00FF7D35">
        <w:t>Sophos</w:t>
      </w:r>
      <w:proofErr w:type="spellEnd"/>
      <w:r w:rsidR="00FF7D35">
        <w:t xml:space="preserve"> concentreert zich op de ontwikkeling van de meest effectieve en gemakkelijke beveilig</w:t>
      </w:r>
      <w:r>
        <w:t xml:space="preserve">ingsproducten voor organisaties, </w:t>
      </w:r>
      <w:r w:rsidR="00FF7D35">
        <w:t xml:space="preserve">ongeacht de bedrijfsgrootte. We zijn er trots op dat de NSS Labs-test onze XG Firewall ziet als ‘leider’ voor onder meer bescherming en prestatie. We blijven investeren in </w:t>
      </w:r>
      <w:r>
        <w:t>de</w:t>
      </w:r>
      <w:r w:rsidR="00FF7D35">
        <w:t xml:space="preserve"> volgende </w:t>
      </w:r>
      <w:r w:rsidR="00FF7D35">
        <w:lastRenderedPageBreak/>
        <w:t xml:space="preserve">generatie firewalls, omdat we onze gesynchroniseerde beveiligingsstrategie continu willen verbeteren. De recente </w:t>
      </w:r>
      <w:proofErr w:type="spellStart"/>
      <w:r w:rsidR="00FF7D35">
        <w:t>WannaCry</w:t>
      </w:r>
      <w:proofErr w:type="spellEnd"/>
      <w:r w:rsidR="00FF7D35">
        <w:t>-uitbraak heeft aangetoond dat effectieve netwerkbescherming de verspreiding van geavanceerde aanvallen tegengaat en het in de komende jaren een belangrijk onderdeel van een uitgebreide beveiligingsstrategie blijft.”</w:t>
      </w:r>
    </w:p>
    <w:p w14:paraId="3FC2DE6B" w14:textId="77777777" w:rsidR="00FF7D35" w:rsidRDefault="00FF7D35" w:rsidP="00FF7D35">
      <w:pPr>
        <w:spacing w:line="360" w:lineRule="auto"/>
      </w:pPr>
    </w:p>
    <w:p w14:paraId="31DB7561" w14:textId="77777777" w:rsidR="00FF7D35" w:rsidRDefault="00FF7D35" w:rsidP="00FF7D35">
      <w:pPr>
        <w:spacing w:line="360" w:lineRule="auto"/>
      </w:pPr>
      <w:r>
        <w:t xml:space="preserve">Thomas </w:t>
      </w:r>
      <w:proofErr w:type="spellStart"/>
      <w:r>
        <w:t>Sky</w:t>
      </w:r>
      <w:r w:rsidR="0004780B">
        <w:t>bakmoen</w:t>
      </w:r>
      <w:proofErr w:type="spellEnd"/>
      <w:r w:rsidR="0004780B">
        <w:t xml:space="preserve"> van NSS Labs vult aan: “</w:t>
      </w:r>
      <w:r>
        <w:t xml:space="preserve">We blijven strenge testnormen ontwikkelen om zo de zakelijke securityomgeving in kaart te brengen die voortdurend onder vuur ligt. </w:t>
      </w:r>
      <w:proofErr w:type="spellStart"/>
      <w:r>
        <w:t>Sophos</w:t>
      </w:r>
      <w:proofErr w:type="spellEnd"/>
      <w:r>
        <w:t>’ XG Firewall heeft deze tests goed doorstaan met hoge niveaus van beveiligingseffect</w:t>
      </w:r>
      <w:r w:rsidR="0004780B">
        <w:t xml:space="preserve">iviteit en nul </w:t>
      </w:r>
      <w:proofErr w:type="spellStart"/>
      <w:r w:rsidR="0004780B" w:rsidRPr="0004780B">
        <w:rPr>
          <w:i/>
        </w:rPr>
        <w:t>false</w:t>
      </w:r>
      <w:proofErr w:type="spellEnd"/>
      <w:r w:rsidR="0004780B" w:rsidRPr="0004780B">
        <w:rPr>
          <w:i/>
        </w:rPr>
        <w:t xml:space="preserve"> </w:t>
      </w:r>
      <w:proofErr w:type="spellStart"/>
      <w:r w:rsidR="0004780B" w:rsidRPr="0004780B">
        <w:rPr>
          <w:i/>
        </w:rPr>
        <w:t>positives</w:t>
      </w:r>
      <w:proofErr w:type="spellEnd"/>
      <w:r w:rsidR="0004780B">
        <w:t>.”</w:t>
      </w:r>
    </w:p>
    <w:p w14:paraId="4B32E128" w14:textId="77777777" w:rsidR="00FF7D35" w:rsidRDefault="00FF7D35" w:rsidP="00FF7D35">
      <w:pPr>
        <w:spacing w:line="360" w:lineRule="auto"/>
      </w:pPr>
    </w:p>
    <w:p w14:paraId="79F489FA" w14:textId="77777777" w:rsidR="00FF7D35" w:rsidRDefault="00FF7D35" w:rsidP="00FF7D35">
      <w:pPr>
        <w:spacing w:line="360" w:lineRule="auto"/>
      </w:pPr>
      <w:r>
        <w:t>De meest recente versie van de next-</w:t>
      </w:r>
      <w:proofErr w:type="spellStart"/>
      <w:r>
        <w:t>generation</w:t>
      </w:r>
      <w:proofErr w:type="spellEnd"/>
      <w:r>
        <w:t xml:space="preserve"> </w:t>
      </w:r>
      <w:proofErr w:type="spellStart"/>
      <w:r>
        <w:t>Sophos</w:t>
      </w:r>
      <w:proofErr w:type="spellEnd"/>
      <w:r>
        <w:t xml:space="preserve"> XG Firewall omvat enkele belangrijke nieuwe features:</w:t>
      </w:r>
    </w:p>
    <w:p w14:paraId="355E42D8" w14:textId="77777777" w:rsidR="00FF7D35" w:rsidRDefault="00FF7D35" w:rsidP="00FF7D35">
      <w:pPr>
        <w:spacing w:line="360" w:lineRule="auto"/>
      </w:pPr>
    </w:p>
    <w:p w14:paraId="7C37183B" w14:textId="77777777" w:rsidR="00FF7D35" w:rsidRDefault="00FF7D35" w:rsidP="00FF7D35">
      <w:pPr>
        <w:spacing w:line="360" w:lineRule="auto"/>
      </w:pPr>
      <w:proofErr w:type="spellStart"/>
      <w:r w:rsidRPr="004E2B6F">
        <w:rPr>
          <w:b/>
        </w:rPr>
        <w:t>Sophos</w:t>
      </w:r>
      <w:proofErr w:type="spellEnd"/>
      <w:r w:rsidRPr="004E2B6F">
        <w:rPr>
          <w:b/>
        </w:rPr>
        <w:t xml:space="preserve"> Sandstorm</w:t>
      </w:r>
    </w:p>
    <w:p w14:paraId="68A97F60" w14:textId="77777777" w:rsidR="00FF7D35" w:rsidRDefault="00FF7D35" w:rsidP="00FF7D35">
      <w:pPr>
        <w:spacing w:line="360" w:lineRule="auto"/>
      </w:pPr>
      <w:r>
        <w:t>Blokkeert zero-</w:t>
      </w:r>
      <w:proofErr w:type="spellStart"/>
      <w:r>
        <w:t>day</w:t>
      </w:r>
      <w:proofErr w:type="spellEnd"/>
      <w:r>
        <w:t xml:space="preserve"> </w:t>
      </w:r>
      <w:proofErr w:type="spellStart"/>
      <w:r>
        <w:t>threats</w:t>
      </w:r>
      <w:proofErr w:type="spellEnd"/>
      <w:r>
        <w:t xml:space="preserve"> zoals </w:t>
      </w:r>
      <w:proofErr w:type="spellStart"/>
      <w:r>
        <w:t>ransomware</w:t>
      </w:r>
      <w:proofErr w:type="spellEnd"/>
      <w:r>
        <w:t xml:space="preserve"> die zijn vermomd als </w:t>
      </w:r>
      <w:proofErr w:type="spellStart"/>
      <w:r>
        <w:t>excutables</w:t>
      </w:r>
      <w:proofErr w:type="spellEnd"/>
      <w:r>
        <w:t xml:space="preserve">, </w:t>
      </w:r>
      <w:proofErr w:type="spellStart"/>
      <w:r>
        <w:t>PDF's</w:t>
      </w:r>
      <w:proofErr w:type="spellEnd"/>
      <w:r>
        <w:t xml:space="preserve"> en Microsoft Office-documenten om naar de </w:t>
      </w:r>
      <w:proofErr w:type="spellStart"/>
      <w:r>
        <w:t>cloud-sandbox</w:t>
      </w:r>
      <w:proofErr w:type="spellEnd"/>
      <w:r>
        <w:t xml:space="preserve"> om te worden gestuurd en daar in een veilige omgeving ‘bekeken’ te worden.</w:t>
      </w:r>
    </w:p>
    <w:p w14:paraId="49886E1A" w14:textId="77777777" w:rsidR="00FF7D35" w:rsidRDefault="00FF7D35" w:rsidP="00FF7D35">
      <w:pPr>
        <w:spacing w:line="360" w:lineRule="auto"/>
      </w:pPr>
    </w:p>
    <w:p w14:paraId="11F4A853" w14:textId="77777777" w:rsidR="00FF7D35" w:rsidRPr="004E2B6F" w:rsidRDefault="00FF7D35" w:rsidP="00FF7D35">
      <w:pPr>
        <w:spacing w:line="360" w:lineRule="auto"/>
        <w:rPr>
          <w:b/>
        </w:rPr>
      </w:pPr>
      <w:proofErr w:type="spellStart"/>
      <w:r w:rsidRPr="004E2B6F">
        <w:rPr>
          <w:b/>
        </w:rPr>
        <w:t>Synchronized</w:t>
      </w:r>
      <w:proofErr w:type="spellEnd"/>
      <w:r w:rsidRPr="004E2B6F">
        <w:rPr>
          <w:b/>
        </w:rPr>
        <w:t xml:space="preserve"> Security </w:t>
      </w:r>
    </w:p>
    <w:p w14:paraId="71EA3990" w14:textId="77777777" w:rsidR="00FF7D35" w:rsidRDefault="00FF7D35" w:rsidP="00FF7D35">
      <w:pPr>
        <w:spacing w:line="360" w:lineRule="auto"/>
      </w:pPr>
      <w:r>
        <w:t xml:space="preserve">Verlengt Security </w:t>
      </w:r>
      <w:proofErr w:type="spellStart"/>
      <w:r>
        <w:t>Heartbeat</w:t>
      </w:r>
      <w:proofErr w:type="spellEnd"/>
      <w:r>
        <w:t xml:space="preserve"> door het toevoegen van ontbrekende ‘</w:t>
      </w:r>
      <w:proofErr w:type="spellStart"/>
      <w:r>
        <w:t>heartbeat</w:t>
      </w:r>
      <w:proofErr w:type="spellEnd"/>
      <w:r>
        <w:t xml:space="preserve"> </w:t>
      </w:r>
      <w:proofErr w:type="spellStart"/>
      <w:r>
        <w:t>detection</w:t>
      </w:r>
      <w:proofErr w:type="spellEnd"/>
      <w:r>
        <w:t xml:space="preserve">’. Toegang tot </w:t>
      </w:r>
      <w:proofErr w:type="spellStart"/>
      <w:r>
        <w:t>endpoint</w:t>
      </w:r>
      <w:proofErr w:type="spellEnd"/>
      <w:r>
        <w:t xml:space="preserve"> en servers op basis van de status van hun hartslag, waardoor gecompromitteerde systemen worden beperkt tot ze veilig zijn. Daarnaast kan de XG Firewall de applicatie bepalen die verantwoordelijk is voor het genereren van onbekend verkeer op een netwerk</w:t>
      </w:r>
      <w:r w:rsidR="0004780B">
        <w:t>.</w:t>
      </w:r>
    </w:p>
    <w:p w14:paraId="41AF391B" w14:textId="77777777" w:rsidR="00FF7D35" w:rsidRDefault="00FF7D35" w:rsidP="00FF7D35">
      <w:pPr>
        <w:spacing w:line="360" w:lineRule="auto"/>
      </w:pPr>
    </w:p>
    <w:p w14:paraId="7A2E9AF2" w14:textId="77777777" w:rsidR="00FF7D35" w:rsidRPr="006D1762" w:rsidRDefault="00FF7D35" w:rsidP="00FF7D35">
      <w:pPr>
        <w:spacing w:line="360" w:lineRule="auto"/>
        <w:rPr>
          <w:b/>
          <w:lang w:val="en-US"/>
        </w:rPr>
      </w:pPr>
      <w:r w:rsidRPr="006D1762">
        <w:rPr>
          <w:b/>
          <w:lang w:val="en-US"/>
        </w:rPr>
        <w:t>Enterprise-Grade Secure Web Gateway (SWG)</w:t>
      </w:r>
    </w:p>
    <w:p w14:paraId="68FB2375" w14:textId="77777777" w:rsidR="007B0BFF" w:rsidRPr="00AD463B" w:rsidRDefault="007B0BFF" w:rsidP="00FF7D35">
      <w:pPr>
        <w:spacing w:line="360" w:lineRule="auto"/>
      </w:pPr>
      <w:r w:rsidRPr="00AD463B">
        <w:t xml:space="preserve">De nieuwe opbouw maakt het mogelijk om </w:t>
      </w:r>
      <w:proofErr w:type="spellStart"/>
      <w:r w:rsidRPr="00AD463B">
        <w:t>webcontrolebeleid</w:t>
      </w:r>
      <w:proofErr w:type="spellEnd"/>
      <w:r w:rsidRPr="00AD463B">
        <w:t xml:space="preserve"> voor</w:t>
      </w:r>
      <w:r w:rsidR="00AD463B">
        <w:t xml:space="preserve"> meerdere gebruikers</w:t>
      </w:r>
      <w:r w:rsidRPr="00AD463B">
        <w:t xml:space="preserve"> en </w:t>
      </w:r>
      <w:r w:rsidR="00AD463B">
        <w:t>gebruikersgroepen in te richten</w:t>
      </w:r>
      <w:r w:rsidRPr="00AD463B">
        <w:t xml:space="preserve">. </w:t>
      </w:r>
      <w:r w:rsidR="001D2286" w:rsidRPr="00AD463B">
        <w:t>Zo kan men</w:t>
      </w:r>
      <w:r w:rsidRPr="00AD463B">
        <w:t xml:space="preserve"> een volledig </w:t>
      </w:r>
      <w:proofErr w:type="spellStart"/>
      <w:r w:rsidRPr="00AD463B">
        <w:t>webbeleid</w:t>
      </w:r>
      <w:proofErr w:type="spellEnd"/>
      <w:r w:rsidRPr="00AD463B">
        <w:t xml:space="preserve"> in een enkele firewallregel</w:t>
      </w:r>
      <w:r w:rsidR="001D2286" w:rsidRPr="00AD463B">
        <w:t xml:space="preserve"> stoppen.</w:t>
      </w:r>
      <w:r w:rsidRPr="00AD463B">
        <w:t xml:space="preserve"> </w:t>
      </w:r>
      <w:r w:rsidR="001D2286" w:rsidRPr="00AD463B">
        <w:t>Dit betekent een betere</w:t>
      </w:r>
      <w:r w:rsidRPr="00AD463B">
        <w:t xml:space="preserve"> handhaving en dramatische vermindering van het aantal regels.</w:t>
      </w:r>
    </w:p>
    <w:p w14:paraId="058C2EED" w14:textId="77777777" w:rsidR="00FF7D35" w:rsidRDefault="00FF7D35" w:rsidP="00FF7D35">
      <w:pPr>
        <w:spacing w:line="360" w:lineRule="auto"/>
      </w:pPr>
    </w:p>
    <w:p w14:paraId="6DF0F164" w14:textId="77777777" w:rsidR="006D1762" w:rsidRDefault="006D1762" w:rsidP="00FF7D35">
      <w:pPr>
        <w:spacing w:line="360" w:lineRule="auto"/>
        <w:rPr>
          <w:b/>
        </w:rPr>
      </w:pPr>
    </w:p>
    <w:p w14:paraId="4F698B7A" w14:textId="77777777" w:rsidR="00FF7D35" w:rsidRPr="002769E7" w:rsidRDefault="00FF7D35" w:rsidP="00FF7D35">
      <w:pPr>
        <w:spacing w:line="360" w:lineRule="auto"/>
        <w:rPr>
          <w:b/>
        </w:rPr>
      </w:pPr>
      <w:r w:rsidRPr="002769E7">
        <w:rPr>
          <w:b/>
        </w:rPr>
        <w:lastRenderedPageBreak/>
        <w:t xml:space="preserve">Microsoft </w:t>
      </w:r>
      <w:proofErr w:type="spellStart"/>
      <w:r w:rsidRPr="002769E7">
        <w:rPr>
          <w:b/>
        </w:rPr>
        <w:t>Azure</w:t>
      </w:r>
      <w:proofErr w:type="spellEnd"/>
      <w:r w:rsidRPr="002769E7">
        <w:rPr>
          <w:b/>
        </w:rPr>
        <w:t xml:space="preserve"> Support </w:t>
      </w:r>
    </w:p>
    <w:p w14:paraId="1F18B4CB" w14:textId="77777777" w:rsidR="00FF7D35" w:rsidRDefault="00FF7D35" w:rsidP="00FF7D35">
      <w:pPr>
        <w:spacing w:line="360" w:lineRule="auto"/>
      </w:pPr>
      <w:r>
        <w:t xml:space="preserve">Beschikbaar als </w:t>
      </w:r>
      <w:proofErr w:type="spellStart"/>
      <w:r>
        <w:t>voorgeconfigureerde</w:t>
      </w:r>
      <w:proofErr w:type="spellEnd"/>
      <w:r>
        <w:t xml:space="preserve"> virtuele machine binnen de </w:t>
      </w:r>
      <w:proofErr w:type="spellStart"/>
      <w:r>
        <w:t>Azure</w:t>
      </w:r>
      <w:proofErr w:type="spellEnd"/>
      <w:r>
        <w:t xml:space="preserve">-marktplaats. Deze kunnen IT-managers naadloos inzetten met behulp van </w:t>
      </w:r>
      <w:proofErr w:type="spellStart"/>
      <w:r>
        <w:t>Azure</w:t>
      </w:r>
      <w:proofErr w:type="spellEnd"/>
      <w:r>
        <w:t xml:space="preserve"> Resource Manager-sjablonen of aanpassen op basis van hun eigen behoeften. </w:t>
      </w:r>
      <w:proofErr w:type="spellStart"/>
      <w:r>
        <w:t>Sophos</w:t>
      </w:r>
      <w:proofErr w:type="spellEnd"/>
      <w:r>
        <w:t xml:space="preserve"> XG Firewall biedt gedetailleerde, out-of-</w:t>
      </w:r>
      <w:proofErr w:type="spellStart"/>
      <w:r>
        <w:t>the</w:t>
      </w:r>
      <w:proofErr w:type="spellEnd"/>
      <w:r>
        <w:t>-box rapporten die worden gegenereerd en loka</w:t>
      </w:r>
      <w:r w:rsidR="0004780B">
        <w:t xml:space="preserve">al worden opgeslagen. Hierdoor </w:t>
      </w:r>
      <w:r>
        <w:t xml:space="preserve">ontstaat een goed beeld van </w:t>
      </w:r>
      <w:r w:rsidR="0004780B">
        <w:t xml:space="preserve">wat </w:t>
      </w:r>
      <w:r>
        <w:t>de gebruikers doen.</w:t>
      </w:r>
    </w:p>
    <w:p w14:paraId="11DC91B0" w14:textId="77777777" w:rsidR="00FF7D35" w:rsidRDefault="00FF7D35" w:rsidP="00FF7D35">
      <w:pPr>
        <w:spacing w:line="360" w:lineRule="auto"/>
      </w:pPr>
    </w:p>
    <w:p w14:paraId="55CDBA6B" w14:textId="77777777" w:rsidR="00FF7D35" w:rsidRPr="00FF7D35" w:rsidRDefault="00FF7D35" w:rsidP="00FF7D35">
      <w:pPr>
        <w:spacing w:line="360" w:lineRule="auto"/>
        <w:rPr>
          <w:b/>
        </w:rPr>
      </w:pPr>
      <w:r w:rsidRPr="00FF7D35">
        <w:rPr>
          <w:b/>
        </w:rPr>
        <w:t>Gestroomlijnde UI</w:t>
      </w:r>
    </w:p>
    <w:p w14:paraId="50757E86" w14:textId="77777777" w:rsidR="00FF7D35" w:rsidRDefault="00FF7D35" w:rsidP="00FF7D35">
      <w:pPr>
        <w:spacing w:line="360" w:lineRule="auto"/>
      </w:pPr>
      <w:r>
        <w:t>XG Firewall maakt netwerkbeveiliging makkelijker dan ooit met een nieuwe navigatie en een logisch georganiseerd menu en tabbladen. Een gestroomlijnd firewall-regelscherm maakt het makkelijker en intuïtief om geavanceerde regels op te bouwen.</w:t>
      </w:r>
    </w:p>
    <w:p w14:paraId="4683CAD9" w14:textId="77777777" w:rsidR="00FF7D35" w:rsidRDefault="00FF7D35" w:rsidP="00FF7D35">
      <w:pPr>
        <w:spacing w:line="360" w:lineRule="auto"/>
      </w:pPr>
    </w:p>
    <w:p w14:paraId="4909BD73" w14:textId="77777777" w:rsidR="00FF7D35" w:rsidRDefault="00FF7D35" w:rsidP="00FF7D35">
      <w:pPr>
        <w:spacing w:line="360" w:lineRule="auto"/>
      </w:pPr>
      <w:proofErr w:type="spellStart"/>
      <w:r>
        <w:t>Sophos</w:t>
      </w:r>
      <w:proofErr w:type="spellEnd"/>
      <w:r>
        <w:t xml:space="preserve"> XG Firewall is ter beschikbaar ‘on </w:t>
      </w:r>
      <w:proofErr w:type="spellStart"/>
      <w:r>
        <w:t>premise</w:t>
      </w:r>
      <w:proofErr w:type="spellEnd"/>
      <w:r>
        <w:t xml:space="preserve">’ of voor alle grote virtualisatieplatforms én via de Microsoft </w:t>
      </w:r>
      <w:proofErr w:type="spellStart"/>
      <w:r>
        <w:t>Azure</w:t>
      </w:r>
      <w:proofErr w:type="spellEnd"/>
      <w:r>
        <w:t xml:space="preserve">. Beschikbare modellen variëren van een bureaublad </w:t>
      </w:r>
      <w:proofErr w:type="spellStart"/>
      <w:r>
        <w:t>appliance</w:t>
      </w:r>
      <w:proofErr w:type="spellEnd"/>
      <w:r>
        <w:t xml:space="preserve"> met geïntegreerde Wi-Fi tot rack-</w:t>
      </w:r>
      <w:proofErr w:type="spellStart"/>
      <w:r>
        <w:t>mount</w:t>
      </w:r>
      <w:proofErr w:type="spellEnd"/>
      <w:r>
        <w:t xml:space="preserve"> </w:t>
      </w:r>
      <w:proofErr w:type="spellStart"/>
      <w:r w:rsidR="0004780B">
        <w:t>appliances</w:t>
      </w:r>
      <w:proofErr w:type="spellEnd"/>
      <w:r>
        <w:t xml:space="preserve"> die zijn bedoeld voor datacenter</w:t>
      </w:r>
      <w:r w:rsidR="0004780B">
        <w:t>s</w:t>
      </w:r>
      <w:r>
        <w:t xml:space="preserve">. De prijsstelling hangt af van de geautoriseerde </w:t>
      </w:r>
      <w:proofErr w:type="spellStart"/>
      <w:r>
        <w:t>Sophos</w:t>
      </w:r>
      <w:proofErr w:type="spellEnd"/>
      <w:r>
        <w:t>-partners wereldwijd.</w:t>
      </w:r>
    </w:p>
    <w:bookmarkEnd w:id="0"/>
    <w:p w14:paraId="15B5BDB8" w14:textId="77777777" w:rsidR="002B5FC4" w:rsidRPr="009E3C76" w:rsidRDefault="002B5FC4" w:rsidP="009C2360">
      <w:pPr>
        <w:spacing w:line="360" w:lineRule="auto"/>
      </w:pPr>
    </w:p>
    <w:p w14:paraId="783C069E" w14:textId="77777777" w:rsidR="009C2360" w:rsidRPr="00AC2DB6" w:rsidRDefault="00387377" w:rsidP="009C2360">
      <w:pPr>
        <w:widowControl w:val="0"/>
        <w:autoSpaceDE w:val="0"/>
        <w:autoSpaceDN w:val="0"/>
        <w:adjustRightInd w:val="0"/>
        <w:spacing w:line="360" w:lineRule="auto"/>
        <w:rPr>
          <w:rFonts w:cs="Calibri"/>
          <w:szCs w:val="30"/>
          <w:lang w:val="en-US"/>
        </w:rPr>
      </w:pPr>
      <w:r w:rsidRPr="00387377">
        <w:rPr>
          <w:rFonts w:cs="Calibri"/>
          <w:b/>
          <w:bCs/>
          <w:szCs w:val="30"/>
          <w:lang w:val="en-US"/>
        </w:rPr>
        <w:t>Connect with Sophos</w:t>
      </w:r>
    </w:p>
    <w:p w14:paraId="31D6E63E" w14:textId="77777777" w:rsidR="009C2360" w:rsidRPr="00AC2DB6" w:rsidRDefault="007E7AF6" w:rsidP="009C2360">
      <w:pPr>
        <w:widowControl w:val="0"/>
        <w:autoSpaceDE w:val="0"/>
        <w:autoSpaceDN w:val="0"/>
        <w:adjustRightInd w:val="0"/>
        <w:spacing w:line="360" w:lineRule="auto"/>
        <w:rPr>
          <w:rFonts w:cs="Calibri"/>
          <w:szCs w:val="30"/>
          <w:lang w:val="en-US"/>
        </w:rPr>
      </w:pPr>
      <w:hyperlink r:id="rId5" w:history="1">
        <w:r w:rsidR="00387377" w:rsidRPr="00387377">
          <w:rPr>
            <w:rFonts w:cs="Calibri"/>
            <w:color w:val="00006D"/>
            <w:szCs w:val="30"/>
            <w:u w:val="single" w:color="00006D"/>
            <w:lang w:val="en-US"/>
          </w:rPr>
          <w:t>Twitter</w:t>
        </w:r>
      </w:hyperlink>
    </w:p>
    <w:p w14:paraId="1C4BA255" w14:textId="77777777" w:rsidR="009C2360" w:rsidRPr="00AC2DB6" w:rsidRDefault="007E7AF6" w:rsidP="009C2360">
      <w:pPr>
        <w:widowControl w:val="0"/>
        <w:autoSpaceDE w:val="0"/>
        <w:autoSpaceDN w:val="0"/>
        <w:adjustRightInd w:val="0"/>
        <w:spacing w:line="360" w:lineRule="auto"/>
        <w:rPr>
          <w:rFonts w:cs="Calibri"/>
          <w:szCs w:val="30"/>
          <w:lang w:val="en-US"/>
        </w:rPr>
      </w:pPr>
      <w:hyperlink r:id="rId6" w:history="1">
        <w:r w:rsidR="00387377" w:rsidRPr="00387377">
          <w:rPr>
            <w:rFonts w:cs="Calibri"/>
            <w:color w:val="00006D"/>
            <w:szCs w:val="30"/>
            <w:u w:val="single" w:color="00006D"/>
            <w:lang w:val="en-US"/>
          </w:rPr>
          <w:t>LinkedIn</w:t>
        </w:r>
      </w:hyperlink>
    </w:p>
    <w:p w14:paraId="1C9F4723" w14:textId="77777777" w:rsidR="009C2360" w:rsidRPr="00AC2DB6" w:rsidRDefault="007E7AF6" w:rsidP="009C2360">
      <w:pPr>
        <w:widowControl w:val="0"/>
        <w:autoSpaceDE w:val="0"/>
        <w:autoSpaceDN w:val="0"/>
        <w:adjustRightInd w:val="0"/>
        <w:spacing w:line="360" w:lineRule="auto"/>
        <w:rPr>
          <w:rFonts w:cs="Calibri"/>
          <w:szCs w:val="30"/>
          <w:lang w:val="en-US"/>
        </w:rPr>
      </w:pPr>
      <w:hyperlink r:id="rId7" w:history="1">
        <w:r w:rsidR="00387377" w:rsidRPr="00387377">
          <w:rPr>
            <w:rFonts w:cs="Calibri"/>
            <w:color w:val="00006D"/>
            <w:szCs w:val="30"/>
            <w:u w:val="single" w:color="00006D"/>
            <w:lang w:val="en-US"/>
          </w:rPr>
          <w:t>Facebook</w:t>
        </w:r>
      </w:hyperlink>
    </w:p>
    <w:p w14:paraId="2578BC4B" w14:textId="77777777" w:rsidR="009C2360" w:rsidRPr="00AC2DB6" w:rsidRDefault="007E7AF6" w:rsidP="009C2360">
      <w:pPr>
        <w:widowControl w:val="0"/>
        <w:autoSpaceDE w:val="0"/>
        <w:autoSpaceDN w:val="0"/>
        <w:adjustRightInd w:val="0"/>
        <w:spacing w:line="360" w:lineRule="auto"/>
        <w:rPr>
          <w:rFonts w:cs="Calibri"/>
          <w:szCs w:val="30"/>
          <w:lang w:val="en-US"/>
        </w:rPr>
      </w:pPr>
      <w:hyperlink r:id="rId8" w:history="1">
        <w:r w:rsidR="00387377" w:rsidRPr="00387377">
          <w:rPr>
            <w:rFonts w:cs="Calibri"/>
            <w:color w:val="00006D"/>
            <w:szCs w:val="30"/>
            <w:u w:val="single" w:color="00006D"/>
            <w:lang w:val="en-US"/>
          </w:rPr>
          <w:t>Google+</w:t>
        </w:r>
      </w:hyperlink>
    </w:p>
    <w:p w14:paraId="23DC5407" w14:textId="77777777" w:rsidR="009C2360" w:rsidRPr="00AC2DB6" w:rsidRDefault="007E7AF6" w:rsidP="009C2360">
      <w:pPr>
        <w:widowControl w:val="0"/>
        <w:autoSpaceDE w:val="0"/>
        <w:autoSpaceDN w:val="0"/>
        <w:adjustRightInd w:val="0"/>
        <w:spacing w:line="360" w:lineRule="auto"/>
        <w:rPr>
          <w:rFonts w:cs="Calibri"/>
          <w:szCs w:val="30"/>
          <w:lang w:val="en-US"/>
        </w:rPr>
      </w:pPr>
      <w:hyperlink r:id="rId9" w:history="1">
        <w:proofErr w:type="spellStart"/>
        <w:r w:rsidR="00387377" w:rsidRPr="00387377">
          <w:rPr>
            <w:rFonts w:cs="Calibri"/>
            <w:color w:val="00006D"/>
            <w:szCs w:val="30"/>
            <w:u w:val="single" w:color="00006D"/>
            <w:lang w:val="en-US"/>
          </w:rPr>
          <w:t>Spiceworks</w:t>
        </w:r>
        <w:proofErr w:type="spellEnd"/>
      </w:hyperlink>
    </w:p>
    <w:p w14:paraId="56904EA8" w14:textId="77777777" w:rsidR="009C2360" w:rsidRPr="00AC2DB6" w:rsidRDefault="007E7AF6" w:rsidP="009C2360">
      <w:pPr>
        <w:widowControl w:val="0"/>
        <w:autoSpaceDE w:val="0"/>
        <w:autoSpaceDN w:val="0"/>
        <w:adjustRightInd w:val="0"/>
        <w:spacing w:line="360" w:lineRule="auto"/>
        <w:rPr>
          <w:rFonts w:cs="Calibri"/>
          <w:szCs w:val="30"/>
          <w:lang w:val="en-US"/>
        </w:rPr>
      </w:pPr>
      <w:hyperlink r:id="rId10" w:history="1">
        <w:r w:rsidR="00387377" w:rsidRPr="00387377">
          <w:rPr>
            <w:rFonts w:cs="Calibri"/>
            <w:color w:val="00006D"/>
            <w:szCs w:val="30"/>
            <w:u w:val="single" w:color="00006D"/>
            <w:lang w:val="en-US"/>
          </w:rPr>
          <w:t>YouTube</w:t>
        </w:r>
      </w:hyperlink>
    </w:p>
    <w:p w14:paraId="7926731F" w14:textId="77777777" w:rsidR="009C2360" w:rsidRPr="00AC2DB6" w:rsidRDefault="007E7AF6" w:rsidP="009C2360">
      <w:pPr>
        <w:widowControl w:val="0"/>
        <w:autoSpaceDE w:val="0"/>
        <w:autoSpaceDN w:val="0"/>
        <w:adjustRightInd w:val="0"/>
        <w:spacing w:line="360" w:lineRule="auto"/>
        <w:rPr>
          <w:rFonts w:cs="Calibri"/>
          <w:szCs w:val="30"/>
          <w:lang w:val="en-US"/>
        </w:rPr>
      </w:pPr>
      <w:hyperlink r:id="rId11" w:history="1">
        <w:r w:rsidR="00387377" w:rsidRPr="00387377">
          <w:rPr>
            <w:rFonts w:cs="Calibri"/>
            <w:color w:val="00006D"/>
            <w:szCs w:val="30"/>
            <w:u w:val="single" w:color="00006D"/>
            <w:lang w:val="en-US"/>
          </w:rPr>
          <w:t>Sophos Blog</w:t>
        </w:r>
      </w:hyperlink>
    </w:p>
    <w:p w14:paraId="531B6246" w14:textId="77777777" w:rsidR="009C2360" w:rsidRPr="00AC2DB6" w:rsidRDefault="007E7AF6" w:rsidP="009C2360">
      <w:pPr>
        <w:widowControl w:val="0"/>
        <w:autoSpaceDE w:val="0"/>
        <w:autoSpaceDN w:val="0"/>
        <w:adjustRightInd w:val="0"/>
        <w:spacing w:line="360" w:lineRule="auto"/>
        <w:rPr>
          <w:rFonts w:cs="Calibri"/>
          <w:szCs w:val="30"/>
          <w:lang w:val="en-US"/>
        </w:rPr>
      </w:pPr>
      <w:hyperlink r:id="rId12" w:history="1">
        <w:r w:rsidR="00387377" w:rsidRPr="00387377">
          <w:rPr>
            <w:rFonts w:cs="Calibri"/>
            <w:color w:val="00006D"/>
            <w:szCs w:val="30"/>
            <w:u w:val="single" w:color="00006D"/>
            <w:lang w:val="en-US"/>
          </w:rPr>
          <w:t>Naked Security News</w:t>
        </w:r>
      </w:hyperlink>
      <w:r w:rsidR="00387377" w:rsidRPr="00387377">
        <w:rPr>
          <w:rFonts w:cs="Calibri"/>
          <w:szCs w:val="30"/>
          <w:lang w:val="en-US"/>
        </w:rPr>
        <w:t>          </w:t>
      </w:r>
    </w:p>
    <w:p w14:paraId="5C95F490" w14:textId="77777777" w:rsidR="009C2360" w:rsidRPr="00AC2DB6" w:rsidRDefault="00387377" w:rsidP="009C2360">
      <w:pPr>
        <w:spacing w:line="360" w:lineRule="auto"/>
        <w:rPr>
          <w:lang w:val="en-US"/>
        </w:rPr>
      </w:pPr>
      <w:r w:rsidRPr="00387377">
        <w:rPr>
          <w:rFonts w:cs="Calibri"/>
          <w:szCs w:val="30"/>
          <w:lang w:val="en-US"/>
        </w:rPr>
        <w:t> </w:t>
      </w:r>
    </w:p>
    <w:p w14:paraId="7FD4300B" w14:textId="77777777" w:rsidR="009C2360" w:rsidRPr="009E3C76" w:rsidRDefault="009C2360" w:rsidP="009C2360">
      <w:pPr>
        <w:widowControl w:val="0"/>
        <w:autoSpaceDE w:val="0"/>
        <w:autoSpaceDN w:val="0"/>
        <w:adjustRightInd w:val="0"/>
        <w:spacing w:line="360" w:lineRule="auto"/>
        <w:rPr>
          <w:rFonts w:cs="Calibri"/>
          <w:szCs w:val="30"/>
        </w:rPr>
      </w:pPr>
      <w:r w:rsidRPr="009E3C76">
        <w:rPr>
          <w:rFonts w:cs="Calibri"/>
          <w:b/>
          <w:bCs/>
          <w:szCs w:val="30"/>
        </w:rPr>
        <w:t xml:space="preserve">Over </w:t>
      </w:r>
      <w:proofErr w:type="spellStart"/>
      <w:r w:rsidRPr="009E3C76">
        <w:rPr>
          <w:rFonts w:cs="Calibri"/>
          <w:b/>
          <w:bCs/>
          <w:szCs w:val="30"/>
        </w:rPr>
        <w:t>Sophos</w:t>
      </w:r>
      <w:proofErr w:type="spellEnd"/>
    </w:p>
    <w:p w14:paraId="0A44203E" w14:textId="77777777" w:rsidR="00B95541" w:rsidRPr="009E3C76" w:rsidRDefault="009C2360" w:rsidP="009C2360">
      <w:pPr>
        <w:widowControl w:val="0"/>
        <w:autoSpaceDE w:val="0"/>
        <w:autoSpaceDN w:val="0"/>
        <w:adjustRightInd w:val="0"/>
        <w:spacing w:line="360" w:lineRule="auto"/>
        <w:rPr>
          <w:rFonts w:cs="Calibri"/>
          <w:szCs w:val="30"/>
        </w:rPr>
      </w:pPr>
      <w:r w:rsidRPr="009E3C76">
        <w:rPr>
          <w:rFonts w:cs="Calibri"/>
          <w:szCs w:val="30"/>
        </w:rPr>
        <w:t xml:space="preserve">Meer dan 100 miljoen gebruikers in 150 landen rekenen op </w:t>
      </w:r>
      <w:proofErr w:type="spellStart"/>
      <w:r w:rsidRPr="009E3C76">
        <w:rPr>
          <w:rFonts w:cs="Calibri"/>
          <w:szCs w:val="30"/>
        </w:rPr>
        <w:t>Sophos</w:t>
      </w:r>
      <w:proofErr w:type="spellEnd"/>
      <w:r w:rsidRPr="009E3C76">
        <w:rPr>
          <w:rFonts w:cs="Calibri"/>
          <w:szCs w:val="30"/>
        </w:rPr>
        <w:t xml:space="preserve"> voor de beste bescherming tegen complexe bedreigingen en dataverlies. </w:t>
      </w:r>
      <w:proofErr w:type="spellStart"/>
      <w:r w:rsidRPr="009E3C76">
        <w:rPr>
          <w:rFonts w:cs="Calibri"/>
          <w:szCs w:val="30"/>
        </w:rPr>
        <w:t>Sophos</w:t>
      </w:r>
      <w:proofErr w:type="spellEnd"/>
      <w:r w:rsidRPr="009E3C76">
        <w:rPr>
          <w:rFonts w:cs="Calibri"/>
          <w:szCs w:val="30"/>
        </w:rPr>
        <w:t xml:space="preserve"> levert security- en </w:t>
      </w:r>
      <w:proofErr w:type="spellStart"/>
      <w:r w:rsidRPr="009E3C76">
        <w:rPr>
          <w:rFonts w:cs="Calibri"/>
          <w:szCs w:val="30"/>
        </w:rPr>
        <w:t>databeschermingsoplossingen</w:t>
      </w:r>
      <w:proofErr w:type="spellEnd"/>
      <w:r w:rsidRPr="009E3C76">
        <w:rPr>
          <w:rFonts w:cs="Calibri"/>
          <w:szCs w:val="30"/>
        </w:rPr>
        <w:t xml:space="preserve"> die eenvoudig in te zetten, te beheren en te gebruiken zijn. </w:t>
      </w:r>
      <w:r w:rsidR="00387377" w:rsidRPr="00387377">
        <w:rPr>
          <w:rFonts w:cs="Calibri"/>
          <w:szCs w:val="30"/>
          <w:lang w:val="en-US"/>
        </w:rPr>
        <w:t xml:space="preserve">Zo </w:t>
      </w:r>
      <w:proofErr w:type="spellStart"/>
      <w:r w:rsidR="00387377" w:rsidRPr="00387377">
        <w:rPr>
          <w:rFonts w:cs="Calibri"/>
          <w:szCs w:val="30"/>
          <w:lang w:val="en-US"/>
        </w:rPr>
        <w:t>biedt</w:t>
      </w:r>
      <w:proofErr w:type="spellEnd"/>
      <w:r w:rsidR="00387377" w:rsidRPr="00387377">
        <w:rPr>
          <w:rFonts w:cs="Calibri"/>
          <w:szCs w:val="30"/>
          <w:lang w:val="en-US"/>
        </w:rPr>
        <w:t xml:space="preserve"> Sophos </w:t>
      </w:r>
      <w:proofErr w:type="spellStart"/>
      <w:r w:rsidR="00387377" w:rsidRPr="00387377">
        <w:rPr>
          <w:rFonts w:cs="Calibri"/>
          <w:szCs w:val="30"/>
          <w:lang w:val="en-US"/>
        </w:rPr>
        <w:t>prijswinnende</w:t>
      </w:r>
      <w:proofErr w:type="spellEnd"/>
      <w:r w:rsidR="00387377" w:rsidRPr="00387377">
        <w:rPr>
          <w:rFonts w:cs="Calibri"/>
          <w:szCs w:val="30"/>
          <w:lang w:val="en-US"/>
        </w:rPr>
        <w:t xml:space="preserve"> </w:t>
      </w:r>
      <w:proofErr w:type="spellStart"/>
      <w:r w:rsidR="00387377" w:rsidRPr="00387377">
        <w:rPr>
          <w:rFonts w:cs="Calibri"/>
          <w:szCs w:val="30"/>
          <w:lang w:val="en-US"/>
        </w:rPr>
        <w:t>oplossingen</w:t>
      </w:r>
      <w:proofErr w:type="spellEnd"/>
      <w:r w:rsidR="00387377" w:rsidRPr="00387377">
        <w:rPr>
          <w:rFonts w:cs="Calibri"/>
          <w:szCs w:val="30"/>
          <w:lang w:val="en-US"/>
        </w:rPr>
        <w:t xml:space="preserve"> </w:t>
      </w:r>
      <w:proofErr w:type="spellStart"/>
      <w:r w:rsidR="00387377" w:rsidRPr="00387377">
        <w:rPr>
          <w:rFonts w:cs="Calibri"/>
          <w:szCs w:val="30"/>
          <w:lang w:val="en-US"/>
        </w:rPr>
        <w:t>aan</w:t>
      </w:r>
      <w:proofErr w:type="spellEnd"/>
      <w:r w:rsidR="00387377" w:rsidRPr="00387377">
        <w:rPr>
          <w:rFonts w:cs="Calibri"/>
          <w:szCs w:val="30"/>
          <w:lang w:val="en-US"/>
        </w:rPr>
        <w:t xml:space="preserve"> </w:t>
      </w:r>
      <w:proofErr w:type="spellStart"/>
      <w:r w:rsidR="00387377" w:rsidRPr="00387377">
        <w:rPr>
          <w:rFonts w:cs="Calibri"/>
          <w:szCs w:val="30"/>
          <w:lang w:val="en-US"/>
        </w:rPr>
        <w:t>voor</w:t>
      </w:r>
      <w:proofErr w:type="spellEnd"/>
      <w:r w:rsidR="00387377" w:rsidRPr="00387377">
        <w:rPr>
          <w:rFonts w:cs="Calibri"/>
          <w:szCs w:val="30"/>
          <w:lang w:val="en-US"/>
        </w:rPr>
        <w:t xml:space="preserve"> endpoint security, web </w:t>
      </w:r>
      <w:r w:rsidR="00387377" w:rsidRPr="00387377">
        <w:rPr>
          <w:rFonts w:cs="Calibri"/>
          <w:szCs w:val="30"/>
          <w:lang w:val="en-US"/>
        </w:rPr>
        <w:lastRenderedPageBreak/>
        <w:t xml:space="preserve">security, e-mail security, network security, mobile security </w:t>
      </w:r>
      <w:proofErr w:type="spellStart"/>
      <w:r w:rsidR="00387377" w:rsidRPr="00387377">
        <w:rPr>
          <w:rFonts w:cs="Calibri"/>
          <w:szCs w:val="30"/>
          <w:lang w:val="en-US"/>
        </w:rPr>
        <w:t>en</w:t>
      </w:r>
      <w:proofErr w:type="spellEnd"/>
      <w:r w:rsidR="00387377" w:rsidRPr="00387377">
        <w:rPr>
          <w:rFonts w:cs="Calibri"/>
          <w:szCs w:val="30"/>
          <w:lang w:val="en-US"/>
        </w:rPr>
        <w:t xml:space="preserve"> </w:t>
      </w:r>
      <w:proofErr w:type="spellStart"/>
      <w:r w:rsidR="00387377" w:rsidRPr="00387377">
        <w:rPr>
          <w:rFonts w:cs="Calibri"/>
          <w:szCs w:val="30"/>
          <w:lang w:val="en-US"/>
        </w:rPr>
        <w:t>encryptie</w:t>
      </w:r>
      <w:proofErr w:type="spellEnd"/>
      <w:r w:rsidR="00387377" w:rsidRPr="00387377">
        <w:rPr>
          <w:rFonts w:cs="Calibri"/>
          <w:szCs w:val="30"/>
          <w:lang w:val="en-US"/>
        </w:rPr>
        <w:t xml:space="preserve">. </w:t>
      </w:r>
      <w:r w:rsidRPr="009E3C76">
        <w:rPr>
          <w:rFonts w:cs="Calibri"/>
          <w:szCs w:val="30"/>
        </w:rPr>
        <w:t xml:space="preserve">Deze worden ondersteund door </w:t>
      </w:r>
      <w:proofErr w:type="spellStart"/>
      <w:r w:rsidRPr="009E3C76">
        <w:rPr>
          <w:rFonts w:cs="Calibri"/>
          <w:szCs w:val="30"/>
        </w:rPr>
        <w:t>Sophos</w:t>
      </w:r>
      <w:proofErr w:type="spellEnd"/>
      <w:r w:rsidRPr="009E3C76">
        <w:rPr>
          <w:rFonts w:cs="Calibri"/>
          <w:szCs w:val="30"/>
        </w:rPr>
        <w:t xml:space="preserve"> Labs, een wereldwijd netwerk van </w:t>
      </w:r>
      <w:proofErr w:type="spellStart"/>
      <w:r w:rsidRPr="009E3C76">
        <w:rPr>
          <w:rFonts w:cs="Calibri"/>
          <w:szCs w:val="30"/>
        </w:rPr>
        <w:t>threat</w:t>
      </w:r>
      <w:proofErr w:type="spellEnd"/>
      <w:r w:rsidRPr="009E3C76">
        <w:rPr>
          <w:rFonts w:cs="Calibri"/>
          <w:szCs w:val="30"/>
        </w:rPr>
        <w:t xml:space="preserve"> intelligence centra. Het hoofdkwartier van </w:t>
      </w:r>
      <w:proofErr w:type="spellStart"/>
      <w:r w:rsidRPr="009E3C76">
        <w:rPr>
          <w:rFonts w:cs="Calibri"/>
          <w:szCs w:val="30"/>
        </w:rPr>
        <w:t>Sophos</w:t>
      </w:r>
      <w:proofErr w:type="spellEnd"/>
      <w:r w:rsidRPr="009E3C76">
        <w:rPr>
          <w:rFonts w:cs="Calibri"/>
          <w:szCs w:val="30"/>
        </w:rPr>
        <w:t xml:space="preserve"> bevindt zich in Oxford (UK) en in Boston (VS). Meer informatie over </w:t>
      </w:r>
      <w:proofErr w:type="spellStart"/>
      <w:r w:rsidRPr="009E3C76">
        <w:rPr>
          <w:rFonts w:cs="Calibri"/>
          <w:szCs w:val="30"/>
        </w:rPr>
        <w:t>Sophos</w:t>
      </w:r>
      <w:proofErr w:type="spellEnd"/>
      <w:r w:rsidRPr="009E3C76">
        <w:rPr>
          <w:rFonts w:cs="Calibri"/>
          <w:szCs w:val="30"/>
        </w:rPr>
        <w:t xml:space="preserve"> op: </w:t>
      </w:r>
      <w:hyperlink r:id="rId13" w:history="1">
        <w:r w:rsidRPr="009E3C76">
          <w:rPr>
            <w:rFonts w:cs="Calibri"/>
            <w:color w:val="0000FF"/>
            <w:szCs w:val="30"/>
            <w:u w:val="single" w:color="0000FF"/>
          </w:rPr>
          <w:t>www.sophos.com</w:t>
        </w:r>
      </w:hyperlink>
      <w:r w:rsidRPr="009E3C76">
        <w:rPr>
          <w:rFonts w:cs="Calibri"/>
          <w:szCs w:val="30"/>
        </w:rPr>
        <w:t>. </w:t>
      </w:r>
    </w:p>
    <w:p w14:paraId="7295A2F1" w14:textId="77777777" w:rsidR="00B95541" w:rsidRPr="009E3C76" w:rsidRDefault="00B95541" w:rsidP="009C2360">
      <w:pPr>
        <w:widowControl w:val="0"/>
        <w:autoSpaceDE w:val="0"/>
        <w:autoSpaceDN w:val="0"/>
        <w:adjustRightInd w:val="0"/>
        <w:spacing w:line="360" w:lineRule="auto"/>
        <w:rPr>
          <w:rFonts w:cs="Calibri"/>
          <w:szCs w:val="30"/>
        </w:rPr>
      </w:pPr>
    </w:p>
    <w:p w14:paraId="7198EF22" w14:textId="77777777" w:rsidR="00B95541" w:rsidRDefault="00B95541" w:rsidP="009C2360">
      <w:pPr>
        <w:widowControl w:val="0"/>
        <w:autoSpaceDE w:val="0"/>
        <w:autoSpaceDN w:val="0"/>
        <w:adjustRightInd w:val="0"/>
        <w:spacing w:line="360" w:lineRule="auto"/>
        <w:rPr>
          <w:rFonts w:cs="Calibri"/>
          <w:b/>
          <w:szCs w:val="30"/>
        </w:rPr>
      </w:pPr>
      <w:r w:rsidRPr="00957ADA">
        <w:rPr>
          <w:rFonts w:cs="Calibri"/>
          <w:b/>
          <w:szCs w:val="30"/>
        </w:rPr>
        <w:t>Voor meer informatie, interviewmogelijkheden of beeldmateriaal:</w:t>
      </w:r>
    </w:p>
    <w:p w14:paraId="131AE7A9" w14:textId="77777777" w:rsidR="007E7AF6" w:rsidRPr="007E7AF6" w:rsidRDefault="007E7AF6" w:rsidP="009C2360">
      <w:pPr>
        <w:widowControl w:val="0"/>
        <w:autoSpaceDE w:val="0"/>
        <w:autoSpaceDN w:val="0"/>
        <w:adjustRightInd w:val="0"/>
        <w:spacing w:line="360" w:lineRule="auto"/>
        <w:rPr>
          <w:rFonts w:cs="Calibri"/>
          <w:szCs w:val="30"/>
        </w:rPr>
      </w:pPr>
      <w:r w:rsidRPr="007E7AF6">
        <w:rPr>
          <w:rFonts w:cs="Calibri"/>
          <w:szCs w:val="30"/>
        </w:rPr>
        <w:t xml:space="preserve">Sandra Van Hauwaert, </w:t>
      </w:r>
      <w:hyperlink r:id="rId14" w:history="1">
        <w:r w:rsidRPr="007E7AF6">
          <w:rPr>
            <w:rStyle w:val="Hyperlink"/>
            <w:rFonts w:cs="Calibri"/>
            <w:szCs w:val="30"/>
          </w:rPr>
          <w:t>sandra@sq</w:t>
        </w:r>
        <w:bookmarkStart w:id="1" w:name="_GoBack"/>
        <w:bookmarkEnd w:id="1"/>
        <w:r w:rsidRPr="007E7AF6">
          <w:rPr>
            <w:rStyle w:val="Hyperlink"/>
            <w:rFonts w:cs="Calibri"/>
            <w:szCs w:val="30"/>
          </w:rPr>
          <w:t>uare-egg.be</w:t>
        </w:r>
      </w:hyperlink>
      <w:r w:rsidRPr="007E7AF6">
        <w:rPr>
          <w:rFonts w:cs="Calibri"/>
          <w:szCs w:val="30"/>
        </w:rPr>
        <w:t xml:space="preserve">, </w:t>
      </w:r>
      <w:proofErr w:type="gramStart"/>
      <w:r w:rsidRPr="007E7AF6">
        <w:rPr>
          <w:rFonts w:cs="Calibri"/>
          <w:szCs w:val="30"/>
        </w:rPr>
        <w:t>GSM</w:t>
      </w:r>
      <w:proofErr w:type="gramEnd"/>
      <w:r w:rsidRPr="007E7AF6">
        <w:rPr>
          <w:rFonts w:cs="Calibri"/>
          <w:szCs w:val="30"/>
        </w:rPr>
        <w:t xml:space="preserve"> 0497251816.</w:t>
      </w:r>
    </w:p>
    <w:sectPr w:rsidR="007E7AF6" w:rsidRPr="007E7AF6" w:rsidSect="002B5FC4">
      <w:pgSz w:w="11900" w:h="16840"/>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134712"/>
    <w:multiLevelType w:val="hybridMultilevel"/>
    <w:tmpl w:val="C0AE6CA2"/>
    <w:lvl w:ilvl="0" w:tplc="BC1AAEC8">
      <w:start w:val="50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FC4"/>
    <w:rsid w:val="00013358"/>
    <w:rsid w:val="00036CA5"/>
    <w:rsid w:val="0004780B"/>
    <w:rsid w:val="000A2B04"/>
    <w:rsid w:val="000C04A0"/>
    <w:rsid w:val="001124BD"/>
    <w:rsid w:val="001803E3"/>
    <w:rsid w:val="0019636D"/>
    <w:rsid w:val="001B435B"/>
    <w:rsid w:val="001D2286"/>
    <w:rsid w:val="002B5FC4"/>
    <w:rsid w:val="00351331"/>
    <w:rsid w:val="00387377"/>
    <w:rsid w:val="0039632F"/>
    <w:rsid w:val="003A0B81"/>
    <w:rsid w:val="00496A29"/>
    <w:rsid w:val="004F0F64"/>
    <w:rsid w:val="00562EA4"/>
    <w:rsid w:val="00563556"/>
    <w:rsid w:val="00691182"/>
    <w:rsid w:val="006A10F2"/>
    <w:rsid w:val="006D1762"/>
    <w:rsid w:val="006D2F8E"/>
    <w:rsid w:val="006F3D24"/>
    <w:rsid w:val="007547E4"/>
    <w:rsid w:val="007652E0"/>
    <w:rsid w:val="007B0BFF"/>
    <w:rsid w:val="007E7AF6"/>
    <w:rsid w:val="00876F12"/>
    <w:rsid w:val="008C75CF"/>
    <w:rsid w:val="008E090D"/>
    <w:rsid w:val="00957ADA"/>
    <w:rsid w:val="00980F80"/>
    <w:rsid w:val="009C2360"/>
    <w:rsid w:val="009D30E0"/>
    <w:rsid w:val="009E3C76"/>
    <w:rsid w:val="00A1124C"/>
    <w:rsid w:val="00A8303D"/>
    <w:rsid w:val="00AC2DB6"/>
    <w:rsid w:val="00AD463B"/>
    <w:rsid w:val="00B32679"/>
    <w:rsid w:val="00B805A4"/>
    <w:rsid w:val="00B95541"/>
    <w:rsid w:val="00CE6764"/>
    <w:rsid w:val="00D60024"/>
    <w:rsid w:val="00D9638E"/>
    <w:rsid w:val="00F67F7F"/>
    <w:rsid w:val="00FF7D35"/>
  </w:rsids>
  <m:mathPr>
    <m:mathFont m:val="Cambria Math"/>
    <m:brkBin m:val="before"/>
    <m:brkBinSub m:val="--"/>
    <m:smallFrac/>
    <m:dispDef/>
    <m:lMargin m:val="0"/>
    <m:rMargin m:val="0"/>
    <m:defJc m:val="centerGroup"/>
    <m:wrapRight/>
    <m:intLim m:val="subSup"/>
    <m:naryLim m:val="subSup"/>
  </m:mathPr>
  <w:themeFontLang w:val="nl-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36A3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ard">
    <w:name w:val="Normal"/>
    <w:qFormat/>
    <w:rsid w:val="002F4A6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B5FC4"/>
    <w:pPr>
      <w:ind w:left="720"/>
      <w:contextualSpacing/>
    </w:pPr>
  </w:style>
  <w:style w:type="character" w:styleId="Hyperlink">
    <w:name w:val="Hyperlink"/>
    <w:basedOn w:val="Standaardalinea-lettertype"/>
    <w:rsid w:val="00B95541"/>
    <w:rPr>
      <w:color w:val="0000FF" w:themeColor="hyperlink"/>
      <w:u w:val="single"/>
    </w:rPr>
  </w:style>
  <w:style w:type="paragraph" w:styleId="Ballontekst">
    <w:name w:val="Balloon Text"/>
    <w:basedOn w:val="Standaard"/>
    <w:link w:val="BallontekstTeken"/>
    <w:rsid w:val="00AC2DB6"/>
    <w:rPr>
      <w:rFonts w:ascii="Tahoma" w:hAnsi="Tahoma" w:cs="Tahoma"/>
      <w:sz w:val="16"/>
      <w:szCs w:val="16"/>
    </w:rPr>
  </w:style>
  <w:style w:type="character" w:customStyle="1" w:styleId="BallontekstTeken">
    <w:name w:val="Ballontekst Teken"/>
    <w:basedOn w:val="Standaardalinea-lettertype"/>
    <w:link w:val="Ballontekst"/>
    <w:rsid w:val="00AC2D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0122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blogs.sophos.com/" TargetMode="External"/><Relationship Id="rId12" Type="http://schemas.openxmlformats.org/officeDocument/2006/relationships/hyperlink" Target="http://nakedsecurity.sophos.com/" TargetMode="External"/><Relationship Id="rId13" Type="http://schemas.openxmlformats.org/officeDocument/2006/relationships/hyperlink" Target="http://www.sophos.com/" TargetMode="External"/><Relationship Id="rId14" Type="http://schemas.openxmlformats.org/officeDocument/2006/relationships/hyperlink" Target="mailto:sandra@square-egg.be"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oph.so/CfuKd" TargetMode="External"/><Relationship Id="rId6" Type="http://schemas.openxmlformats.org/officeDocument/2006/relationships/hyperlink" Target="http://soph.so/Cfv36" TargetMode="External"/><Relationship Id="rId7" Type="http://schemas.openxmlformats.org/officeDocument/2006/relationships/hyperlink" Target="http://soph.so/CfvaA" TargetMode="External"/><Relationship Id="rId8" Type="http://schemas.openxmlformats.org/officeDocument/2006/relationships/hyperlink" Target="https://plus.google.com/+sophos" TargetMode="External"/><Relationship Id="rId9" Type="http://schemas.openxmlformats.org/officeDocument/2006/relationships/hyperlink" Target="http://soph.so/Cgbwa%20" TargetMode="External"/><Relationship Id="rId10" Type="http://schemas.openxmlformats.org/officeDocument/2006/relationships/hyperlink" Target="http://www.youtube.com/user/sophoslabs"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905</Words>
  <Characters>4978</Characters>
  <Application>Microsoft Macintosh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Havana Orange</Company>
  <LinksUpToDate>false</LinksUpToDate>
  <CharactersWithSpaces>5872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Jacob-Jan Esmeijer</dc:creator>
  <cp:lastModifiedBy>Sandra Van Hauwaert</cp:lastModifiedBy>
  <cp:revision>2</cp:revision>
  <cp:lastPrinted>2017-06-27T13:41:00Z</cp:lastPrinted>
  <dcterms:created xsi:type="dcterms:W3CDTF">2017-06-28T06:20:00Z</dcterms:created>
  <dcterms:modified xsi:type="dcterms:W3CDTF">2017-06-28T06:20:00Z</dcterms:modified>
</cp:coreProperties>
</file>