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49" w:rsidRDefault="00A36849" w:rsidP="008F2E24">
      <w:pPr>
        <w:pStyle w:val="berschrift1"/>
        <w:rPr>
          <w:color w:val="0095D5"/>
        </w:rPr>
      </w:pPr>
      <w:r>
        <w:rPr>
          <w:color w:val="0095D5"/>
        </w:rPr>
        <w:t>Gear up your podcast</w:t>
      </w:r>
    </w:p>
    <w:p w:rsidR="008F2E24" w:rsidRPr="00804255" w:rsidRDefault="008F2E24" w:rsidP="008F2E24">
      <w:r w:rsidRPr="00804255">
        <w:rPr>
          <w:b/>
        </w:rPr>
        <w:t xml:space="preserve">Sennheiser </w:t>
      </w:r>
      <w:r w:rsidR="00AF5877">
        <w:rPr>
          <w:b/>
        </w:rPr>
        <w:t>presents</w:t>
      </w:r>
      <w:r w:rsidR="00804255" w:rsidRPr="00804255">
        <w:rPr>
          <w:b/>
        </w:rPr>
        <w:t xml:space="preserve"> the ideal podcast equipment – fo</w:t>
      </w:r>
      <w:r w:rsidRPr="00804255">
        <w:rPr>
          <w:b/>
        </w:rPr>
        <w:t xml:space="preserve">r </w:t>
      </w:r>
      <w:r w:rsidR="00804255" w:rsidRPr="00804255">
        <w:rPr>
          <w:b/>
        </w:rPr>
        <w:t>at home and on the move</w:t>
      </w:r>
    </w:p>
    <w:p w:rsidR="008F2E24" w:rsidRPr="00804255" w:rsidRDefault="008F2E24" w:rsidP="008F2E24"/>
    <w:p w:rsidR="008F2E24" w:rsidRPr="00804255" w:rsidRDefault="008F2E24" w:rsidP="008F2E24">
      <w:pPr>
        <w:rPr>
          <w:b/>
          <w:bCs/>
        </w:rPr>
      </w:pPr>
      <w:r w:rsidRPr="005725D8">
        <w:rPr>
          <w:b/>
          <w:bCs/>
          <w:i/>
          <w:iCs/>
        </w:rPr>
        <w:t xml:space="preserve">Wedemark, </w:t>
      </w:r>
      <w:r w:rsidR="00A51A98">
        <w:rPr>
          <w:b/>
          <w:bCs/>
          <w:i/>
          <w:iCs/>
        </w:rPr>
        <w:t>November</w:t>
      </w:r>
      <w:r w:rsidR="005725D8" w:rsidRPr="005725D8">
        <w:rPr>
          <w:b/>
          <w:bCs/>
          <w:i/>
          <w:iCs/>
        </w:rPr>
        <w:t xml:space="preserve"> </w:t>
      </w:r>
      <w:r w:rsidRPr="005725D8">
        <w:rPr>
          <w:b/>
          <w:bCs/>
          <w:i/>
          <w:iCs/>
        </w:rPr>
        <w:t>2018</w:t>
      </w:r>
      <w:r w:rsidRPr="00804255">
        <w:rPr>
          <w:b/>
          <w:bCs/>
          <w:i/>
          <w:iCs/>
        </w:rPr>
        <w:t xml:space="preserve"> – </w:t>
      </w:r>
      <w:r w:rsidR="00804255" w:rsidRPr="00804255">
        <w:rPr>
          <w:b/>
          <w:bCs/>
        </w:rPr>
        <w:t xml:space="preserve">Voice, </w:t>
      </w:r>
      <w:r w:rsidR="00804255" w:rsidRPr="00804255">
        <w:rPr>
          <w:rFonts w:cs="Arial"/>
          <w:b/>
          <w:bCs/>
        </w:rPr>
        <w:t>microphone</w:t>
      </w:r>
      <w:r w:rsidR="00804255" w:rsidRPr="00804255">
        <w:rPr>
          <w:b/>
          <w:bCs/>
        </w:rPr>
        <w:t xml:space="preserve"> and</w:t>
      </w:r>
      <w:r w:rsidR="00804255">
        <w:rPr>
          <w:b/>
          <w:bCs/>
        </w:rPr>
        <w:t xml:space="preserve"> </w:t>
      </w:r>
      <w:r w:rsidR="005725D8">
        <w:rPr>
          <w:b/>
          <w:bCs/>
        </w:rPr>
        <w:t>an entire range of hot topics: P</w:t>
      </w:r>
      <w:r w:rsidR="00804255">
        <w:rPr>
          <w:b/>
          <w:bCs/>
        </w:rPr>
        <w:t xml:space="preserve">odcasts are </w:t>
      </w:r>
      <w:r w:rsidR="008D16AD">
        <w:rPr>
          <w:b/>
          <w:bCs/>
        </w:rPr>
        <w:t>a</w:t>
      </w:r>
      <w:r w:rsidR="00804255">
        <w:rPr>
          <w:b/>
          <w:bCs/>
        </w:rPr>
        <w:t xml:space="preserve"> </w:t>
      </w:r>
      <w:r w:rsidR="0020344D">
        <w:rPr>
          <w:b/>
          <w:bCs/>
        </w:rPr>
        <w:t xml:space="preserve">revolutionary </w:t>
      </w:r>
      <w:r w:rsidR="008D16AD">
        <w:rPr>
          <w:b/>
          <w:bCs/>
        </w:rPr>
        <w:t>trend</w:t>
      </w:r>
      <w:r w:rsidR="00CF3FC2">
        <w:rPr>
          <w:b/>
          <w:bCs/>
        </w:rPr>
        <w:t xml:space="preserve">. </w:t>
      </w:r>
      <w:r w:rsidRPr="00804255">
        <w:rPr>
          <w:b/>
          <w:bCs/>
        </w:rPr>
        <w:t>Influencer</w:t>
      </w:r>
      <w:r w:rsidR="00804255">
        <w:rPr>
          <w:b/>
          <w:bCs/>
        </w:rPr>
        <w:t>s, journalists and celebrities are using this auditory medium</w:t>
      </w:r>
      <w:r w:rsidRPr="00804255">
        <w:rPr>
          <w:b/>
          <w:bCs/>
        </w:rPr>
        <w:t xml:space="preserve"> </w:t>
      </w:r>
      <w:r w:rsidR="00804255">
        <w:rPr>
          <w:b/>
          <w:bCs/>
        </w:rPr>
        <w:t>to</w:t>
      </w:r>
      <w:r w:rsidR="0020344D">
        <w:rPr>
          <w:b/>
          <w:bCs/>
        </w:rPr>
        <w:t xml:space="preserve"> voice their opinions about </w:t>
      </w:r>
      <w:r w:rsidR="00804255">
        <w:rPr>
          <w:b/>
          <w:bCs/>
        </w:rPr>
        <w:t>topics that they are personally concerned about. And the great thing is that producing a podcast is by no means as complicated as</w:t>
      </w:r>
      <w:r w:rsidR="0020344D">
        <w:rPr>
          <w:b/>
          <w:bCs/>
        </w:rPr>
        <w:t xml:space="preserve"> one </w:t>
      </w:r>
      <w:r w:rsidR="00804255">
        <w:rPr>
          <w:b/>
          <w:bCs/>
        </w:rPr>
        <w:t xml:space="preserve">might think – </w:t>
      </w:r>
      <w:r w:rsidR="00804255" w:rsidRPr="00804255">
        <w:rPr>
          <w:b/>
          <w:bCs/>
        </w:rPr>
        <w:t>which</w:t>
      </w:r>
      <w:r w:rsidR="00804255">
        <w:rPr>
          <w:b/>
          <w:bCs/>
        </w:rPr>
        <w:t xml:space="preserve"> also motivates many amateur podcasters to </w:t>
      </w:r>
      <w:r w:rsidR="008D16AD">
        <w:rPr>
          <w:b/>
          <w:bCs/>
        </w:rPr>
        <w:t>express their own views on a topic in</w:t>
      </w:r>
      <w:r w:rsidR="00804255">
        <w:rPr>
          <w:b/>
          <w:bCs/>
        </w:rPr>
        <w:t xml:space="preserve"> the world’s </w:t>
      </w:r>
      <w:r w:rsidR="008D16AD">
        <w:rPr>
          <w:b/>
          <w:bCs/>
        </w:rPr>
        <w:t>media libraries.</w:t>
      </w:r>
      <w:r w:rsidR="00804255">
        <w:rPr>
          <w:b/>
          <w:bCs/>
        </w:rPr>
        <w:t xml:space="preserve"> </w:t>
      </w:r>
      <w:r w:rsidR="008D16AD">
        <w:rPr>
          <w:b/>
          <w:bCs/>
        </w:rPr>
        <w:t xml:space="preserve">But before they start, they are often faced with the huge question of </w:t>
      </w:r>
      <w:r w:rsidR="008D16AD" w:rsidRPr="008D16AD">
        <w:rPr>
          <w:b/>
          <w:bCs/>
        </w:rPr>
        <w:t>which</w:t>
      </w:r>
      <w:r w:rsidR="008D16AD">
        <w:rPr>
          <w:b/>
          <w:bCs/>
        </w:rPr>
        <w:t xml:space="preserve"> </w:t>
      </w:r>
      <w:r w:rsidR="008D16AD" w:rsidRPr="008D16AD">
        <w:rPr>
          <w:b/>
          <w:bCs/>
        </w:rPr>
        <w:t>equipment</w:t>
      </w:r>
      <w:r w:rsidR="008D16AD">
        <w:rPr>
          <w:b/>
          <w:bCs/>
        </w:rPr>
        <w:t xml:space="preserve"> to use. Which </w:t>
      </w:r>
      <w:r w:rsidR="008D16AD" w:rsidRPr="008D16AD">
        <w:rPr>
          <w:rFonts w:cs="Arial"/>
          <w:b/>
          <w:bCs/>
        </w:rPr>
        <w:t>microphone</w:t>
      </w:r>
      <w:r w:rsidR="008D16AD">
        <w:rPr>
          <w:b/>
          <w:bCs/>
        </w:rPr>
        <w:t xml:space="preserve"> do I need? And how much money should I spend?</w:t>
      </w:r>
      <w:r w:rsidR="00AF5877">
        <w:rPr>
          <w:b/>
          <w:bCs/>
        </w:rPr>
        <w:t xml:space="preserve"> </w:t>
      </w:r>
      <w:r w:rsidR="008D16AD">
        <w:rPr>
          <w:b/>
          <w:bCs/>
        </w:rPr>
        <w:t>Whether it is a low-budget h</w:t>
      </w:r>
      <w:r w:rsidRPr="00804255">
        <w:rPr>
          <w:b/>
          <w:bCs/>
          <w:szCs w:val="18"/>
        </w:rPr>
        <w:t>eadset, 3D</w:t>
      </w:r>
      <w:r w:rsidR="008D16AD">
        <w:rPr>
          <w:b/>
          <w:bCs/>
          <w:szCs w:val="18"/>
        </w:rPr>
        <w:t xml:space="preserve"> audio or a </w:t>
      </w:r>
      <w:r w:rsidR="005725D8">
        <w:rPr>
          <w:rFonts w:cs="Arial"/>
          <w:b/>
          <w:bCs/>
          <w:szCs w:val="18"/>
        </w:rPr>
        <w:t>large-diaphragm</w:t>
      </w:r>
      <w:r w:rsidR="005725D8">
        <w:rPr>
          <w:b/>
          <w:bCs/>
          <w:szCs w:val="18"/>
        </w:rPr>
        <w:t xml:space="preserve"> condenser</w:t>
      </w:r>
      <w:r w:rsidR="008D16AD">
        <w:rPr>
          <w:b/>
          <w:bCs/>
          <w:szCs w:val="18"/>
        </w:rPr>
        <w:t xml:space="preserve"> </w:t>
      </w:r>
      <w:r w:rsidR="008D16AD" w:rsidRPr="008D16AD">
        <w:rPr>
          <w:rFonts w:cs="Arial"/>
          <w:b/>
          <w:bCs/>
          <w:szCs w:val="18"/>
        </w:rPr>
        <w:t>microphone</w:t>
      </w:r>
      <w:r w:rsidR="00CF3FC2">
        <w:rPr>
          <w:rFonts w:cs="Arial"/>
          <w:b/>
          <w:bCs/>
          <w:szCs w:val="18"/>
        </w:rPr>
        <w:t xml:space="preserve">, whether it is to be used </w:t>
      </w:r>
      <w:r w:rsidR="005725D8">
        <w:rPr>
          <w:rFonts w:cs="Arial"/>
          <w:b/>
          <w:bCs/>
          <w:szCs w:val="18"/>
        </w:rPr>
        <w:t>at home or when out and about: A</w:t>
      </w:r>
      <w:r w:rsidR="00CF3FC2">
        <w:rPr>
          <w:rFonts w:cs="Arial"/>
          <w:b/>
          <w:bCs/>
          <w:szCs w:val="18"/>
        </w:rPr>
        <w:t xml:space="preserve">udio specialist </w:t>
      </w:r>
      <w:r w:rsidR="00CF3FC2" w:rsidRPr="00CF3FC2">
        <w:rPr>
          <w:rFonts w:cs="Arial"/>
          <w:b/>
          <w:bCs/>
          <w:szCs w:val="18"/>
        </w:rPr>
        <w:t>Sennheiser</w:t>
      </w:r>
      <w:r w:rsidR="00CF3FC2">
        <w:rPr>
          <w:rFonts w:cs="Arial"/>
          <w:b/>
          <w:bCs/>
          <w:szCs w:val="18"/>
        </w:rPr>
        <w:t xml:space="preserve"> has the ideal </w:t>
      </w:r>
      <w:r w:rsidR="00CF3FC2" w:rsidRPr="00CF3FC2">
        <w:rPr>
          <w:rFonts w:cs="Arial"/>
          <w:b/>
          <w:bCs/>
          <w:szCs w:val="18"/>
        </w:rPr>
        <w:t>microphone</w:t>
      </w:r>
      <w:r w:rsidR="00CF3FC2">
        <w:rPr>
          <w:rFonts w:cs="Arial"/>
          <w:b/>
          <w:bCs/>
          <w:szCs w:val="18"/>
        </w:rPr>
        <w:t xml:space="preserve"> for every recording </w:t>
      </w:r>
      <w:r w:rsidR="00CF3FC2" w:rsidRPr="00CF3FC2">
        <w:rPr>
          <w:rFonts w:cs="Arial"/>
          <w:b/>
          <w:bCs/>
          <w:szCs w:val="18"/>
        </w:rPr>
        <w:t>situation</w:t>
      </w:r>
      <w:r w:rsidR="00CF3FC2">
        <w:rPr>
          <w:rFonts w:cs="Arial"/>
          <w:b/>
          <w:bCs/>
          <w:szCs w:val="18"/>
        </w:rPr>
        <w:t xml:space="preserve">. </w:t>
      </w:r>
    </w:p>
    <w:p w:rsidR="008F2E24" w:rsidRPr="00A36849" w:rsidRDefault="008F2E24" w:rsidP="008F2E24"/>
    <w:p w:rsidR="008F2E24" w:rsidRPr="00804255" w:rsidRDefault="008F2E24" w:rsidP="008F2E24">
      <w:pPr>
        <w:rPr>
          <w:szCs w:val="18"/>
        </w:rPr>
      </w:pPr>
      <w:r w:rsidRPr="00804255">
        <w:rPr>
          <w:b/>
          <w:szCs w:val="18"/>
        </w:rPr>
        <w:t xml:space="preserve">PC 8 USB – </w:t>
      </w:r>
      <w:r w:rsidR="00CF3FC2">
        <w:rPr>
          <w:b/>
          <w:szCs w:val="18"/>
        </w:rPr>
        <w:t xml:space="preserve">low-cost combination of </w:t>
      </w:r>
      <w:r w:rsidR="00CF3FC2" w:rsidRPr="00CF3FC2">
        <w:rPr>
          <w:b/>
          <w:szCs w:val="18"/>
        </w:rPr>
        <w:t>headphones</w:t>
      </w:r>
      <w:r w:rsidR="00CF3FC2">
        <w:rPr>
          <w:b/>
          <w:szCs w:val="18"/>
        </w:rPr>
        <w:t xml:space="preserve"> and a </w:t>
      </w:r>
      <w:r w:rsidR="00CF3FC2" w:rsidRPr="00CF3FC2">
        <w:rPr>
          <w:rFonts w:cs="Arial"/>
          <w:b/>
          <w:szCs w:val="18"/>
        </w:rPr>
        <w:t>microphone</w:t>
      </w:r>
    </w:p>
    <w:p w:rsidR="008F2E24" w:rsidRPr="00804255" w:rsidRDefault="00CF3FC2" w:rsidP="008F2E24">
      <w:pPr>
        <w:rPr>
          <w:szCs w:val="18"/>
        </w:rPr>
      </w:pPr>
      <w:r>
        <w:rPr>
          <w:szCs w:val="18"/>
        </w:rPr>
        <w:t xml:space="preserve">The </w:t>
      </w:r>
      <w:r w:rsidR="008F2E24" w:rsidRPr="00804255">
        <w:rPr>
          <w:szCs w:val="18"/>
        </w:rPr>
        <w:t xml:space="preserve">PC 8 USB </w:t>
      </w:r>
      <w:r>
        <w:rPr>
          <w:szCs w:val="18"/>
        </w:rPr>
        <w:t>is a headset that both plays and records. Here, dynamic stereo sound is combined with noise</w:t>
      </w:r>
      <w:r w:rsidR="005725D8">
        <w:rPr>
          <w:szCs w:val="18"/>
        </w:rPr>
        <w:t>-</w:t>
      </w:r>
      <w:r>
        <w:rPr>
          <w:szCs w:val="18"/>
        </w:rPr>
        <w:t xml:space="preserve">cancelling technology. Plug &amp; play ensures that the headset is very easy to use. Simply connect it by USB to a PC or Mac and select it as a recording source in the DAW </w:t>
      </w:r>
      <w:r w:rsidR="00A36849">
        <w:rPr>
          <w:szCs w:val="18"/>
        </w:rPr>
        <w:t xml:space="preserve">– </w:t>
      </w:r>
      <w:r>
        <w:rPr>
          <w:szCs w:val="18"/>
        </w:rPr>
        <w:t xml:space="preserve">and that’s it! A low-cost entry-level </w:t>
      </w:r>
      <w:r w:rsidR="00E4015E">
        <w:rPr>
          <w:szCs w:val="18"/>
        </w:rPr>
        <w:t>solution</w:t>
      </w:r>
      <w:r>
        <w:rPr>
          <w:szCs w:val="18"/>
        </w:rPr>
        <w:t xml:space="preserve"> for all podcast beginners who want to record at home. </w:t>
      </w:r>
    </w:p>
    <w:p w:rsidR="008F2E24" w:rsidRPr="00804255" w:rsidRDefault="008F2E24" w:rsidP="008F2E24">
      <w:pPr>
        <w:rPr>
          <w:szCs w:val="18"/>
        </w:rPr>
      </w:pPr>
    </w:p>
    <w:p w:rsidR="008F2E24" w:rsidRPr="00804255" w:rsidRDefault="005725D8" w:rsidP="008F2E24">
      <w:pPr>
        <w:rPr>
          <w:szCs w:val="18"/>
        </w:rPr>
      </w:pPr>
      <w:r>
        <w:rPr>
          <w:b/>
          <w:szCs w:val="18"/>
        </w:rPr>
        <w:t>MK 4 d</w:t>
      </w:r>
      <w:r w:rsidR="008F2E24" w:rsidRPr="00804255">
        <w:rPr>
          <w:b/>
          <w:szCs w:val="18"/>
        </w:rPr>
        <w:t xml:space="preserve">igital – </w:t>
      </w:r>
      <w:r w:rsidR="00CF3FC2">
        <w:rPr>
          <w:b/>
          <w:szCs w:val="18"/>
        </w:rPr>
        <w:t xml:space="preserve">digital true condenser microphone for optimum voice recordings </w:t>
      </w:r>
    </w:p>
    <w:p w:rsidR="008F2E24" w:rsidRPr="00804255" w:rsidRDefault="0020344D" w:rsidP="008F2E24">
      <w:pPr>
        <w:rPr>
          <w:szCs w:val="18"/>
        </w:rPr>
      </w:pPr>
      <w:r>
        <w:rPr>
          <w:szCs w:val="18"/>
        </w:rPr>
        <w:t xml:space="preserve">This </w:t>
      </w:r>
      <w:r w:rsidR="00EE0576">
        <w:rPr>
          <w:szCs w:val="18"/>
        </w:rPr>
        <w:t xml:space="preserve">large-diaphragm condenser microphone </w:t>
      </w:r>
      <w:r>
        <w:rPr>
          <w:szCs w:val="18"/>
        </w:rPr>
        <w:t>ensures high-re</w:t>
      </w:r>
      <w:r w:rsidR="00AF5877">
        <w:rPr>
          <w:szCs w:val="18"/>
        </w:rPr>
        <w:t xml:space="preserve">solution voice recording with </w:t>
      </w:r>
      <w:r>
        <w:rPr>
          <w:szCs w:val="18"/>
        </w:rPr>
        <w:t>special warmth. And connecting this microphone is also child’s play: simply connect it via USB or Light</w:t>
      </w:r>
      <w:r w:rsidR="00A36849">
        <w:rPr>
          <w:szCs w:val="18"/>
        </w:rPr>
        <w:t>ning to a PC, Mac or iOS device</w:t>
      </w:r>
      <w:r>
        <w:rPr>
          <w:szCs w:val="18"/>
        </w:rPr>
        <w:t xml:space="preserve"> and the podcast sound has studio quality – without any need for an audio interface. The </w:t>
      </w:r>
      <w:r w:rsidR="00EE0576">
        <w:rPr>
          <w:szCs w:val="18"/>
        </w:rPr>
        <w:t>MK 4 d</w:t>
      </w:r>
      <w:r w:rsidR="008F2E24" w:rsidRPr="00804255">
        <w:rPr>
          <w:szCs w:val="18"/>
        </w:rPr>
        <w:t>igital is</w:t>
      </w:r>
      <w:r>
        <w:rPr>
          <w:szCs w:val="18"/>
        </w:rPr>
        <w:t xml:space="preserve"> a professional </w:t>
      </w:r>
      <w:r w:rsidR="00EE0576">
        <w:rPr>
          <w:szCs w:val="18"/>
        </w:rPr>
        <w:t>choice</w:t>
      </w:r>
      <w:r>
        <w:rPr>
          <w:szCs w:val="18"/>
        </w:rPr>
        <w:t xml:space="preserve"> for home recordings</w:t>
      </w:r>
      <w:r w:rsidR="008F2E24" w:rsidRPr="00804255">
        <w:rPr>
          <w:szCs w:val="18"/>
        </w:rPr>
        <w:t>.</w:t>
      </w:r>
    </w:p>
    <w:p w:rsidR="008F2E24" w:rsidRDefault="008F2E24" w:rsidP="008F2E24">
      <w:pPr>
        <w:rPr>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008"/>
        <w:gridCol w:w="3980"/>
      </w:tblGrid>
      <w:tr w:rsidR="00EE0576" w:rsidTr="00EE0576">
        <w:tc>
          <w:tcPr>
            <w:tcW w:w="4010" w:type="dxa"/>
          </w:tcPr>
          <w:p w:rsidR="00EE0576" w:rsidRDefault="00EE0576" w:rsidP="008F2E24">
            <w:pPr>
              <w:rPr>
                <w:szCs w:val="18"/>
              </w:rPr>
            </w:pPr>
            <w:r w:rsidRPr="00804255">
              <w:rPr>
                <w:b/>
                <w:noProof/>
                <w:szCs w:val="18"/>
                <w:lang w:eastAsia="de-DE"/>
              </w:rPr>
              <w:drawing>
                <wp:inline distT="0" distB="0" distL="0" distR="0" wp14:anchorId="78537CB7" wp14:editId="35E4692C">
                  <wp:extent cx="2374711" cy="1583140"/>
                  <wp:effectExtent l="0" t="0" r="0" b="0"/>
                  <wp:docPr id="5" name="Grafik 5" descr="O:\SF\SFM\11_SFMM_Product_PR\05_Region DACH\Region DACH Pro\2018\01 Projekte\13 Podcast\Bilder\IMG_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SFM\11_SFMM_Product_PR\05_Region DACH\Region DACH Pro\2018\01 Projekte\13 Podcast\Bilder\IMG_7610.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382855" cy="1588569"/>
                          </a:xfrm>
                          <a:prstGeom prst="rect">
                            <a:avLst/>
                          </a:prstGeom>
                          <a:noFill/>
                          <a:ln>
                            <a:noFill/>
                          </a:ln>
                        </pic:spPr>
                      </pic:pic>
                    </a:graphicData>
                  </a:graphic>
                </wp:inline>
              </w:drawing>
            </w:r>
          </w:p>
        </w:tc>
        <w:tc>
          <w:tcPr>
            <w:tcW w:w="4010" w:type="dxa"/>
          </w:tcPr>
          <w:p w:rsidR="00EE0576" w:rsidRPr="00EE0576" w:rsidRDefault="00EE0576" w:rsidP="00EE0576">
            <w:pPr>
              <w:spacing w:line="210" w:lineRule="atLeast"/>
              <w:rPr>
                <w:sz w:val="15"/>
                <w:szCs w:val="15"/>
                <w:lang w:val="en-US"/>
              </w:rPr>
            </w:pPr>
            <w:r w:rsidRPr="00EE0576">
              <w:rPr>
                <w:sz w:val="15"/>
                <w:szCs w:val="15"/>
                <w:lang w:val="en-GB"/>
              </w:rPr>
              <w:t xml:space="preserve">A professional microphone for home recordings: </w:t>
            </w:r>
            <w:r w:rsidRPr="00EE0576">
              <w:rPr>
                <w:sz w:val="15"/>
                <w:szCs w:val="15"/>
                <w:lang w:val="en-GB"/>
              </w:rPr>
              <w:br/>
              <w:t>The MK 4 digital combines the high-resolution studio sound of a true condenser microphone with the simplicity of digital solutions.</w:t>
            </w:r>
          </w:p>
        </w:tc>
      </w:tr>
    </w:tbl>
    <w:p w:rsidR="00EE0576" w:rsidRPr="00EE0576" w:rsidRDefault="00EE0576" w:rsidP="008F2E24">
      <w:pPr>
        <w:rPr>
          <w:szCs w:val="18"/>
        </w:rPr>
      </w:pPr>
    </w:p>
    <w:p w:rsidR="008F2E24" w:rsidRPr="00804255" w:rsidRDefault="008F2E24" w:rsidP="008F2E24">
      <w:pPr>
        <w:rPr>
          <w:b/>
          <w:szCs w:val="18"/>
        </w:rPr>
      </w:pPr>
      <w:r w:rsidRPr="00804255">
        <w:rPr>
          <w:b/>
          <w:szCs w:val="18"/>
        </w:rPr>
        <w:lastRenderedPageBreak/>
        <w:t>AVX-MKE2 SET –</w:t>
      </w:r>
      <w:r w:rsidR="00650FB6">
        <w:rPr>
          <w:b/>
          <w:szCs w:val="18"/>
        </w:rPr>
        <w:t xml:space="preserve"> wireless solution for video podcasters</w:t>
      </w:r>
    </w:p>
    <w:p w:rsidR="008F2E24" w:rsidRPr="00804255" w:rsidRDefault="00650FB6" w:rsidP="008F2E24">
      <w:pPr>
        <w:rPr>
          <w:szCs w:val="18"/>
        </w:rPr>
      </w:pPr>
      <w:r>
        <w:rPr>
          <w:szCs w:val="18"/>
        </w:rPr>
        <w:t xml:space="preserve">The </w:t>
      </w:r>
      <w:r w:rsidR="008F2E24" w:rsidRPr="00804255">
        <w:rPr>
          <w:szCs w:val="18"/>
        </w:rPr>
        <w:t>AVX is</w:t>
      </w:r>
      <w:r>
        <w:rPr>
          <w:szCs w:val="18"/>
        </w:rPr>
        <w:t xml:space="preserve"> a flexible wireless set that comes in different versions: with a handheld microphone transmitter, a bodypack transmitter with a clip-on microphone, in a special professional version</w:t>
      </w:r>
      <w:r w:rsidR="003604E4">
        <w:rPr>
          <w:szCs w:val="18"/>
        </w:rPr>
        <w:t xml:space="preserve"> with a body</w:t>
      </w:r>
      <w:r>
        <w:rPr>
          <w:szCs w:val="18"/>
        </w:rPr>
        <w:t xml:space="preserve">pack transmitter and an </w:t>
      </w:r>
      <w:r w:rsidRPr="00804255">
        <w:t xml:space="preserve">MKE 2 </w:t>
      </w:r>
      <w:r w:rsidR="003604E4">
        <w:t>clip-on microphone, and as a Com</w:t>
      </w:r>
      <w:r w:rsidR="000775B3">
        <w:t>bo S</w:t>
      </w:r>
      <w:r w:rsidR="003604E4">
        <w:t xml:space="preserve">et. The speaker simply attaches the clip-on microphone and the sound is transmitted wirelessly </w:t>
      </w:r>
      <w:r w:rsidR="000775B3">
        <w:t xml:space="preserve">to a plug-on receiver – </w:t>
      </w:r>
      <w:r w:rsidR="007F0954">
        <w:t xml:space="preserve">and then </w:t>
      </w:r>
      <w:r w:rsidR="00E4015E">
        <w:t xml:space="preserve">fed directly to the camera through the XLR audio input or </w:t>
      </w:r>
      <w:r w:rsidR="003604E4">
        <w:t xml:space="preserve">through </w:t>
      </w:r>
      <w:r w:rsidR="00E4015E">
        <w:t>an audio interface to the DAW</w:t>
      </w:r>
      <w:r w:rsidR="00DC5E10">
        <w:t>. This</w:t>
      </w:r>
      <w:r w:rsidR="003604E4">
        <w:t xml:space="preserve"> solution is perfect for professional documenting podcasters who like to work with video formats. </w:t>
      </w:r>
    </w:p>
    <w:p w:rsidR="008F2E24" w:rsidRPr="00804255" w:rsidRDefault="008F2E24" w:rsidP="008F2E24">
      <w:pPr>
        <w:rPr>
          <w:szCs w:val="18"/>
        </w:rPr>
      </w:pPr>
    </w:p>
    <w:p w:rsidR="008F2E24" w:rsidRPr="00804255" w:rsidRDefault="008F2E24" w:rsidP="008F2E24">
      <w:pPr>
        <w:rPr>
          <w:b/>
          <w:szCs w:val="18"/>
        </w:rPr>
      </w:pPr>
      <w:r w:rsidRPr="00804255">
        <w:rPr>
          <w:b/>
          <w:szCs w:val="18"/>
        </w:rPr>
        <w:t>AMBEO SMART HEADSET – atmosph</w:t>
      </w:r>
      <w:r w:rsidR="003604E4">
        <w:rPr>
          <w:b/>
          <w:szCs w:val="18"/>
        </w:rPr>
        <w:t xml:space="preserve">eric 3D audio for podcasts </w:t>
      </w:r>
    </w:p>
    <w:p w:rsidR="008F2E24" w:rsidRDefault="000808F4" w:rsidP="008F2E24">
      <w:pPr>
        <w:rPr>
          <w:szCs w:val="18"/>
        </w:rPr>
      </w:pPr>
      <w:r>
        <w:rPr>
          <w:szCs w:val="18"/>
        </w:rPr>
        <w:t xml:space="preserve">The </w:t>
      </w:r>
      <w:r w:rsidR="008F2E24" w:rsidRPr="00804255">
        <w:rPr>
          <w:szCs w:val="18"/>
        </w:rPr>
        <w:t>AMBEO SMART HEADSET</w:t>
      </w:r>
      <w:r>
        <w:rPr>
          <w:szCs w:val="18"/>
        </w:rPr>
        <w:t xml:space="preserve"> ensures </w:t>
      </w:r>
      <w:proofErr w:type="spellStart"/>
      <w:r>
        <w:rPr>
          <w:szCs w:val="18"/>
        </w:rPr>
        <w:t>breathtaking</w:t>
      </w:r>
      <w:proofErr w:type="spellEnd"/>
      <w:r>
        <w:rPr>
          <w:szCs w:val="18"/>
        </w:rPr>
        <w:t xml:space="preserve"> 3D sound with great atmosphere – a</w:t>
      </w:r>
      <w:r w:rsidR="008F2E24" w:rsidRPr="00804255">
        <w:rPr>
          <w:szCs w:val="18"/>
        </w:rPr>
        <w:t>nd</w:t>
      </w:r>
      <w:r>
        <w:rPr>
          <w:szCs w:val="18"/>
        </w:rPr>
        <w:t xml:space="preserve"> records the world just as we hear it. The headset can be simply connected to an iOS device and records the speaker and the surroundings through the two microphones in the earpieces. This is the ideal solution for podcasters who spend a lot of time out and about and who want to include the sounds of nature or </w:t>
      </w:r>
      <w:r w:rsidR="00E4015E">
        <w:rPr>
          <w:szCs w:val="18"/>
        </w:rPr>
        <w:t>ambient sound</w:t>
      </w:r>
      <w:r>
        <w:rPr>
          <w:szCs w:val="18"/>
        </w:rPr>
        <w:t xml:space="preserve"> in their recordings. </w:t>
      </w:r>
    </w:p>
    <w:p w:rsidR="00A36849" w:rsidRPr="00804255" w:rsidRDefault="00A36849" w:rsidP="008F2E24">
      <w:pPr>
        <w:rPr>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2"/>
        <w:gridCol w:w="4076"/>
      </w:tblGrid>
      <w:tr w:rsidR="008F2E24" w:rsidRPr="00804255" w:rsidTr="00A36849">
        <w:tc>
          <w:tcPr>
            <w:tcW w:w="3912"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835"/>
            </w:tblGrid>
            <w:tr w:rsidR="008F2E24" w:rsidRPr="00804255" w:rsidTr="00E4015E">
              <w:tc>
                <w:tcPr>
                  <w:tcW w:w="2835" w:type="dxa"/>
                </w:tcPr>
                <w:p w:rsidR="008F2E24" w:rsidRPr="00804255" w:rsidRDefault="000808F4" w:rsidP="00AC423D">
                  <w:pPr>
                    <w:pStyle w:val="Beschriftung"/>
                    <w:rPr>
                      <w:lang w:val="en-GB"/>
                    </w:rPr>
                  </w:pPr>
                  <w:r>
                    <w:rPr>
                      <w:lang w:val="en-GB"/>
                    </w:rPr>
                    <w:t xml:space="preserve">When the surroundings </w:t>
                  </w:r>
                  <w:r w:rsidR="00BD2E0E">
                    <w:rPr>
                      <w:lang w:val="en-GB"/>
                    </w:rPr>
                    <w:t xml:space="preserve">are to form part of the recording: </w:t>
                  </w:r>
                  <w:r w:rsidR="00A36849">
                    <w:rPr>
                      <w:lang w:val="en-GB"/>
                    </w:rPr>
                    <w:t>T</w:t>
                  </w:r>
                  <w:r w:rsidR="00BD2E0E">
                    <w:rPr>
                      <w:lang w:val="en-GB"/>
                    </w:rPr>
                    <w:t>he AMBEO SMART HEADSET places the listener directly into the sound scenario of the location.</w:t>
                  </w:r>
                </w:p>
                <w:p w:rsidR="008F2E24" w:rsidRPr="00804255" w:rsidRDefault="008F2E24" w:rsidP="00AC423D">
                  <w:pPr>
                    <w:spacing w:line="240" w:lineRule="auto"/>
                    <w:rPr>
                      <w:sz w:val="15"/>
                      <w:lang w:val="en-GB"/>
                    </w:rPr>
                  </w:pPr>
                </w:p>
              </w:tc>
            </w:tr>
          </w:tbl>
          <w:p w:rsidR="008F2E24" w:rsidRPr="00804255" w:rsidRDefault="008F2E24" w:rsidP="00AC423D">
            <w:pPr>
              <w:rPr>
                <w:szCs w:val="18"/>
                <w:lang w:val="en-GB"/>
              </w:rPr>
            </w:pPr>
          </w:p>
        </w:tc>
        <w:tc>
          <w:tcPr>
            <w:tcW w:w="4076" w:type="dxa"/>
          </w:tcPr>
          <w:p w:rsidR="008F2E24" w:rsidRPr="00804255" w:rsidRDefault="008F2E24" w:rsidP="00AC423D">
            <w:pPr>
              <w:rPr>
                <w:szCs w:val="18"/>
                <w:lang w:val="en-GB"/>
              </w:rPr>
            </w:pPr>
            <w:r w:rsidRPr="00804255">
              <w:rPr>
                <w:noProof/>
                <w:szCs w:val="18"/>
                <w:lang w:eastAsia="de-DE"/>
              </w:rPr>
              <w:drawing>
                <wp:inline distT="0" distB="0" distL="0" distR="0">
                  <wp:extent cx="2520000" cy="1416378"/>
                  <wp:effectExtent l="0" t="0" r="0" b="0"/>
                  <wp:docPr id="3" name="Grafik 3" descr="C:\Users\049dsobotta\Documents\Podcast_PM\Mar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9dsobotta\Documents\Podcast_PM\Marc_3.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20000" cy="1416378"/>
                          </a:xfrm>
                          <a:prstGeom prst="rect">
                            <a:avLst/>
                          </a:prstGeom>
                          <a:noFill/>
                          <a:ln>
                            <a:noFill/>
                          </a:ln>
                        </pic:spPr>
                      </pic:pic>
                    </a:graphicData>
                  </a:graphic>
                </wp:inline>
              </w:drawing>
            </w:r>
          </w:p>
        </w:tc>
      </w:tr>
    </w:tbl>
    <w:p w:rsidR="008F2E24" w:rsidRPr="00804255" w:rsidRDefault="008F2E24" w:rsidP="008F2E24">
      <w:pPr>
        <w:rPr>
          <w:szCs w:val="18"/>
        </w:rPr>
      </w:pPr>
    </w:p>
    <w:p w:rsidR="008F2E24" w:rsidRPr="00804255" w:rsidRDefault="008F2E24" w:rsidP="008F2E24">
      <w:pPr>
        <w:rPr>
          <w:b/>
          <w:szCs w:val="18"/>
        </w:rPr>
      </w:pPr>
      <w:r w:rsidRPr="00804255">
        <w:rPr>
          <w:b/>
          <w:szCs w:val="18"/>
        </w:rPr>
        <w:t xml:space="preserve">Memory Mic – </w:t>
      </w:r>
      <w:r w:rsidR="00BD2E0E">
        <w:rPr>
          <w:b/>
          <w:szCs w:val="18"/>
        </w:rPr>
        <w:t xml:space="preserve">recording video podcasts with a smartphone </w:t>
      </w:r>
    </w:p>
    <w:p w:rsidR="008F2E24" w:rsidRDefault="00BD2E0E" w:rsidP="008F2E24">
      <w:r>
        <w:t>For smartphone podcasters, Sennheiser’s new</w:t>
      </w:r>
      <w:r w:rsidR="008F2E24" w:rsidRPr="00804255">
        <w:t xml:space="preserve"> Memory Mic </w:t>
      </w:r>
      <w:r>
        <w:t>is a super option for video podcasts</w:t>
      </w:r>
      <w:r w:rsidR="00AF5877">
        <w:t>. T</w:t>
      </w:r>
      <w:r>
        <w:t xml:space="preserve">he external wireless microphone can be intuitively controlled using a smartphone app, records at any distance from the device and provides video podcasts with </w:t>
      </w:r>
      <w:r w:rsidR="00A36849">
        <w:t>optimum</w:t>
      </w:r>
      <w:r>
        <w:t xml:space="preserve"> sound. Synchronisation with the phone’s camera is </w:t>
      </w:r>
      <w:r w:rsidR="00E4015E">
        <w:t xml:space="preserve">done via </w:t>
      </w:r>
      <w:r>
        <w:t xml:space="preserve">the app. </w:t>
      </w:r>
    </w:p>
    <w:p w:rsidR="00B1605F" w:rsidRPr="00804255" w:rsidRDefault="00B1605F" w:rsidP="008F2E2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005"/>
        <w:gridCol w:w="3983"/>
      </w:tblGrid>
      <w:tr w:rsidR="008F2E24" w:rsidRPr="00804255" w:rsidTr="00A36849">
        <w:tc>
          <w:tcPr>
            <w:tcW w:w="4005" w:type="dxa"/>
          </w:tcPr>
          <w:p w:rsidR="008F2E24" w:rsidRPr="00804255" w:rsidRDefault="008F2E24" w:rsidP="00AC423D">
            <w:pPr>
              <w:rPr>
                <w:szCs w:val="18"/>
                <w:lang w:val="en-GB"/>
              </w:rPr>
            </w:pPr>
            <w:r w:rsidRPr="00804255">
              <w:rPr>
                <w:noProof/>
                <w:szCs w:val="18"/>
                <w:lang w:eastAsia="de-DE"/>
              </w:rPr>
              <w:drawing>
                <wp:inline distT="0" distB="0" distL="0" distR="0">
                  <wp:extent cx="1806854" cy="1015552"/>
                  <wp:effectExtent l="0" t="0" r="0" b="0"/>
                  <wp:docPr id="2" name="Grafik 2" descr="C:\Users\049dsobotta\Documents\Podcast_PM\Mar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9dsobotta\Documents\Podcast_PM\Marc_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35216" cy="1031493"/>
                          </a:xfrm>
                          <a:prstGeom prst="rect">
                            <a:avLst/>
                          </a:prstGeom>
                          <a:noFill/>
                          <a:ln>
                            <a:noFill/>
                          </a:ln>
                        </pic:spPr>
                      </pic:pic>
                    </a:graphicData>
                  </a:graphic>
                </wp:inline>
              </w:drawing>
            </w:r>
          </w:p>
        </w:tc>
        <w:tc>
          <w:tcPr>
            <w:tcW w:w="3983" w:type="dxa"/>
          </w:tcPr>
          <w:p w:rsidR="008F2E24" w:rsidRPr="00804255" w:rsidRDefault="00BD2E0E" w:rsidP="00BD2E0E">
            <w:pPr>
              <w:pStyle w:val="Beschriftung"/>
              <w:rPr>
                <w:szCs w:val="18"/>
                <w:lang w:val="en-GB"/>
              </w:rPr>
            </w:pPr>
            <w:r>
              <w:rPr>
                <w:lang w:val="en-GB"/>
              </w:rPr>
              <w:t>A microphone for smartphone filmmakers: the wireless</w:t>
            </w:r>
            <w:r w:rsidR="008F2E24" w:rsidRPr="00804255">
              <w:rPr>
                <w:lang w:val="en-GB"/>
              </w:rPr>
              <w:t xml:space="preserve"> Memory Mic </w:t>
            </w:r>
            <w:r>
              <w:rPr>
                <w:lang w:val="en-GB"/>
              </w:rPr>
              <w:t>ensures that your content has excellent sound.</w:t>
            </w:r>
          </w:p>
        </w:tc>
      </w:tr>
    </w:tbl>
    <w:p w:rsidR="008F2E24" w:rsidRPr="00804255" w:rsidRDefault="008F2E24" w:rsidP="008F2E24">
      <w:pPr>
        <w:rPr>
          <w:szCs w:val="18"/>
        </w:rPr>
      </w:pPr>
    </w:p>
    <w:p w:rsidR="008F2E24" w:rsidRPr="00804255" w:rsidRDefault="008F2E24" w:rsidP="008F2E24">
      <w:pPr>
        <w:rPr>
          <w:b/>
          <w:szCs w:val="18"/>
        </w:rPr>
      </w:pPr>
      <w:r w:rsidRPr="00804255">
        <w:rPr>
          <w:b/>
          <w:szCs w:val="18"/>
        </w:rPr>
        <w:lastRenderedPageBreak/>
        <w:t>HANDMIC Digital –</w:t>
      </w:r>
      <w:r w:rsidR="00BD2E0E">
        <w:rPr>
          <w:b/>
          <w:szCs w:val="18"/>
        </w:rPr>
        <w:t xml:space="preserve"> sturdy handheld microphone for on the move </w:t>
      </w:r>
    </w:p>
    <w:p w:rsidR="008F2E24" w:rsidRPr="00804255" w:rsidRDefault="00BD2E0E" w:rsidP="008F2E24">
      <w:pPr>
        <w:rPr>
          <w:szCs w:val="18"/>
        </w:rPr>
      </w:pPr>
      <w:r>
        <w:rPr>
          <w:szCs w:val="18"/>
        </w:rPr>
        <w:t xml:space="preserve">This handheld microphone is a trusty companion when you are out and about and provides content in broadcast quality. Unaffected by wind and </w:t>
      </w:r>
      <w:proofErr w:type="spellStart"/>
      <w:r w:rsidR="00F93B93">
        <w:rPr>
          <w:szCs w:val="18"/>
        </w:rPr>
        <w:t>electromagntic</w:t>
      </w:r>
      <w:proofErr w:type="spellEnd"/>
      <w:r>
        <w:rPr>
          <w:szCs w:val="18"/>
        </w:rPr>
        <w:t xml:space="preserve"> interference, it is perfectly suited for outside recordings and interviews. And setting it up couldn’t be easier: simply connect </w:t>
      </w:r>
      <w:r w:rsidR="00A36849">
        <w:rPr>
          <w:szCs w:val="18"/>
        </w:rPr>
        <w:t xml:space="preserve">the </w:t>
      </w:r>
      <w:r w:rsidR="00A36849" w:rsidRPr="00804255">
        <w:rPr>
          <w:szCs w:val="18"/>
        </w:rPr>
        <w:t xml:space="preserve">HANDMIC </w:t>
      </w:r>
      <w:r w:rsidR="00A36849">
        <w:rPr>
          <w:szCs w:val="18"/>
        </w:rPr>
        <w:t>Digital</w:t>
      </w:r>
      <w:r>
        <w:rPr>
          <w:szCs w:val="18"/>
        </w:rPr>
        <w:t xml:space="preserve"> by Lightning to an iOS device or by USB to a PC</w:t>
      </w:r>
      <w:r w:rsidR="00A36849">
        <w:rPr>
          <w:szCs w:val="18"/>
        </w:rPr>
        <w:t xml:space="preserve"> or Mac</w:t>
      </w:r>
      <w:r>
        <w:rPr>
          <w:szCs w:val="18"/>
        </w:rPr>
        <w:t xml:space="preserve"> – and </w:t>
      </w:r>
      <w:r w:rsidR="00A36849">
        <w:rPr>
          <w:szCs w:val="18"/>
        </w:rPr>
        <w:t>it</w:t>
      </w:r>
      <w:r>
        <w:rPr>
          <w:szCs w:val="18"/>
        </w:rPr>
        <w:t xml:space="preserve"> is ready to make digital recordings.</w:t>
      </w:r>
    </w:p>
    <w:p w:rsidR="008F2E24" w:rsidRPr="00804255" w:rsidRDefault="008F2E24" w:rsidP="008F2E24">
      <w:pPr>
        <w:rPr>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09"/>
        <w:gridCol w:w="4079"/>
      </w:tblGrid>
      <w:tr w:rsidR="008F2E24" w:rsidRPr="00804255" w:rsidTr="00AC423D">
        <w:tc>
          <w:tcPr>
            <w:tcW w:w="4010"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84"/>
            </w:tblGrid>
            <w:tr w:rsidR="008F2E24" w:rsidRPr="00804255" w:rsidTr="00AC423D">
              <w:tc>
                <w:tcPr>
                  <w:tcW w:w="2284" w:type="dxa"/>
                </w:tcPr>
                <w:p w:rsidR="008F2E24" w:rsidRPr="00804255" w:rsidRDefault="00BD2E0E" w:rsidP="00AC423D">
                  <w:pPr>
                    <w:pStyle w:val="Beschriftung"/>
                    <w:rPr>
                      <w:lang w:val="en-GB"/>
                    </w:rPr>
                  </w:pPr>
                  <w:r>
                    <w:rPr>
                      <w:szCs w:val="18"/>
                      <w:lang w:val="en-GB"/>
                    </w:rPr>
                    <w:t xml:space="preserve">The HANDMIC Digital can be quickly </w:t>
                  </w:r>
                  <w:r w:rsidR="001515E2">
                    <w:rPr>
                      <w:szCs w:val="18"/>
                      <w:lang w:val="en-GB"/>
                    </w:rPr>
                    <w:t xml:space="preserve">connected by </w:t>
                  </w:r>
                  <w:r w:rsidR="008F2E24" w:rsidRPr="00804255">
                    <w:rPr>
                      <w:szCs w:val="18"/>
                      <w:lang w:val="en-GB"/>
                    </w:rPr>
                    <w:t xml:space="preserve">Lightning </w:t>
                  </w:r>
                  <w:r w:rsidR="001515E2">
                    <w:rPr>
                      <w:szCs w:val="18"/>
                      <w:lang w:val="en-GB"/>
                    </w:rPr>
                    <w:t xml:space="preserve">to an iOS device or by USB to a PC </w:t>
                  </w:r>
                  <w:r w:rsidR="00F93B93">
                    <w:rPr>
                      <w:szCs w:val="18"/>
                      <w:lang w:val="en-GB"/>
                    </w:rPr>
                    <w:t xml:space="preserve">or Mac </w:t>
                  </w:r>
                  <w:r w:rsidR="001515E2">
                    <w:rPr>
                      <w:szCs w:val="18"/>
                      <w:lang w:val="en-GB"/>
                    </w:rPr>
                    <w:t xml:space="preserve">– and the microphone is ready to record your podcast. </w:t>
                  </w:r>
                </w:p>
                <w:p w:rsidR="008F2E24" w:rsidRPr="00804255" w:rsidRDefault="008F2E24" w:rsidP="00AC423D">
                  <w:pPr>
                    <w:spacing w:line="240" w:lineRule="auto"/>
                    <w:rPr>
                      <w:sz w:val="15"/>
                      <w:lang w:val="en-GB"/>
                    </w:rPr>
                  </w:pPr>
                </w:p>
              </w:tc>
            </w:tr>
          </w:tbl>
          <w:p w:rsidR="008F2E24" w:rsidRPr="00804255" w:rsidRDefault="008F2E24" w:rsidP="00AC423D">
            <w:pPr>
              <w:rPr>
                <w:szCs w:val="18"/>
                <w:lang w:val="en-GB"/>
              </w:rPr>
            </w:pPr>
          </w:p>
        </w:tc>
        <w:tc>
          <w:tcPr>
            <w:tcW w:w="4010" w:type="dxa"/>
          </w:tcPr>
          <w:p w:rsidR="008F2E24" w:rsidRPr="00804255" w:rsidRDefault="008F2E24" w:rsidP="00AC423D">
            <w:pPr>
              <w:rPr>
                <w:szCs w:val="18"/>
                <w:lang w:val="en-GB"/>
              </w:rPr>
            </w:pPr>
            <w:r w:rsidRPr="00804255">
              <w:rPr>
                <w:noProof/>
                <w:szCs w:val="18"/>
                <w:lang w:eastAsia="de-DE"/>
              </w:rPr>
              <w:drawing>
                <wp:inline distT="0" distB="0" distL="0" distR="0">
                  <wp:extent cx="2521800" cy="168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9dsobotta\Documents\Podcast_PM\Marc_3.jpg"/>
                          <pic:cNvPicPr>
                            <a:picLocks noChangeAspect="1" noChangeArrowheads="1"/>
                          </pic:cNvPicPr>
                        </pic:nvPicPr>
                        <pic:blipFill>
                          <a:blip r:embed="rId10" cstate="print"/>
                          <a:stretch>
                            <a:fillRect/>
                          </a:stretch>
                        </pic:blipFill>
                        <pic:spPr bwMode="auto">
                          <a:xfrm>
                            <a:off x="0" y="0"/>
                            <a:ext cx="2521800" cy="1681200"/>
                          </a:xfrm>
                          <a:prstGeom prst="rect">
                            <a:avLst/>
                          </a:prstGeom>
                          <a:noFill/>
                          <a:ln>
                            <a:noFill/>
                          </a:ln>
                        </pic:spPr>
                      </pic:pic>
                    </a:graphicData>
                  </a:graphic>
                </wp:inline>
              </w:drawing>
            </w:r>
          </w:p>
        </w:tc>
      </w:tr>
    </w:tbl>
    <w:p w:rsidR="008F2E24" w:rsidRPr="00804255" w:rsidRDefault="008F2E24" w:rsidP="008F2E24">
      <w:pPr>
        <w:rPr>
          <w:szCs w:val="18"/>
        </w:rPr>
      </w:pPr>
    </w:p>
    <w:p w:rsidR="008F2E24" w:rsidRPr="00804255" w:rsidRDefault="001515E2" w:rsidP="008F2E24">
      <w:pPr>
        <w:rPr>
          <w:rStyle w:val="normaltextrun"/>
          <w:rFonts w:cs="Arial"/>
          <w:b/>
        </w:rPr>
      </w:pPr>
      <w:bookmarkStart w:id="0" w:name="_GoBack"/>
      <w:r>
        <w:rPr>
          <w:rStyle w:val="normaltextrun"/>
          <w:rFonts w:cs="Arial"/>
          <w:b/>
        </w:rPr>
        <w:t xml:space="preserve">Any questions? </w:t>
      </w:r>
      <w:r w:rsidR="008F2E24" w:rsidRPr="00804255">
        <w:rPr>
          <w:rStyle w:val="normaltextrun"/>
          <w:rFonts w:cs="Arial"/>
          <w:b/>
        </w:rPr>
        <w:t>Sennheiser</w:t>
      </w:r>
      <w:r>
        <w:rPr>
          <w:rStyle w:val="normaltextrun"/>
          <w:rFonts w:cs="Arial"/>
          <w:b/>
        </w:rPr>
        <w:t>’</w:t>
      </w:r>
      <w:r w:rsidR="008F2E24" w:rsidRPr="00804255">
        <w:rPr>
          <w:rStyle w:val="normaltextrun"/>
          <w:rFonts w:cs="Arial"/>
          <w:b/>
        </w:rPr>
        <w:t xml:space="preserve">s </w:t>
      </w:r>
      <w:r>
        <w:rPr>
          <w:rStyle w:val="normaltextrun"/>
          <w:rFonts w:cs="Arial"/>
          <w:b/>
        </w:rPr>
        <w:t>“</w:t>
      </w:r>
      <w:r w:rsidR="008F2E24" w:rsidRPr="00804255">
        <w:rPr>
          <w:rStyle w:val="normaltextrun"/>
          <w:rFonts w:cs="Arial"/>
          <w:b/>
        </w:rPr>
        <w:t>How</w:t>
      </w:r>
      <w:r>
        <w:rPr>
          <w:rStyle w:val="normaltextrun"/>
          <w:rFonts w:cs="Arial"/>
          <w:b/>
        </w:rPr>
        <w:t xml:space="preserve"> to Podcast” series helps you get started</w:t>
      </w:r>
    </w:p>
    <w:p w:rsidR="00F93B93" w:rsidRDefault="00F93B93" w:rsidP="008F2E24">
      <w:r>
        <w:t xml:space="preserve">Step by </w:t>
      </w:r>
      <w:r w:rsidR="001515E2">
        <w:t>step to your own podcast</w:t>
      </w:r>
      <w:r w:rsidR="008F2E24" w:rsidRPr="00804255">
        <w:t>:</w:t>
      </w:r>
      <w:r>
        <w:t xml:space="preserve"> T</w:t>
      </w:r>
      <w:r w:rsidR="001515E2">
        <w:t xml:space="preserve">ogether with mixing engineer and podcaster </w:t>
      </w:r>
      <w:r w:rsidR="001515E2" w:rsidRPr="00804255">
        <w:t>Marc Mozart</w:t>
      </w:r>
      <w:r w:rsidR="001515E2">
        <w:t>,</w:t>
      </w:r>
      <w:r w:rsidR="001515E2" w:rsidRPr="00804255">
        <w:t xml:space="preserve"> </w:t>
      </w:r>
      <w:r w:rsidR="001515E2">
        <w:t xml:space="preserve">the audio specialist has developed a </w:t>
      </w:r>
      <w:r w:rsidR="001515E2" w:rsidRPr="00804255">
        <w:t xml:space="preserve">YouTube </w:t>
      </w:r>
      <w:r w:rsidR="001515E2">
        <w:t>series for podcast beginners</w:t>
      </w:r>
      <w:r w:rsidR="009B7E8A">
        <w:t xml:space="preserve"> </w:t>
      </w:r>
      <w:r w:rsidR="008F2E24" w:rsidRPr="00804255">
        <w:t xml:space="preserve">– </w:t>
      </w:r>
      <w:r w:rsidR="009B7E8A">
        <w:t xml:space="preserve">from concept development and tips for making the best recording to marketing your own podcasts. </w:t>
      </w:r>
    </w:p>
    <w:p w:rsidR="008F2E24" w:rsidRDefault="009B7E8A" w:rsidP="008F2E24">
      <w:r>
        <w:t>You can find the series and all other information here:</w:t>
      </w:r>
      <w:r w:rsidR="00AF5877">
        <w:t xml:space="preserve"> </w:t>
      </w:r>
      <w:hyperlink r:id="rId11" w:tgtFrame="_blank" w:history="1">
        <w:r w:rsidR="00A36849" w:rsidRPr="00930FAB">
          <w:rPr>
            <w:rStyle w:val="Hyperlink"/>
            <w:bCs/>
            <w:color w:val="auto"/>
            <w:lang w:val="en-US"/>
          </w:rPr>
          <w:t>www.sennheiser.com/how-to-podcast</w:t>
        </w:r>
      </w:hyperlink>
    </w:p>
    <w:bookmarkEnd w:id="0"/>
    <w:p w:rsidR="00E4015E" w:rsidRDefault="00E4015E" w:rsidP="008F2E24"/>
    <w:p w:rsidR="00E4015E" w:rsidRPr="00804255" w:rsidRDefault="00E4015E" w:rsidP="008F2E24"/>
    <w:p w:rsidR="00A36849" w:rsidRPr="00B23CB3" w:rsidRDefault="00A36849" w:rsidP="00A36849">
      <w:pPr>
        <w:spacing w:line="240" w:lineRule="auto"/>
        <w:rPr>
          <w:b/>
          <w:lang w:val="en-US"/>
        </w:rPr>
      </w:pPr>
      <w:r w:rsidRPr="00B23CB3">
        <w:rPr>
          <w:b/>
          <w:lang w:val="en-US"/>
        </w:rPr>
        <w:t>About Sennheiser</w:t>
      </w:r>
    </w:p>
    <w:p w:rsidR="00A36849" w:rsidRPr="00B23CB3" w:rsidRDefault="00A36849" w:rsidP="00A36849">
      <w:pPr>
        <w:spacing w:line="240" w:lineRule="auto"/>
        <w:rPr>
          <w:lang w:val="en-US"/>
        </w:rPr>
      </w:pPr>
      <w:r w:rsidRPr="00B23CB3">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B23CB3">
        <w:rPr>
          <w:rFonts w:eastAsia="PMingLiU" w:cs="Arial"/>
          <w:szCs w:val="18"/>
          <w:lang w:val="en-US" w:eastAsia="zh-TW"/>
        </w:rPr>
        <w:t>€</w:t>
      </w:r>
      <w:r w:rsidRPr="00B23CB3">
        <w:rPr>
          <w:lang w:val="en-US"/>
        </w:rPr>
        <w:t xml:space="preserve">667.7 million. </w:t>
      </w:r>
      <w:r>
        <w:rPr>
          <w:color w:val="0095D5"/>
        </w:rPr>
        <w:t>www.sennheiser com</w:t>
      </w:r>
    </w:p>
    <w:p w:rsidR="00A36849" w:rsidRPr="00B23CB3" w:rsidRDefault="00A36849" w:rsidP="00A36849">
      <w:pPr>
        <w:pStyle w:val="About"/>
        <w:rPr>
          <w:lang w:val="en-US"/>
        </w:rPr>
      </w:pPr>
    </w:p>
    <w:p w:rsidR="00A36849" w:rsidRPr="00B23CB3" w:rsidRDefault="00A36849" w:rsidP="00A36849">
      <w:pPr>
        <w:pStyle w:val="Contact"/>
        <w:rPr>
          <w:b/>
        </w:rPr>
      </w:pPr>
      <w:r w:rsidRPr="00B23CB3">
        <w:rPr>
          <w:b/>
        </w:rPr>
        <w:t>Local Press Contact</w:t>
      </w:r>
      <w:r w:rsidRPr="00B23CB3">
        <w:rPr>
          <w:b/>
        </w:rPr>
        <w:tab/>
        <w:t>Global Press Contact</w:t>
      </w:r>
    </w:p>
    <w:p w:rsidR="00A36849" w:rsidRPr="00B23CB3" w:rsidRDefault="00A36849" w:rsidP="00A36849">
      <w:pPr>
        <w:pStyle w:val="Contact"/>
      </w:pPr>
    </w:p>
    <w:p w:rsidR="00A36849" w:rsidRPr="00B23CB3" w:rsidRDefault="00A36849" w:rsidP="00A36849">
      <w:pPr>
        <w:pStyle w:val="Contact"/>
        <w:rPr>
          <w:color w:val="0095D5"/>
        </w:rPr>
      </w:pPr>
      <w:r w:rsidRPr="00B23CB3">
        <w:rPr>
          <w:color w:val="0095D5"/>
        </w:rPr>
        <w:t>Jeff Touzeau</w:t>
      </w:r>
      <w:r w:rsidRPr="00B23CB3">
        <w:rPr>
          <w:color w:val="0095D5"/>
        </w:rPr>
        <w:tab/>
        <w:t>Stephanie Schmidt</w:t>
      </w:r>
    </w:p>
    <w:p w:rsidR="00A36849" w:rsidRPr="00B23CB3" w:rsidRDefault="00A36849" w:rsidP="00A36849">
      <w:pPr>
        <w:pStyle w:val="Contact"/>
      </w:pPr>
      <w:r w:rsidRPr="00B23CB3">
        <w:t>jeff@hummingbirdmedia.com</w:t>
      </w:r>
      <w:r w:rsidRPr="00B23CB3">
        <w:tab/>
        <w:t>stephanie.schmidt@sennheiser.com</w:t>
      </w:r>
    </w:p>
    <w:p w:rsidR="00A36849" w:rsidRPr="00B23CB3" w:rsidRDefault="00A36849" w:rsidP="00A36849">
      <w:pPr>
        <w:pStyle w:val="Contact"/>
        <w:rPr>
          <w:lang w:val="de-DE"/>
        </w:rPr>
      </w:pPr>
      <w:r w:rsidRPr="00B23CB3">
        <w:rPr>
          <w:lang w:val="de-DE"/>
        </w:rPr>
        <w:t>+1 (914) 602-</w:t>
      </w:r>
      <w:r w:rsidRPr="00B23CB3">
        <w:t>2913</w:t>
      </w:r>
      <w:r w:rsidRPr="00B23CB3">
        <w:rPr>
          <w:lang w:val="de-DE"/>
        </w:rPr>
        <w:tab/>
        <w:t>+49 (5130) 600 – 1275</w:t>
      </w:r>
    </w:p>
    <w:p w:rsidR="00A36849" w:rsidRPr="00B23CB3" w:rsidRDefault="00A36849" w:rsidP="00A36849">
      <w:pPr>
        <w:pStyle w:val="Contact"/>
        <w:rPr>
          <w:lang w:val="de-DE"/>
        </w:rPr>
      </w:pPr>
    </w:p>
    <w:sectPr w:rsidR="00A36849" w:rsidRPr="00B23CB3" w:rsidSect="00B6328B">
      <w:headerReference w:type="default" r:id="rId12"/>
      <w:headerReference w:type="first" r:id="rId13"/>
      <w:footerReference w:type="first" r:id="rId14"/>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9C" w:rsidRDefault="00664B9C" w:rsidP="00C90B90">
      <w:pPr>
        <w:spacing w:line="240" w:lineRule="auto"/>
      </w:pPr>
      <w:r>
        <w:separator/>
      </w:r>
    </w:p>
  </w:endnote>
  <w:endnote w:type="continuationSeparator" w:id="0">
    <w:p w:rsidR="00664B9C" w:rsidRDefault="00664B9C" w:rsidP="00C90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nnheiser Office">
    <w:panose1 w:val="020B0504020101010102"/>
    <w:charset w:val="00"/>
    <w:family w:val="swiss"/>
    <w:pitch w:val="variable"/>
    <w:sig w:usb0="A00000AF" w:usb1="500020DB" w:usb2="00000000" w:usb3="00000000" w:csb0="00000093" w:csb1="00000000"/>
  </w:font>
  <w:font w:name="Sennheiser-Bold">
    <w:altName w:val="Bahnschrift Light"/>
    <w:panose1 w:val="020B0500000000000000"/>
    <w:charset w:val="00"/>
    <w:family w:val="swiss"/>
    <w:pitch w:val="variable"/>
    <w:sig w:usb0="8000002F" w:usb1="1000004A"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EF" w:rsidRDefault="009B7E8A">
    <w:pPr>
      <w:pStyle w:val="Fuzeile"/>
    </w:pPr>
    <w:r>
      <w:rPr>
        <w:noProof/>
        <w:lang w:val="de-DE" w:eastAsia="de-DE"/>
      </w:rPr>
      <w:drawing>
        <wp:anchor distT="0" distB="0" distL="114300" distR="114300" simplePos="0" relativeHeight="251660288" behindDoc="0" locked="1" layoutInCell="1" allowOverlap="1">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9C" w:rsidRDefault="00664B9C" w:rsidP="00C90B90">
      <w:pPr>
        <w:spacing w:line="240" w:lineRule="auto"/>
      </w:pPr>
      <w:r>
        <w:separator/>
      </w:r>
    </w:p>
  </w:footnote>
  <w:footnote w:type="continuationSeparator" w:id="0">
    <w:p w:rsidR="00664B9C" w:rsidRDefault="00664B9C" w:rsidP="00C90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EF" w:rsidRPr="008E5D5C" w:rsidRDefault="009B7E8A" w:rsidP="008E5D5C">
    <w:pPr>
      <w:pStyle w:val="Kopfzeile"/>
      <w:rPr>
        <w:color w:val="4F81BD" w:themeColor="accent1"/>
      </w:rPr>
    </w:pPr>
    <w:r>
      <w:rPr>
        <w:color w:val="4F81BD" w:themeColor="accent1"/>
      </w:rPr>
      <w:t>Podcast story</w:t>
    </w:r>
    <w:r w:rsidRPr="008E5D5C">
      <w:rPr>
        <w:noProof/>
        <w:color w:val="4F81BD" w:themeColor="accent1"/>
        <w:lang w:val="de-DE" w:eastAsia="de-DE"/>
      </w:rPr>
      <w:drawing>
        <wp:anchor distT="0" distB="0" distL="114300" distR="114300" simplePos="0" relativeHeight="251658240" behindDoc="0" locked="1" layoutInCell="1" allowOverlap="1">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rsidR="00A33BEF" w:rsidRPr="008E5D5C" w:rsidRDefault="000E1958" w:rsidP="008E5D5C">
    <w:pPr>
      <w:pStyle w:val="Kopfzeile"/>
    </w:pPr>
    <w:r>
      <w:fldChar w:fldCharType="begin"/>
    </w:r>
    <w:r w:rsidR="009B7E8A">
      <w:instrText xml:space="preserve"> PAGE  \* Arabic  \* MERGEFORMAT </w:instrText>
    </w:r>
    <w:r>
      <w:fldChar w:fldCharType="separate"/>
    </w:r>
    <w:r w:rsidR="00A51A98">
      <w:rPr>
        <w:noProof/>
      </w:rPr>
      <w:t>3</w:t>
    </w:r>
    <w:r>
      <w:fldChar w:fldCharType="end"/>
    </w:r>
    <w:r w:rsidR="009B7E8A">
      <w:t>/</w:t>
    </w:r>
    <w:r w:rsidR="00A51A98">
      <w:fldChar w:fldCharType="begin"/>
    </w:r>
    <w:r w:rsidR="00A51A98">
      <w:instrText xml:space="preserve"> NUMPAGES  \* Arabic  \* MERGEFORMAT </w:instrText>
    </w:r>
    <w:r w:rsidR="00A51A98">
      <w:fldChar w:fldCharType="separate"/>
    </w:r>
    <w:r w:rsidR="00A51A98">
      <w:rPr>
        <w:noProof/>
      </w:rPr>
      <w:t>3</w:t>
    </w:r>
    <w:r w:rsidR="00A51A9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EF" w:rsidRPr="008E5D5C" w:rsidRDefault="009B7E8A" w:rsidP="008E5D5C">
    <w:pPr>
      <w:pStyle w:val="Kopfzeile"/>
      <w:rPr>
        <w:color w:val="4F81BD" w:themeColor="accent1"/>
      </w:rPr>
    </w:pPr>
    <w:r>
      <w:rPr>
        <w:color w:val="4F81BD" w:themeColor="accent1"/>
      </w:rPr>
      <w:t>Podcast Story</w:t>
    </w:r>
    <w:r w:rsidRPr="008E5D5C">
      <w:rPr>
        <w:noProof/>
        <w:color w:val="4F81BD" w:themeColor="accent1"/>
        <w:lang w:val="de-DE" w:eastAsia="de-DE"/>
      </w:rPr>
      <w:drawing>
        <wp:anchor distT="0" distB="0" distL="114300" distR="114300" simplePos="0" relativeHeight="251656192" behindDoc="0" locked="1" layoutInCell="1" allowOverlap="1">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rsidR="00A33BEF" w:rsidRPr="008E5D5C" w:rsidRDefault="000E1958" w:rsidP="008E5D5C">
    <w:pPr>
      <w:pStyle w:val="Kopfzeile"/>
    </w:pPr>
    <w:r>
      <w:fldChar w:fldCharType="begin"/>
    </w:r>
    <w:r w:rsidR="009B7E8A">
      <w:instrText xml:space="preserve"> PAGE  \* Arabic  \* MERGEFORMAT </w:instrText>
    </w:r>
    <w:r>
      <w:fldChar w:fldCharType="separate"/>
    </w:r>
    <w:r w:rsidR="00A51A98">
      <w:rPr>
        <w:noProof/>
      </w:rPr>
      <w:t>1</w:t>
    </w:r>
    <w:r>
      <w:fldChar w:fldCharType="end"/>
    </w:r>
    <w:r w:rsidR="009B7E8A">
      <w:t>/</w:t>
    </w:r>
    <w:r w:rsidR="00A51A98">
      <w:fldChar w:fldCharType="begin"/>
    </w:r>
    <w:r w:rsidR="00A51A98">
      <w:instrText xml:space="preserve"> NUMPAGES  \* Arabic  \* MERGEFORMAT </w:instrText>
    </w:r>
    <w:r w:rsidR="00A51A98">
      <w:fldChar w:fldCharType="separate"/>
    </w:r>
    <w:r w:rsidR="00A51A98">
      <w:rPr>
        <w:noProof/>
      </w:rPr>
      <w:t>3</w:t>
    </w:r>
    <w:r w:rsidR="00A51A9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5EE4EF1C-08AC-4114-82F0-F4219C01245D}"/>
    <w:docVar w:name="dgnword-eventsink" w:val="234985176"/>
  </w:docVars>
  <w:rsids>
    <w:rsidRoot w:val="008F2E24"/>
    <w:rsid w:val="00043DAC"/>
    <w:rsid w:val="000775B3"/>
    <w:rsid w:val="000808F4"/>
    <w:rsid w:val="000971D2"/>
    <w:rsid w:val="000E1958"/>
    <w:rsid w:val="001515E2"/>
    <w:rsid w:val="0020344D"/>
    <w:rsid w:val="003604E4"/>
    <w:rsid w:val="005725D8"/>
    <w:rsid w:val="00650FB6"/>
    <w:rsid w:val="00664B9C"/>
    <w:rsid w:val="007F0954"/>
    <w:rsid w:val="00804255"/>
    <w:rsid w:val="0082458F"/>
    <w:rsid w:val="008D16AD"/>
    <w:rsid w:val="008F2E24"/>
    <w:rsid w:val="009B7E8A"/>
    <w:rsid w:val="00A36849"/>
    <w:rsid w:val="00A51A98"/>
    <w:rsid w:val="00AF5877"/>
    <w:rsid w:val="00B1605F"/>
    <w:rsid w:val="00B42D38"/>
    <w:rsid w:val="00BD2E0E"/>
    <w:rsid w:val="00C047DF"/>
    <w:rsid w:val="00C6379A"/>
    <w:rsid w:val="00C90B90"/>
    <w:rsid w:val="00CF3FC2"/>
    <w:rsid w:val="00DB7C31"/>
    <w:rsid w:val="00DC5E10"/>
    <w:rsid w:val="00E4015E"/>
    <w:rsid w:val="00EE0576"/>
    <w:rsid w:val="00F226D5"/>
    <w:rsid w:val="00F2786B"/>
    <w:rsid w:val="00F9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25D8"/>
    <w:pPr>
      <w:spacing w:after="0" w:line="360" w:lineRule="auto"/>
    </w:pPr>
    <w:rPr>
      <w:rFonts w:ascii="Sennheiser Office" w:hAnsi="Sennheiser Office"/>
      <w:sz w:val="18"/>
    </w:rPr>
  </w:style>
  <w:style w:type="paragraph" w:styleId="berschrift1">
    <w:name w:val="heading 1"/>
    <w:basedOn w:val="Standard"/>
    <w:next w:val="Standard"/>
    <w:link w:val="berschrift1Zchn"/>
    <w:uiPriority w:val="9"/>
    <w:qFormat/>
    <w:rsid w:val="008F2E24"/>
    <w:pPr>
      <w:outlineLvl w:val="0"/>
    </w:pPr>
    <w:rPr>
      <w:b/>
      <w:cap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2E24"/>
    <w:rPr>
      <w:b/>
      <w:caps/>
      <w:color w:val="4F81BD" w:themeColor="accent1"/>
      <w:sz w:val="18"/>
    </w:rPr>
  </w:style>
  <w:style w:type="paragraph" w:styleId="Kopfzeile">
    <w:name w:val="header"/>
    <w:basedOn w:val="Standard"/>
    <w:link w:val="KopfzeileZchn"/>
    <w:uiPriority w:val="99"/>
    <w:unhideWhenUsed/>
    <w:rsid w:val="008F2E24"/>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F2E24"/>
    <w:rPr>
      <w:caps/>
      <w:spacing w:val="12"/>
      <w:sz w:val="15"/>
    </w:rPr>
  </w:style>
  <w:style w:type="paragraph" w:styleId="Fuzeile">
    <w:name w:val="footer"/>
    <w:basedOn w:val="Standard"/>
    <w:link w:val="FuzeileZchn"/>
    <w:uiPriority w:val="99"/>
    <w:unhideWhenUsed/>
    <w:rsid w:val="008F2E24"/>
    <w:pPr>
      <w:spacing w:line="180" w:lineRule="atLeast"/>
    </w:pPr>
    <w:rPr>
      <w:sz w:val="12"/>
    </w:rPr>
  </w:style>
  <w:style w:type="character" w:customStyle="1" w:styleId="FuzeileZchn">
    <w:name w:val="Fußzeile Zchn"/>
    <w:basedOn w:val="Absatz-Standardschriftart"/>
    <w:link w:val="Fuzeile"/>
    <w:uiPriority w:val="99"/>
    <w:rsid w:val="008F2E24"/>
    <w:rPr>
      <w:sz w:val="12"/>
    </w:rPr>
  </w:style>
  <w:style w:type="table" w:styleId="Tabellenraster">
    <w:name w:val="Table Grid"/>
    <w:basedOn w:val="NormaleTabelle"/>
    <w:uiPriority w:val="59"/>
    <w:unhideWhenUsed/>
    <w:rsid w:val="008F2E2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Standard"/>
    <w:qFormat/>
    <w:rsid w:val="008F2E24"/>
    <w:pPr>
      <w:tabs>
        <w:tab w:val="left" w:pos="4111"/>
      </w:tabs>
      <w:spacing w:line="210" w:lineRule="atLeast"/>
    </w:pPr>
    <w:rPr>
      <w:sz w:val="15"/>
    </w:rPr>
  </w:style>
  <w:style w:type="character" w:styleId="Hyperlink">
    <w:name w:val="Hyperlink"/>
    <w:basedOn w:val="Absatz-Standardschriftart"/>
    <w:uiPriority w:val="99"/>
    <w:unhideWhenUsed/>
    <w:rsid w:val="008F2E24"/>
    <w:rPr>
      <w:color w:val="0000FF" w:themeColor="hyperlink"/>
      <w:u w:val="single"/>
    </w:rPr>
  </w:style>
  <w:style w:type="paragraph" w:styleId="Beschriftung">
    <w:name w:val="caption"/>
    <w:basedOn w:val="Standard"/>
    <w:next w:val="Standard"/>
    <w:uiPriority w:val="35"/>
    <w:unhideWhenUsed/>
    <w:qFormat/>
    <w:rsid w:val="008F2E24"/>
    <w:pPr>
      <w:spacing w:line="210" w:lineRule="atLeast"/>
    </w:pPr>
    <w:rPr>
      <w:sz w:val="15"/>
    </w:rPr>
  </w:style>
  <w:style w:type="paragraph" w:customStyle="1" w:styleId="About">
    <w:name w:val="About"/>
    <w:basedOn w:val="Standard"/>
    <w:qFormat/>
    <w:rsid w:val="008F2E24"/>
    <w:pPr>
      <w:spacing w:line="240" w:lineRule="auto"/>
    </w:pPr>
  </w:style>
  <w:style w:type="paragraph" w:customStyle="1" w:styleId="Default">
    <w:name w:val="Default"/>
    <w:rsid w:val="008F2E24"/>
    <w:pPr>
      <w:autoSpaceDE w:val="0"/>
      <w:autoSpaceDN w:val="0"/>
      <w:adjustRightInd w:val="0"/>
      <w:spacing w:after="0" w:line="240" w:lineRule="auto"/>
    </w:pPr>
    <w:rPr>
      <w:rFonts w:ascii="Sennheiser-Bold" w:hAnsi="Sennheiser-Bold" w:cs="Sennheiser-Bold"/>
      <w:color w:val="000000"/>
      <w:sz w:val="24"/>
      <w:szCs w:val="24"/>
      <w:lang w:val="de-DE"/>
    </w:rPr>
  </w:style>
  <w:style w:type="character" w:customStyle="1" w:styleId="normaltextrun">
    <w:name w:val="normaltextrun"/>
    <w:basedOn w:val="Absatz-Standardschriftart"/>
    <w:rsid w:val="008F2E24"/>
  </w:style>
  <w:style w:type="paragraph" w:styleId="Sprechblasentext">
    <w:name w:val="Balloon Text"/>
    <w:basedOn w:val="Standard"/>
    <w:link w:val="SprechblasentextZchn"/>
    <w:uiPriority w:val="99"/>
    <w:semiHidden/>
    <w:unhideWhenUsed/>
    <w:rsid w:val="008F2E2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nnheiser.com/how-to-podca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Computer</dc:creator>
  <cp:lastModifiedBy>Alexander Brenner</cp:lastModifiedBy>
  <cp:revision>10</cp:revision>
  <cp:lastPrinted>2018-10-05T06:31:00Z</cp:lastPrinted>
  <dcterms:created xsi:type="dcterms:W3CDTF">2018-09-28T09:29:00Z</dcterms:created>
  <dcterms:modified xsi:type="dcterms:W3CDTF">2018-10-31T15:55:00Z</dcterms:modified>
</cp:coreProperties>
</file>