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25" w:rsidRPr="00833FCE" w:rsidRDefault="00941425" w:rsidP="00833FCE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3F3E7C" w:rsidRPr="00833FCE" w:rsidRDefault="003F3E7C" w:rsidP="00833FCE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941425" w:rsidRPr="00833FCE" w:rsidRDefault="00941425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olor w:val="1F497D" w:themeColor="text2"/>
          <w:sz w:val="24"/>
          <w:szCs w:val="24"/>
        </w:rPr>
      </w:pPr>
    </w:p>
    <w:p w:rsidR="007C43C4" w:rsidRPr="00833FCE" w:rsidRDefault="00D408C4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1F497D" w:themeColor="text2"/>
          <w:sz w:val="24"/>
          <w:szCs w:val="24"/>
        </w:rPr>
      </w:pPr>
      <w:r w:rsidRPr="00833FCE">
        <w:rPr>
          <w:rFonts w:ascii="Arial Narrow" w:hAnsi="Arial Narrow"/>
          <w:b/>
          <w:color w:val="1F497D" w:themeColor="text2"/>
          <w:sz w:val="24"/>
          <w:szCs w:val="24"/>
        </w:rPr>
        <w:t>UNIVERSAL,</w:t>
      </w:r>
      <w:r w:rsidR="00833FCE">
        <w:rPr>
          <w:rFonts w:ascii="Arial Narrow" w:hAnsi="Arial Narrow"/>
          <w:b/>
          <w:color w:val="1F497D" w:themeColor="text2"/>
          <w:sz w:val="24"/>
          <w:szCs w:val="24"/>
        </w:rPr>
        <w:t xml:space="preserve"> l’unique</w:t>
      </w:r>
      <w:r w:rsidRPr="00833FCE">
        <w:rPr>
          <w:rFonts w:ascii="Arial Narrow" w:hAnsi="Arial Narrow"/>
          <w:b/>
          <w:color w:val="1F497D" w:themeColor="text2"/>
          <w:sz w:val="24"/>
          <w:szCs w:val="24"/>
        </w:rPr>
        <w:t xml:space="preserve"> représentant belge au salon RENT</w:t>
      </w:r>
      <w:r w:rsidR="00204973" w:rsidRPr="00833FCE">
        <w:rPr>
          <w:rFonts w:ascii="Arial Narrow" w:hAnsi="Arial Narrow"/>
          <w:b/>
          <w:color w:val="1F497D" w:themeColor="text2"/>
          <w:sz w:val="24"/>
          <w:szCs w:val="24"/>
        </w:rPr>
        <w:t xml:space="preserve"> à Paris</w:t>
      </w:r>
      <w:r w:rsidR="00833FCE">
        <w:rPr>
          <w:rFonts w:ascii="Arial Narrow" w:hAnsi="Arial Narrow"/>
          <w:b/>
          <w:color w:val="1F497D" w:themeColor="text2"/>
          <w:sz w:val="24"/>
          <w:szCs w:val="24"/>
        </w:rPr>
        <w:t>.</w:t>
      </w:r>
    </w:p>
    <w:p w:rsidR="00D408C4" w:rsidRPr="00833FCE" w:rsidRDefault="00D408C4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olor w:val="1F497D" w:themeColor="text2"/>
          <w:sz w:val="24"/>
          <w:szCs w:val="24"/>
        </w:rPr>
      </w:pPr>
    </w:p>
    <w:p w:rsidR="007C43C4" w:rsidRPr="00833FCE" w:rsidRDefault="007C43C4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204973" w:rsidRPr="00833FCE" w:rsidRDefault="00204973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  <w:r w:rsidRPr="00833FCE">
        <w:rPr>
          <w:rFonts w:ascii="Arial Narrow" w:hAnsi="Arial Narrow"/>
          <w:b/>
          <w:bCs/>
          <w:color w:val="1F497D" w:themeColor="text2"/>
          <w:sz w:val="24"/>
          <w:szCs w:val="24"/>
        </w:rPr>
        <w:t>Premier réseau immobilier entièrement p</w:t>
      </w:r>
      <w:r w:rsidR="005730A0">
        <w:rPr>
          <w:rFonts w:ascii="Arial Narrow" w:hAnsi="Arial Narrow"/>
          <w:b/>
          <w:bCs/>
          <w:color w:val="1F497D" w:themeColor="text2"/>
          <w:sz w:val="24"/>
          <w:szCs w:val="24"/>
        </w:rPr>
        <w:t>rivé de Belgique, UNIVERSAL est</w:t>
      </w:r>
      <w:r w:rsidRPr="00833FCE">
        <w:rPr>
          <w:rFonts w:ascii="Arial Narrow" w:hAnsi="Arial Narrow"/>
          <w:b/>
          <w:bCs/>
          <w:color w:val="1F497D" w:themeColor="text2"/>
          <w:sz w:val="24"/>
          <w:szCs w:val="24"/>
        </w:rPr>
        <w:t xml:space="preserve"> présent au Salon parisien </w:t>
      </w:r>
      <w:r w:rsidRPr="00833FCE">
        <w:rPr>
          <w:rFonts w:ascii="Arial Narrow" w:hAnsi="Arial Narrow"/>
          <w:b/>
          <w:bCs/>
          <w:i/>
          <w:iCs/>
          <w:color w:val="1F497D" w:themeColor="text2"/>
          <w:sz w:val="24"/>
          <w:szCs w:val="24"/>
        </w:rPr>
        <w:t xml:space="preserve">Real </w:t>
      </w:r>
      <w:proofErr w:type="spellStart"/>
      <w:r w:rsidRPr="00833FCE">
        <w:rPr>
          <w:rFonts w:ascii="Arial Narrow" w:hAnsi="Arial Narrow"/>
          <w:b/>
          <w:bCs/>
          <w:i/>
          <w:iCs/>
          <w:color w:val="1F497D" w:themeColor="text2"/>
          <w:sz w:val="24"/>
          <w:szCs w:val="24"/>
        </w:rPr>
        <w:t>Estate</w:t>
      </w:r>
      <w:proofErr w:type="spellEnd"/>
      <w:r w:rsidRPr="00833FCE">
        <w:rPr>
          <w:rFonts w:ascii="Arial Narrow" w:hAnsi="Arial Narrow"/>
          <w:b/>
          <w:bCs/>
          <w:i/>
          <w:iCs/>
          <w:color w:val="1F497D" w:themeColor="text2"/>
          <w:sz w:val="24"/>
          <w:szCs w:val="24"/>
        </w:rPr>
        <w:t xml:space="preserve"> &amp; New Technologies </w:t>
      </w:r>
      <w:r w:rsidRPr="00833FCE">
        <w:rPr>
          <w:rFonts w:ascii="Arial Narrow" w:hAnsi="Arial Narrow"/>
          <w:b/>
          <w:bCs/>
          <w:color w:val="1F497D" w:themeColor="text2"/>
          <w:sz w:val="24"/>
          <w:szCs w:val="24"/>
        </w:rPr>
        <w:t>(RENT), ces mercredi 29 et jeudi 30 octobre 2014. Il s’agit d’une première, puisqu’aucune autre agence belge n’y avait jusqu’alors été conviée.</w:t>
      </w:r>
    </w:p>
    <w:p w:rsidR="00916906" w:rsidRPr="00833FCE" w:rsidRDefault="00916906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204973" w:rsidRPr="00833FCE" w:rsidRDefault="00204973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  <w:r w:rsidRPr="00833FCE">
        <w:rPr>
          <w:rFonts w:ascii="Arial Narrow" w:hAnsi="Arial Narrow"/>
          <w:color w:val="1F497D" w:themeColor="text2"/>
          <w:sz w:val="24"/>
          <w:szCs w:val="24"/>
        </w:rPr>
        <w:t xml:space="preserve">Concept unique en Europe, le Salon RENT se présente comme une fenêtre ouverte sur les technologies de demain </w:t>
      </w:r>
      <w:r w:rsidR="005730A0">
        <w:rPr>
          <w:rFonts w:ascii="Arial Narrow" w:hAnsi="Arial Narrow"/>
          <w:color w:val="1F497D" w:themeColor="text2"/>
          <w:sz w:val="24"/>
          <w:szCs w:val="24"/>
        </w:rPr>
        <w:t>dans le domaine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 xml:space="preserve"> immobilier. Durant deux jours, une</w:t>
      </w:r>
      <w:r w:rsidR="005730A0">
        <w:rPr>
          <w:rFonts w:ascii="Arial Narrow" w:hAnsi="Arial Narrow"/>
          <w:color w:val="1F497D" w:themeColor="text2"/>
          <w:sz w:val="24"/>
          <w:szCs w:val="24"/>
        </w:rPr>
        <w:t xml:space="preserve"> centaine d’exposants présente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 xml:space="preserve"> au public (professionnel) les nouveaux outils </w:t>
      </w:r>
      <w:r w:rsidR="005730A0">
        <w:rPr>
          <w:rFonts w:ascii="Arial Narrow" w:hAnsi="Arial Narrow"/>
          <w:color w:val="1F497D" w:themeColor="text2"/>
          <w:sz w:val="24"/>
          <w:szCs w:val="24"/>
        </w:rPr>
        <w:t xml:space="preserve">pour devenir une agence moderne 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>et compétitive.</w:t>
      </w:r>
    </w:p>
    <w:p w:rsidR="00204973" w:rsidRPr="00833FCE" w:rsidRDefault="00204973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  <w:r w:rsidRPr="00833FCE">
        <w:rPr>
          <w:rFonts w:ascii="Arial Narrow" w:hAnsi="Arial Narrow"/>
          <w:color w:val="1F497D" w:themeColor="text2"/>
          <w:sz w:val="24"/>
          <w:szCs w:val="24"/>
        </w:rPr>
        <w:t> </w:t>
      </w:r>
    </w:p>
    <w:p w:rsidR="00204973" w:rsidRPr="00833FCE" w:rsidRDefault="00204973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  <w:r w:rsidRPr="00833FCE">
        <w:rPr>
          <w:rFonts w:ascii="Arial Narrow" w:hAnsi="Arial Narrow"/>
          <w:color w:val="1F497D" w:themeColor="text2"/>
          <w:sz w:val="24"/>
          <w:szCs w:val="24"/>
        </w:rPr>
        <w:t>La présence d’</w:t>
      </w:r>
      <w:r w:rsidRPr="00833FCE">
        <w:rPr>
          <w:rFonts w:ascii="Arial Narrow" w:hAnsi="Arial Narrow"/>
          <w:b/>
          <w:bCs/>
          <w:color w:val="1F497D" w:themeColor="text2"/>
          <w:sz w:val="24"/>
          <w:szCs w:val="24"/>
        </w:rPr>
        <w:t>UNIVERSAL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> à ce salon résulte de sa politique innovante : après avoir lancé il y a peu </w:t>
      </w:r>
      <w:r w:rsidRPr="00833FCE">
        <w:rPr>
          <w:rFonts w:ascii="Arial Narrow" w:hAnsi="Arial Narrow"/>
          <w:i/>
          <w:iCs/>
          <w:color w:val="1F497D" w:themeColor="text2"/>
          <w:sz w:val="24"/>
          <w:szCs w:val="24"/>
        </w:rPr>
        <w:t>Universal TV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>, première télévision intégralement consacrée à l’immobilier, l’agence bruxelloise vient d’ouvrir un </w:t>
      </w:r>
      <w:r w:rsidRPr="00833FCE">
        <w:rPr>
          <w:rFonts w:ascii="Arial Narrow" w:hAnsi="Arial Narrow"/>
          <w:i/>
          <w:iCs/>
          <w:color w:val="1F497D" w:themeColor="text2"/>
          <w:sz w:val="24"/>
          <w:szCs w:val="24"/>
        </w:rPr>
        <w:t>Universal Café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>, lieu de détente et de connectivité entre agents et clients.</w:t>
      </w:r>
    </w:p>
    <w:p w:rsidR="00916906" w:rsidRPr="00833FCE" w:rsidRDefault="00916906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204973" w:rsidRPr="00833FCE" w:rsidRDefault="005730A0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  <w:r>
        <w:rPr>
          <w:rFonts w:ascii="Arial Narrow" w:hAnsi="Arial Narrow"/>
          <w:color w:val="1F497D" w:themeColor="text2"/>
          <w:sz w:val="24"/>
          <w:szCs w:val="24"/>
        </w:rPr>
        <w:t xml:space="preserve">Cette 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>constante recherche du dév</w:t>
      </w:r>
      <w:r>
        <w:rPr>
          <w:rFonts w:ascii="Arial Narrow" w:hAnsi="Arial Narrow"/>
          <w:color w:val="1F497D" w:themeColor="text2"/>
          <w:sz w:val="24"/>
          <w:szCs w:val="24"/>
        </w:rPr>
        <w:t xml:space="preserve">eloppement et de l’innovation 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>fait d’</w:t>
      </w:r>
      <w:r w:rsidR="00204973" w:rsidRPr="00833FCE">
        <w:rPr>
          <w:rFonts w:ascii="Arial Narrow" w:hAnsi="Arial Narrow"/>
          <w:b/>
          <w:bCs/>
          <w:color w:val="1F497D" w:themeColor="text2"/>
          <w:sz w:val="24"/>
          <w:szCs w:val="24"/>
        </w:rPr>
        <w:t>UNIVERSAL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 xml:space="preserve"> l’une des références de la capitale </w:t>
      </w:r>
      <w:r w:rsidR="00982804">
        <w:rPr>
          <w:rFonts w:ascii="Arial Narrow" w:hAnsi="Arial Narrow"/>
          <w:color w:val="1F497D" w:themeColor="text2"/>
          <w:sz w:val="24"/>
          <w:szCs w:val="24"/>
        </w:rPr>
        <w:t xml:space="preserve">européenne 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 xml:space="preserve">dans son secteur. À ce jour, </w:t>
      </w:r>
      <w:r w:rsidR="00676A62" w:rsidRPr="00833FCE">
        <w:rPr>
          <w:rFonts w:ascii="Arial Narrow" w:hAnsi="Arial Narrow"/>
          <w:color w:val="1F497D" w:themeColor="text2"/>
          <w:sz w:val="24"/>
          <w:szCs w:val="24"/>
        </w:rPr>
        <w:t>plus d’une vingtaine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r w:rsidR="00676A62" w:rsidRPr="00833FCE">
        <w:rPr>
          <w:rFonts w:ascii="Arial Narrow" w:hAnsi="Arial Narrow"/>
          <w:color w:val="1F497D" w:themeColor="text2"/>
          <w:sz w:val="24"/>
          <w:szCs w:val="24"/>
        </w:rPr>
        <w:t>d’agences couvre</w:t>
      </w:r>
      <w:r w:rsidR="00982804">
        <w:rPr>
          <w:rFonts w:ascii="Arial Narrow" w:hAnsi="Arial Narrow"/>
          <w:color w:val="1F497D" w:themeColor="text2"/>
          <w:sz w:val="24"/>
          <w:szCs w:val="24"/>
        </w:rPr>
        <w:t>nt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 xml:space="preserve"> la région bruxelloise, en plus de celles prése</w:t>
      </w:r>
      <w:r w:rsidR="00982804">
        <w:rPr>
          <w:rFonts w:ascii="Arial Narrow" w:hAnsi="Arial Narrow"/>
          <w:color w:val="1F497D" w:themeColor="text2"/>
          <w:sz w:val="24"/>
          <w:szCs w:val="24"/>
        </w:rPr>
        <w:t>ntes à Waterloo, Anvers, Wemmel et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 xml:space="preserve"> Wavre.</w:t>
      </w:r>
    </w:p>
    <w:p w:rsidR="0029224C" w:rsidRPr="00833FCE" w:rsidRDefault="0029224C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AC6B29" w:rsidRPr="00833FCE" w:rsidRDefault="00AC6B29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  <w:r w:rsidRPr="00833FCE">
        <w:rPr>
          <w:rFonts w:ascii="Arial Narrow" w:hAnsi="Arial Narrow"/>
          <w:b/>
          <w:noProof/>
          <w:color w:val="1F497D" w:themeColor="text2"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 wp14:anchorId="11966793" wp14:editId="521023EE">
            <wp:simplePos x="0" y="0"/>
            <wp:positionH relativeFrom="column">
              <wp:posOffset>4194175</wp:posOffset>
            </wp:positionH>
            <wp:positionV relativeFrom="paragraph">
              <wp:posOffset>35560</wp:posOffset>
            </wp:positionV>
            <wp:extent cx="1684020" cy="882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B29" w:rsidRPr="00833FCE" w:rsidRDefault="00AC6B29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AC6B29" w:rsidRPr="00833FCE" w:rsidRDefault="00941425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olor w:val="1F497D" w:themeColor="text2"/>
          <w:sz w:val="24"/>
          <w:szCs w:val="24"/>
        </w:rPr>
      </w:pPr>
      <w:r w:rsidRPr="00833FCE">
        <w:rPr>
          <w:rFonts w:ascii="Arial Narrow" w:hAnsi="Arial Narrow"/>
          <w:b/>
          <w:color w:val="1F497D" w:themeColor="text2"/>
          <w:sz w:val="24"/>
          <w:szCs w:val="24"/>
        </w:rPr>
        <w:t xml:space="preserve">Le Salon </w:t>
      </w:r>
      <w:r w:rsidRPr="00833FCE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Real </w:t>
      </w:r>
      <w:proofErr w:type="spellStart"/>
      <w:r w:rsidRPr="00833FCE">
        <w:rPr>
          <w:rFonts w:ascii="Arial Narrow" w:hAnsi="Arial Narrow"/>
          <w:b/>
          <w:i/>
          <w:color w:val="1F497D" w:themeColor="text2"/>
          <w:sz w:val="24"/>
          <w:szCs w:val="24"/>
        </w:rPr>
        <w:t>Estate</w:t>
      </w:r>
      <w:proofErr w:type="spellEnd"/>
      <w:r w:rsidRPr="00833FCE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&amp; New Technologies</w:t>
      </w:r>
    </w:p>
    <w:p w:rsidR="00AC6B29" w:rsidRPr="00833FCE" w:rsidRDefault="00AC6B29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941425" w:rsidRPr="00833FCE" w:rsidRDefault="00172BC2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1F497D" w:themeColor="text2"/>
          <w:sz w:val="24"/>
          <w:szCs w:val="24"/>
        </w:rPr>
      </w:pPr>
      <w:r w:rsidRPr="00833FCE">
        <w:rPr>
          <w:rFonts w:ascii="Arial Narrow" w:hAnsi="Arial Narrow"/>
          <w:color w:val="1F497D" w:themeColor="text2"/>
          <w:sz w:val="24"/>
          <w:szCs w:val="24"/>
        </w:rPr>
        <w:t>Le Salon RENT</w:t>
      </w:r>
      <w:r w:rsidR="00982804">
        <w:rPr>
          <w:rFonts w:ascii="Arial Narrow" w:hAnsi="Arial Narrow"/>
          <w:color w:val="1F497D" w:themeColor="text2"/>
          <w:sz w:val="24"/>
          <w:szCs w:val="24"/>
        </w:rPr>
        <w:t xml:space="preserve"> se tient </w:t>
      </w:r>
      <w:r w:rsidR="00936E33" w:rsidRPr="00833FCE">
        <w:rPr>
          <w:rFonts w:ascii="Arial Narrow" w:hAnsi="Arial Narrow"/>
          <w:color w:val="1F497D" w:themeColor="text2"/>
          <w:sz w:val="24"/>
          <w:szCs w:val="24"/>
        </w:rPr>
        <w:t>ces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 xml:space="preserve"> mercredi</w:t>
      </w:r>
      <w:r w:rsidR="00936E33" w:rsidRPr="00833FCE">
        <w:rPr>
          <w:rFonts w:ascii="Arial Narrow" w:hAnsi="Arial Narrow"/>
          <w:color w:val="1F497D" w:themeColor="text2"/>
          <w:sz w:val="24"/>
          <w:szCs w:val="24"/>
        </w:rPr>
        <w:t xml:space="preserve"> 29 et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 xml:space="preserve"> jeudi</w:t>
      </w:r>
      <w:r w:rsidR="00936E33" w:rsidRPr="00833FCE">
        <w:rPr>
          <w:rFonts w:ascii="Arial Narrow" w:hAnsi="Arial Narrow"/>
          <w:color w:val="1F497D" w:themeColor="text2"/>
          <w:sz w:val="24"/>
          <w:szCs w:val="24"/>
        </w:rPr>
        <w:t xml:space="preserve"> 30 octobre au Palais Brongniart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 xml:space="preserve">, place de la Bourse à Paris. Pour sa deuxième édition, </w:t>
      </w:r>
      <w:r w:rsidR="00941425" w:rsidRPr="00833FCE">
        <w:rPr>
          <w:rFonts w:ascii="Arial Narrow" w:hAnsi="Arial Narrow"/>
          <w:color w:val="1F497D" w:themeColor="text2"/>
          <w:sz w:val="24"/>
          <w:szCs w:val="24"/>
        </w:rPr>
        <w:t>l’événement met davantage l’accent sur l’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>international, avec la venue de sociétés américaines, canadiennes, britanniques</w:t>
      </w:r>
      <w:r w:rsidR="00982804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>… et belge !</w:t>
      </w:r>
      <w:r w:rsidR="00936E33" w:rsidRPr="00833FCE"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>P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>rès de 1.500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 xml:space="preserve"> visiteurs sont annoncé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>s.</w:t>
      </w:r>
      <w:bookmarkStart w:id="0" w:name="_GoBack"/>
      <w:bookmarkEnd w:id="0"/>
    </w:p>
    <w:p w:rsidR="00AC6B29" w:rsidRPr="00833FCE" w:rsidRDefault="00AC6B29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AC6B29" w:rsidRPr="00833FCE" w:rsidRDefault="003F3E7C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  <w:r w:rsidRPr="00833FCE">
        <w:rPr>
          <w:rFonts w:ascii="Arial Narrow" w:hAnsi="Arial Narrow"/>
          <w:noProof/>
          <w:color w:val="1F497D" w:themeColor="text2"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 wp14:anchorId="68C61489" wp14:editId="120EABE8">
            <wp:simplePos x="0" y="0"/>
            <wp:positionH relativeFrom="column">
              <wp:posOffset>4442460</wp:posOffset>
            </wp:positionH>
            <wp:positionV relativeFrom="paragraph">
              <wp:posOffset>130175</wp:posOffset>
            </wp:positionV>
            <wp:extent cx="1344930" cy="819150"/>
            <wp:effectExtent l="0" t="0" r="7620" b="0"/>
            <wp:wrapTight wrapText="bothSides">
              <wp:wrapPolygon edited="0">
                <wp:start x="0" y="0"/>
                <wp:lineTo x="0" y="21098"/>
                <wp:lineTo x="21416" y="21098"/>
                <wp:lineTo x="21416" y="0"/>
                <wp:lineTo x="0" y="0"/>
              </wp:wrapPolygon>
            </wp:wrapTight>
            <wp:docPr id="3" name="Picture 3" descr="LOGO UNIVERSAL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AL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961" w:rsidRPr="00833FCE" w:rsidRDefault="00881961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881961" w:rsidRPr="00833FCE" w:rsidRDefault="00676A62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olor w:val="1F497D" w:themeColor="text2"/>
          <w:sz w:val="24"/>
          <w:szCs w:val="24"/>
        </w:rPr>
      </w:pPr>
      <w:r w:rsidRPr="00833FCE">
        <w:rPr>
          <w:rFonts w:ascii="Arial Narrow" w:hAnsi="Arial Narrow"/>
          <w:b/>
          <w:color w:val="1F497D" w:themeColor="text2"/>
          <w:sz w:val="24"/>
          <w:szCs w:val="24"/>
        </w:rPr>
        <w:t>À propos</w:t>
      </w:r>
      <w:r w:rsidR="00204973" w:rsidRPr="00833FCE">
        <w:rPr>
          <w:rFonts w:ascii="Arial Narrow" w:hAnsi="Arial Narrow"/>
          <w:b/>
          <w:color w:val="1F497D" w:themeColor="text2"/>
          <w:sz w:val="24"/>
          <w:szCs w:val="24"/>
        </w:rPr>
        <w:t xml:space="preserve"> d’</w:t>
      </w:r>
      <w:r w:rsidR="00936E33" w:rsidRPr="00833FCE">
        <w:rPr>
          <w:rFonts w:ascii="Arial Narrow" w:hAnsi="Arial Narrow"/>
          <w:b/>
          <w:color w:val="1F497D" w:themeColor="text2"/>
          <w:sz w:val="24"/>
          <w:szCs w:val="24"/>
        </w:rPr>
        <w:t>UNIVERSAL</w:t>
      </w:r>
    </w:p>
    <w:p w:rsidR="00204973" w:rsidRPr="00833FCE" w:rsidRDefault="00204973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881961" w:rsidRPr="00833FCE" w:rsidRDefault="00881961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1F497D" w:themeColor="text2"/>
          <w:sz w:val="24"/>
          <w:szCs w:val="24"/>
        </w:rPr>
      </w:pPr>
      <w:r w:rsidRPr="00833FCE">
        <w:rPr>
          <w:rFonts w:ascii="Arial Narrow" w:hAnsi="Arial Narrow"/>
          <w:color w:val="1F497D" w:themeColor="text2"/>
          <w:sz w:val="24"/>
          <w:szCs w:val="24"/>
        </w:rPr>
        <w:t>Rachetée il y a moins d’un an par Michaël Abizdid</w:t>
      </w:r>
      <w:r w:rsidR="0008784C" w:rsidRPr="00833FCE">
        <w:rPr>
          <w:rFonts w:ascii="Arial Narrow" w:hAnsi="Arial Narrow"/>
          <w:color w:val="1F497D" w:themeColor="text2"/>
          <w:sz w:val="24"/>
          <w:szCs w:val="24"/>
        </w:rPr>
        <w:t xml:space="preserve"> et dirigée par Anna </w:t>
      </w:r>
      <w:proofErr w:type="spellStart"/>
      <w:r w:rsidR="0008784C" w:rsidRPr="00833FCE">
        <w:rPr>
          <w:rFonts w:ascii="Arial Narrow" w:hAnsi="Arial Narrow"/>
          <w:color w:val="1F497D" w:themeColor="text2"/>
          <w:sz w:val="24"/>
          <w:szCs w:val="24"/>
        </w:rPr>
        <w:t>Susswein</w:t>
      </w:r>
      <w:proofErr w:type="spellEnd"/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>, l’enseigne</w:t>
      </w:r>
      <w:r w:rsidRPr="00833FCE">
        <w:rPr>
          <w:rFonts w:ascii="Arial Narrow" w:hAnsi="Arial Narrow"/>
          <w:color w:val="1F497D" w:themeColor="text2"/>
          <w:sz w:val="24"/>
          <w:szCs w:val="24"/>
        </w:rPr>
        <w:t xml:space="preserve"> a </w:t>
      </w:r>
      <w:r w:rsidR="00C857FA" w:rsidRPr="00833FCE">
        <w:rPr>
          <w:rFonts w:ascii="Arial Narrow" w:hAnsi="Arial Narrow"/>
          <w:color w:val="1F497D" w:themeColor="text2"/>
          <w:sz w:val="24"/>
          <w:szCs w:val="24"/>
        </w:rPr>
        <w:t>connu une ascension fulgurante pour s’</w:t>
      </w:r>
      <w:r w:rsidR="00CC2886" w:rsidRPr="00833FCE">
        <w:rPr>
          <w:rFonts w:ascii="Arial Narrow" w:hAnsi="Arial Narrow"/>
          <w:color w:val="1F497D" w:themeColor="text2"/>
          <w:sz w:val="24"/>
          <w:szCs w:val="24"/>
        </w:rPr>
        <w:t>étendre à</w:t>
      </w:r>
      <w:r w:rsidR="00C857FA" w:rsidRPr="00833FCE">
        <w:rPr>
          <w:rFonts w:ascii="Arial Narrow" w:hAnsi="Arial Narrow"/>
          <w:color w:val="1F497D" w:themeColor="text2"/>
          <w:sz w:val="24"/>
          <w:szCs w:val="24"/>
        </w:rPr>
        <w:t xml:space="preserve"> l’ensemble de la région bruxelloise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 xml:space="preserve"> et la périphérie</w:t>
      </w:r>
      <w:r w:rsidR="00C857FA" w:rsidRPr="00833FCE">
        <w:rPr>
          <w:rFonts w:ascii="Arial Narrow" w:hAnsi="Arial Narrow"/>
          <w:color w:val="1F497D" w:themeColor="text2"/>
          <w:sz w:val="24"/>
          <w:szCs w:val="24"/>
        </w:rPr>
        <w:t xml:space="preserve">. </w:t>
      </w:r>
      <w:r w:rsidR="0008784C" w:rsidRPr="00833FCE">
        <w:rPr>
          <w:rFonts w:ascii="Arial Narrow" w:hAnsi="Arial Narrow"/>
          <w:color w:val="1F497D" w:themeColor="text2"/>
          <w:sz w:val="24"/>
          <w:szCs w:val="24"/>
        </w:rPr>
        <w:t>Aujourd’hui</w:t>
      </w:r>
      <w:r w:rsidR="003F3E7C" w:rsidRPr="00833FCE">
        <w:rPr>
          <w:rFonts w:ascii="Arial Narrow" w:hAnsi="Arial Narrow"/>
          <w:color w:val="1F497D" w:themeColor="text2"/>
          <w:sz w:val="24"/>
          <w:szCs w:val="24"/>
        </w:rPr>
        <w:t>, le suc</w:t>
      </w:r>
      <w:r w:rsidR="00A367D7" w:rsidRPr="00833FCE">
        <w:rPr>
          <w:rFonts w:ascii="Arial Narrow" w:hAnsi="Arial Narrow"/>
          <w:color w:val="1F497D" w:themeColor="text2"/>
          <w:sz w:val="24"/>
          <w:szCs w:val="24"/>
        </w:rPr>
        <w:t>cès d’UNIVERSAL se résume en</w:t>
      </w:r>
      <w:r w:rsidR="00982804">
        <w:rPr>
          <w:rFonts w:ascii="Arial Narrow" w:hAnsi="Arial Narrow"/>
          <w:color w:val="1F497D" w:themeColor="text2"/>
          <w:sz w:val="24"/>
          <w:szCs w:val="24"/>
        </w:rPr>
        <w:t xml:space="preserve"> trois mots </w:t>
      </w:r>
      <w:r w:rsidR="003F3E7C" w:rsidRPr="00833FCE">
        <w:rPr>
          <w:rFonts w:ascii="Arial Narrow" w:hAnsi="Arial Narrow"/>
          <w:color w:val="1F497D" w:themeColor="text2"/>
          <w:sz w:val="24"/>
          <w:szCs w:val="24"/>
        </w:rPr>
        <w:t>: proximité, disponibilité e</w:t>
      </w:r>
      <w:r w:rsidR="00204973" w:rsidRPr="00833FCE">
        <w:rPr>
          <w:rFonts w:ascii="Arial Narrow" w:hAnsi="Arial Narrow"/>
          <w:color w:val="1F497D" w:themeColor="text2"/>
          <w:sz w:val="24"/>
          <w:szCs w:val="24"/>
        </w:rPr>
        <w:t>t</w:t>
      </w:r>
      <w:r w:rsidR="003F3E7C" w:rsidRPr="00833FCE">
        <w:rPr>
          <w:rFonts w:ascii="Arial Narrow" w:hAnsi="Arial Narrow"/>
          <w:color w:val="1F497D" w:themeColor="text2"/>
          <w:sz w:val="24"/>
          <w:szCs w:val="24"/>
        </w:rPr>
        <w:t xml:space="preserve"> service.</w:t>
      </w:r>
    </w:p>
    <w:p w:rsidR="00C857FA" w:rsidRPr="00833FCE" w:rsidRDefault="00C857FA" w:rsidP="00833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172BC2" w:rsidRPr="00833FCE" w:rsidRDefault="00172BC2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172BC2" w:rsidRPr="00833FCE" w:rsidRDefault="00172BC2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</w:rPr>
      </w:pPr>
    </w:p>
    <w:p w:rsidR="003F3E7C" w:rsidRPr="00833FCE" w:rsidRDefault="003F3E7C" w:rsidP="00833FCE">
      <w:pPr>
        <w:pStyle w:val="NoSpacing"/>
        <w:jc w:val="both"/>
        <w:rPr>
          <w:rFonts w:ascii="Arial Narrow" w:hAnsi="Arial Narrow"/>
          <w:b/>
          <w:color w:val="1F497D" w:themeColor="text2"/>
          <w:sz w:val="24"/>
          <w:szCs w:val="24"/>
          <w:lang w:val="en-US"/>
        </w:rPr>
      </w:pPr>
      <w:r w:rsidRPr="00833FCE">
        <w:rPr>
          <w:rFonts w:ascii="Arial Narrow" w:hAnsi="Arial Narrow"/>
          <w:b/>
          <w:color w:val="1F497D" w:themeColor="text2"/>
          <w:sz w:val="24"/>
          <w:szCs w:val="24"/>
          <w:lang w:val="en-US"/>
        </w:rPr>
        <w:t>UNIVERSAL</w:t>
      </w:r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Pr="00833FCE">
        <w:rPr>
          <w:rFonts w:ascii="Arial Narrow" w:hAnsi="Arial Narrow"/>
          <w:b/>
          <w:color w:val="1F497D" w:themeColor="text2"/>
          <w:sz w:val="24"/>
          <w:szCs w:val="24"/>
          <w:lang w:val="en-US"/>
        </w:rPr>
        <w:t>FL CONSULT</w:t>
      </w:r>
    </w:p>
    <w:p w:rsidR="00172BC2" w:rsidRPr="00833FCE" w:rsidRDefault="00A308C3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  <w:lang w:val="en-US"/>
        </w:rPr>
      </w:pPr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 xml:space="preserve">Anna </w:t>
      </w:r>
      <w:proofErr w:type="spellStart"/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>Susswein</w:t>
      </w:r>
      <w:proofErr w:type="spellEnd"/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833FCE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>Florence Legein</w:t>
      </w:r>
    </w:p>
    <w:p w:rsidR="003F3E7C" w:rsidRPr="00833FCE" w:rsidRDefault="00A308C3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  <w:lang w:val="en-US"/>
        </w:rPr>
      </w:pPr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>0485 33 33 27</w:t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CC2886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833FCE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>0477 42 59 26</w:t>
      </w:r>
    </w:p>
    <w:p w:rsidR="00172BC2" w:rsidRPr="00833FCE" w:rsidRDefault="007D30DE" w:rsidP="00833FCE">
      <w:pPr>
        <w:pStyle w:val="NoSpacing"/>
        <w:jc w:val="both"/>
        <w:rPr>
          <w:rFonts w:ascii="Arial Narrow" w:hAnsi="Arial Narrow"/>
          <w:color w:val="1F497D" w:themeColor="text2"/>
          <w:sz w:val="24"/>
          <w:szCs w:val="24"/>
          <w:lang w:val="en-US"/>
        </w:rPr>
      </w:pPr>
      <w:r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>anna.susswein@universal.be</w:t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</w:r>
      <w:r w:rsidR="003F3E7C" w:rsidRPr="00833FCE">
        <w:rPr>
          <w:rFonts w:ascii="Arial Narrow" w:hAnsi="Arial Narrow"/>
          <w:color w:val="1F497D" w:themeColor="text2"/>
          <w:sz w:val="24"/>
          <w:szCs w:val="24"/>
          <w:lang w:val="en-US"/>
        </w:rPr>
        <w:tab/>
        <w:t>florence@flconsult.be</w:t>
      </w:r>
    </w:p>
    <w:sectPr w:rsidR="00172BC2" w:rsidRPr="00833FCE" w:rsidSect="00204973">
      <w:head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25" w:rsidRDefault="00941425" w:rsidP="00941425">
      <w:pPr>
        <w:spacing w:after="0" w:line="240" w:lineRule="auto"/>
      </w:pPr>
      <w:r>
        <w:separator/>
      </w:r>
    </w:p>
  </w:endnote>
  <w:endnote w:type="continuationSeparator" w:id="0">
    <w:p w:rsidR="00941425" w:rsidRDefault="00941425" w:rsidP="0094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Segoe Script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25" w:rsidRDefault="00941425" w:rsidP="00941425">
      <w:pPr>
        <w:spacing w:after="0" w:line="240" w:lineRule="auto"/>
      </w:pPr>
      <w:r>
        <w:separator/>
      </w:r>
    </w:p>
  </w:footnote>
  <w:footnote w:type="continuationSeparator" w:id="0">
    <w:p w:rsidR="00941425" w:rsidRDefault="00941425" w:rsidP="0094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25" w:rsidRDefault="00941425" w:rsidP="00941425">
    <w:pPr>
      <w:pStyle w:val="Header"/>
      <w:jc w:val="center"/>
    </w:pPr>
    <w:r w:rsidRPr="00967939">
      <w:rPr>
        <w:rFonts w:ascii="AvantGarde Bk BT" w:hAnsi="AvantGarde Bk BT"/>
        <w:noProof/>
        <w:color w:val="1F497D" w:themeColor="text2"/>
        <w:sz w:val="24"/>
        <w:szCs w:val="24"/>
        <w:lang w:eastAsia="fr-BE"/>
      </w:rPr>
      <w:drawing>
        <wp:inline distT="0" distB="0" distL="0" distR="0" wp14:anchorId="639B3186" wp14:editId="53C7C78B">
          <wp:extent cx="1345131" cy="819150"/>
          <wp:effectExtent l="0" t="0" r="7620" b="0"/>
          <wp:docPr id="2" name="Picture 2" descr="LOGO UNIVERSAL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AL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13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4"/>
    <w:rsid w:val="0008784C"/>
    <w:rsid w:val="00172BC2"/>
    <w:rsid w:val="00204973"/>
    <w:rsid w:val="00233BF4"/>
    <w:rsid w:val="0029224C"/>
    <w:rsid w:val="003F3E7C"/>
    <w:rsid w:val="005730A0"/>
    <w:rsid w:val="00676A62"/>
    <w:rsid w:val="007C43C4"/>
    <w:rsid w:val="007D30DE"/>
    <w:rsid w:val="00833FCE"/>
    <w:rsid w:val="00881961"/>
    <w:rsid w:val="00892EC7"/>
    <w:rsid w:val="00916906"/>
    <w:rsid w:val="00936E33"/>
    <w:rsid w:val="00941425"/>
    <w:rsid w:val="00982804"/>
    <w:rsid w:val="00A308C3"/>
    <w:rsid w:val="00A367D7"/>
    <w:rsid w:val="00AC6B29"/>
    <w:rsid w:val="00C857FA"/>
    <w:rsid w:val="00CC2886"/>
    <w:rsid w:val="00D408C4"/>
    <w:rsid w:val="00E0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8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25"/>
  </w:style>
  <w:style w:type="paragraph" w:styleId="Footer">
    <w:name w:val="footer"/>
    <w:basedOn w:val="Normal"/>
    <w:link w:val="FooterChar"/>
    <w:uiPriority w:val="99"/>
    <w:unhideWhenUsed/>
    <w:rsid w:val="0094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8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25"/>
  </w:style>
  <w:style w:type="paragraph" w:styleId="Footer">
    <w:name w:val="footer"/>
    <w:basedOn w:val="Normal"/>
    <w:link w:val="FooterChar"/>
    <w:uiPriority w:val="99"/>
    <w:unhideWhenUsed/>
    <w:rsid w:val="0094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FLConsult</dc:creator>
  <cp:lastModifiedBy>Michel Grossmann</cp:lastModifiedBy>
  <cp:revision>10</cp:revision>
  <cp:lastPrinted>2014-10-28T14:54:00Z</cp:lastPrinted>
  <dcterms:created xsi:type="dcterms:W3CDTF">2014-10-28T12:46:00Z</dcterms:created>
  <dcterms:modified xsi:type="dcterms:W3CDTF">2014-10-29T11:30:00Z</dcterms:modified>
</cp:coreProperties>
</file>