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12453" w14:textId="77777777" w:rsidR="00636C9B" w:rsidRPr="00636C9B" w:rsidRDefault="00636C9B" w:rsidP="00636C9B">
      <w:pPr>
        <w:pStyle w:val="1"/>
        <w:rPr>
          <w:rFonts w:ascii="Sennheiser Office" w:eastAsia="宋体" w:hAnsi="Sennheiser Office"/>
          <w:lang w:eastAsia="zh-CN"/>
        </w:rPr>
      </w:pPr>
      <w:bookmarkStart w:id="0" w:name="_Hlk44672633"/>
      <w:r w:rsidRPr="00636C9B">
        <w:rPr>
          <w:rFonts w:ascii="Sennheiser Office" w:eastAsia="宋体" w:hAnsi="Sennheiser Office"/>
          <w:lang w:eastAsia="zh-CN"/>
        </w:rPr>
        <w:t>森海塞尔发布</w:t>
      </w:r>
      <w:proofErr w:type="spellStart"/>
      <w:r w:rsidRPr="00636C9B">
        <w:rPr>
          <w:rFonts w:ascii="Sennheiser Office" w:eastAsia="宋体" w:hAnsi="Sennheiser Office"/>
          <w:lang w:eastAsia="zh-CN"/>
        </w:rPr>
        <w:t>Scenico</w:t>
      </w:r>
      <w:proofErr w:type="spellEnd"/>
      <w:r w:rsidRPr="00636C9B">
        <w:rPr>
          <w:rFonts w:ascii="Sennheiser Office" w:eastAsia="宋体" w:hAnsi="Sennheiser Office"/>
          <w:lang w:eastAsia="zh-CN"/>
        </w:rPr>
        <w:t>与</w:t>
      </w:r>
      <w:proofErr w:type="spellStart"/>
      <w:r w:rsidRPr="00636C9B">
        <w:rPr>
          <w:rFonts w:ascii="Sennheiser Office" w:eastAsia="宋体" w:hAnsi="Sennheiser Office"/>
          <w:lang w:eastAsia="zh-CN"/>
        </w:rPr>
        <w:t>Polifonia</w:t>
      </w:r>
      <w:proofErr w:type="spellEnd"/>
      <w:r w:rsidRPr="00636C9B">
        <w:rPr>
          <w:rFonts w:ascii="Sennheiser Office" w:eastAsia="宋体" w:hAnsi="Sennheiser Office"/>
          <w:lang w:eastAsia="zh-CN"/>
        </w:rPr>
        <w:t>，推进沉浸式车载音响和个性化音频体验</w:t>
      </w:r>
    </w:p>
    <w:p w14:paraId="394AD929" w14:textId="77777777" w:rsidR="003B7F62" w:rsidRPr="00636C9B" w:rsidRDefault="003B7F62" w:rsidP="003B7F62">
      <w:pPr>
        <w:rPr>
          <w:rFonts w:ascii="Sennheiser Office" w:eastAsia="宋体" w:hAnsi="Sennheiser Office"/>
          <w:b/>
          <w:bCs/>
          <w:lang w:val="en-US" w:eastAsia="zh-CN"/>
        </w:rPr>
      </w:pPr>
    </w:p>
    <w:p w14:paraId="532BA6D2" w14:textId="05556222" w:rsidR="00636C9B" w:rsidRPr="00636C9B" w:rsidRDefault="00636C9B" w:rsidP="00636C9B">
      <w:pPr>
        <w:rPr>
          <w:rFonts w:ascii="Sennheiser Office" w:eastAsia="宋体" w:hAnsi="Sennheiser Office"/>
          <w:b/>
          <w:bCs/>
          <w:lang w:val="en-US" w:eastAsia="zh-CN"/>
        </w:rPr>
      </w:pPr>
      <w:r w:rsidRPr="00636C9B">
        <w:rPr>
          <w:rFonts w:ascii="Sennheiser Office" w:eastAsia="宋体" w:hAnsi="Sennheiser Office"/>
          <w:b/>
          <w:bCs/>
          <w:lang w:val="en-US" w:eastAsia="zh-CN"/>
        </w:rPr>
        <w:t>新技术带来沉浸式音响解决方案，</w:t>
      </w:r>
      <w:r w:rsidR="00DB3277">
        <w:rPr>
          <w:rFonts w:ascii="Sennheiser Office" w:eastAsia="宋体" w:hAnsi="Sennheiser Office" w:hint="eastAsia"/>
          <w:b/>
          <w:bCs/>
          <w:lang w:val="en-US" w:eastAsia="zh-CN"/>
        </w:rPr>
        <w:t>为车内的每个人</w:t>
      </w:r>
      <w:r w:rsidR="00DB3277" w:rsidRPr="00636C9B">
        <w:rPr>
          <w:rFonts w:ascii="Sennheiser Office" w:eastAsia="宋体" w:hAnsi="Sennheiser Office"/>
          <w:b/>
          <w:bCs/>
          <w:lang w:val="en-US" w:eastAsia="zh-CN"/>
        </w:rPr>
        <w:t>实现</w:t>
      </w:r>
      <w:r w:rsidRPr="00636C9B">
        <w:rPr>
          <w:rFonts w:ascii="Sennheiser Office" w:eastAsia="宋体" w:hAnsi="Sennheiser Office"/>
          <w:b/>
          <w:bCs/>
          <w:lang w:val="en-US" w:eastAsia="zh-CN"/>
        </w:rPr>
        <w:t>个性化聆听体验，同时为车内空间设计提供更大自由度</w:t>
      </w:r>
    </w:p>
    <w:p w14:paraId="24B4B9FD" w14:textId="77777777" w:rsidR="00C76915" w:rsidRPr="00636C9B" w:rsidRDefault="00C76915" w:rsidP="00C76915">
      <w:pPr>
        <w:rPr>
          <w:rFonts w:ascii="Sennheiser Office" w:eastAsia="宋体" w:hAnsi="Sennheiser Office"/>
          <w:lang w:val="en-US" w:eastAsia="zh-CN"/>
        </w:rPr>
      </w:pPr>
    </w:p>
    <w:p w14:paraId="1B436D43" w14:textId="6D4E0E40" w:rsidR="00636C9B" w:rsidRPr="00636C9B" w:rsidRDefault="00636C9B" w:rsidP="00C76915">
      <w:pPr>
        <w:rPr>
          <w:rFonts w:ascii="Sennheiser Office" w:eastAsia="宋体" w:hAnsi="Sennheiser Office"/>
          <w:b/>
          <w:bCs/>
          <w:lang w:eastAsia="zh-CN"/>
        </w:rPr>
      </w:pPr>
      <w:r w:rsidRPr="00636C9B">
        <w:rPr>
          <w:rFonts w:ascii="Sennheiser Office" w:eastAsia="宋体" w:hAnsi="Sennheiser Office"/>
          <w:b/>
          <w:bCs/>
          <w:i/>
          <w:iCs/>
          <w:lang w:eastAsia="zh-CN"/>
        </w:rPr>
        <w:t>德国韦德马克，</w:t>
      </w:r>
      <w:r w:rsidRPr="00636C9B">
        <w:rPr>
          <w:rFonts w:ascii="Sennheiser Office" w:eastAsia="宋体" w:hAnsi="Sennheiser Office"/>
          <w:b/>
          <w:bCs/>
          <w:i/>
          <w:iCs/>
          <w:lang w:eastAsia="zh-CN"/>
        </w:rPr>
        <w:t>2026</w:t>
      </w:r>
      <w:r w:rsidRPr="00636C9B">
        <w:rPr>
          <w:rFonts w:ascii="Sennheiser Office" w:eastAsia="宋体" w:hAnsi="Sennheiser Office"/>
          <w:b/>
          <w:bCs/>
          <w:i/>
          <w:iCs/>
          <w:lang w:eastAsia="zh-CN"/>
        </w:rPr>
        <w:t>年</w:t>
      </w:r>
      <w:r w:rsidRPr="00636C9B">
        <w:rPr>
          <w:rFonts w:ascii="Sennheiser Office" w:eastAsia="宋体" w:hAnsi="Sennheiser Office"/>
          <w:b/>
          <w:bCs/>
          <w:i/>
          <w:iCs/>
          <w:lang w:eastAsia="zh-CN"/>
        </w:rPr>
        <w:t>11</w:t>
      </w:r>
      <w:r w:rsidRPr="00636C9B">
        <w:rPr>
          <w:rFonts w:ascii="Sennheiser Office" w:eastAsia="宋体" w:hAnsi="Sennheiser Office"/>
          <w:b/>
          <w:bCs/>
          <w:i/>
          <w:iCs/>
          <w:lang w:eastAsia="zh-CN"/>
        </w:rPr>
        <w:t>月</w:t>
      </w:r>
      <w:r w:rsidRPr="00636C9B">
        <w:rPr>
          <w:rFonts w:ascii="Sennheiser Office" w:eastAsia="宋体" w:hAnsi="Sennheiser Office"/>
          <w:b/>
          <w:bCs/>
          <w:i/>
          <w:iCs/>
          <w:lang w:eastAsia="zh-CN"/>
        </w:rPr>
        <w:t>6</w:t>
      </w:r>
      <w:r w:rsidRPr="00636C9B">
        <w:rPr>
          <w:rFonts w:ascii="Sennheiser Office" w:eastAsia="宋体" w:hAnsi="Sennheiser Office"/>
          <w:b/>
          <w:bCs/>
          <w:i/>
          <w:iCs/>
          <w:lang w:eastAsia="zh-CN"/>
        </w:rPr>
        <w:t>日</w:t>
      </w:r>
      <w:r w:rsidRPr="00636C9B">
        <w:rPr>
          <w:rFonts w:ascii="Sennheiser Office" w:eastAsia="宋体" w:hAnsi="Sennheiser Office"/>
          <w:b/>
          <w:bCs/>
          <w:i/>
          <w:iCs/>
          <w:lang w:eastAsia="zh-CN"/>
        </w:rPr>
        <w:t>——</w:t>
      </w:r>
      <w:r w:rsidRPr="00636C9B">
        <w:rPr>
          <w:rFonts w:ascii="Sennheiser Office" w:eastAsia="宋体" w:hAnsi="Sennheiser Office"/>
          <w:b/>
          <w:bCs/>
          <w:lang w:eastAsia="zh-CN"/>
        </w:rPr>
        <w:t>森海塞尔推出搭载</w:t>
      </w:r>
      <w:r w:rsidRPr="00636C9B">
        <w:rPr>
          <w:rFonts w:ascii="Sennheiser Office" w:eastAsia="宋体" w:hAnsi="Sennheiser Office"/>
          <w:b/>
          <w:bCs/>
          <w:lang w:eastAsia="zh-CN"/>
        </w:rPr>
        <w:t>AMBEO</w:t>
      </w:r>
      <w:r w:rsidRPr="00636C9B">
        <w:rPr>
          <w:rFonts w:ascii="Sennheiser Office" w:eastAsia="宋体" w:hAnsi="Sennheiser Office"/>
          <w:b/>
          <w:bCs/>
          <w:lang w:eastAsia="zh-CN"/>
        </w:rPr>
        <w:t>技术的</w:t>
      </w:r>
      <w:proofErr w:type="spellStart"/>
      <w:r w:rsidRPr="00636C9B">
        <w:rPr>
          <w:rFonts w:ascii="Sennheiser Office" w:eastAsia="宋体" w:hAnsi="Sennheiser Office"/>
          <w:b/>
          <w:bCs/>
          <w:lang w:eastAsia="zh-CN"/>
        </w:rPr>
        <w:t>Scenico</w:t>
      </w:r>
      <w:proofErr w:type="spellEnd"/>
      <w:r w:rsidRPr="00636C9B">
        <w:rPr>
          <w:rFonts w:ascii="Sennheiser Office" w:eastAsia="宋体" w:hAnsi="Sennheiser Office"/>
          <w:b/>
          <w:bCs/>
          <w:lang w:eastAsia="zh-CN"/>
        </w:rPr>
        <w:t>和</w:t>
      </w:r>
      <w:proofErr w:type="spellStart"/>
      <w:r w:rsidRPr="00636C9B">
        <w:rPr>
          <w:rFonts w:ascii="Sennheiser Office" w:eastAsia="宋体" w:hAnsi="Sennheiser Office"/>
          <w:b/>
          <w:bCs/>
          <w:lang w:eastAsia="zh-CN"/>
        </w:rPr>
        <w:t>Polifonia</w:t>
      </w:r>
      <w:proofErr w:type="spellEnd"/>
      <w:r w:rsidRPr="00636C9B">
        <w:rPr>
          <w:rFonts w:ascii="Sennheiser Office" w:eastAsia="宋体" w:hAnsi="Sennheiser Office"/>
          <w:b/>
          <w:bCs/>
          <w:lang w:eastAsia="zh-CN"/>
        </w:rPr>
        <w:t>两项音频创新，</w:t>
      </w:r>
      <w:r w:rsidR="00DB3277">
        <w:rPr>
          <w:rFonts w:ascii="Sennheiser Office" w:eastAsia="宋体" w:hAnsi="Sennheiser Office" w:hint="eastAsia"/>
          <w:b/>
          <w:bCs/>
          <w:lang w:eastAsia="zh-CN"/>
        </w:rPr>
        <w:t>不断突破</w:t>
      </w:r>
      <w:r w:rsidRPr="00636C9B">
        <w:rPr>
          <w:rFonts w:ascii="Sennheiser Office" w:eastAsia="宋体" w:hAnsi="Sennheiser Office"/>
          <w:b/>
          <w:bCs/>
          <w:lang w:eastAsia="zh-CN"/>
        </w:rPr>
        <w:t>汽车车载音响的边界，重新定义驾驶员和乘客在</w:t>
      </w:r>
      <w:r w:rsidR="00C8546F">
        <w:rPr>
          <w:rFonts w:ascii="Sennheiser Office" w:eastAsia="宋体" w:hAnsi="Sennheiser Office" w:hint="eastAsia"/>
          <w:b/>
          <w:bCs/>
          <w:lang w:eastAsia="zh-CN"/>
        </w:rPr>
        <w:t>旅途</w:t>
      </w:r>
      <w:r w:rsidRPr="00636C9B">
        <w:rPr>
          <w:rFonts w:ascii="Sennheiser Office" w:eastAsia="宋体" w:hAnsi="Sennheiser Office"/>
          <w:b/>
          <w:bCs/>
          <w:lang w:eastAsia="zh-CN"/>
        </w:rPr>
        <w:t>中的高端听觉体验。这两项</w:t>
      </w:r>
      <w:r w:rsidR="00C8546F">
        <w:rPr>
          <w:rFonts w:ascii="Sennheiser Office" w:eastAsia="宋体" w:hAnsi="Sennheiser Office" w:hint="eastAsia"/>
          <w:b/>
          <w:bCs/>
          <w:lang w:eastAsia="zh-CN"/>
        </w:rPr>
        <w:t>技术</w:t>
      </w:r>
      <w:r w:rsidRPr="00636C9B">
        <w:rPr>
          <w:rFonts w:ascii="Sennheiser Office" w:eastAsia="宋体" w:hAnsi="Sennheiser Office"/>
          <w:b/>
          <w:bCs/>
          <w:lang w:eastAsia="zh-CN"/>
        </w:rPr>
        <w:t>由</w:t>
      </w:r>
      <w:r w:rsidR="00DB3277" w:rsidRPr="00636C9B">
        <w:rPr>
          <w:rFonts w:ascii="Sennheiser Office" w:eastAsia="宋体" w:hAnsi="Sennheiser Office"/>
          <w:b/>
          <w:bCs/>
          <w:lang w:val="en-US" w:eastAsia="zh-CN"/>
        </w:rPr>
        <w:t>Sennheiser Mobility</w:t>
      </w:r>
      <w:r w:rsidR="00C8546F">
        <w:rPr>
          <w:rFonts w:ascii="Sennheiser Office" w:eastAsia="宋体" w:hAnsi="Sennheiser Office" w:hint="eastAsia"/>
          <w:b/>
          <w:bCs/>
          <w:lang w:val="en-US" w:eastAsia="zh-CN"/>
        </w:rPr>
        <w:t>的</w:t>
      </w:r>
      <w:r w:rsidRPr="00636C9B">
        <w:rPr>
          <w:rFonts w:ascii="Sennheiser Office" w:eastAsia="宋体" w:hAnsi="Sennheiser Office"/>
          <w:b/>
          <w:bCs/>
          <w:lang w:eastAsia="zh-CN"/>
        </w:rPr>
        <w:t>车载</w:t>
      </w:r>
      <w:r w:rsidR="00DB3277">
        <w:rPr>
          <w:rFonts w:ascii="Sennheiser Office" w:eastAsia="宋体" w:hAnsi="Sennheiser Office" w:hint="eastAsia"/>
          <w:b/>
          <w:bCs/>
          <w:lang w:eastAsia="zh-CN"/>
        </w:rPr>
        <w:t>音频</w:t>
      </w:r>
      <w:r w:rsidRPr="00636C9B">
        <w:rPr>
          <w:rFonts w:ascii="Sennheiser Office" w:eastAsia="宋体" w:hAnsi="Sennheiser Office"/>
          <w:b/>
          <w:bCs/>
          <w:lang w:eastAsia="zh-CN"/>
        </w:rPr>
        <w:t>专家团队研发，彰显了公司持续致力于打造高品质、智能化音频体验，提升车内舒适度、安全性与愉悦感的</w:t>
      </w:r>
      <w:r w:rsidR="00831314" w:rsidRPr="00C8546F">
        <w:rPr>
          <w:rFonts w:ascii="Sennheiser Office" w:eastAsia="宋体" w:hAnsi="Sennheiser Office" w:hint="eastAsia"/>
          <w:b/>
          <w:bCs/>
          <w:lang w:eastAsia="zh-CN"/>
        </w:rPr>
        <w:t>承诺</w:t>
      </w:r>
      <w:r w:rsidRPr="00636C9B">
        <w:rPr>
          <w:rFonts w:ascii="Sennheiser Office" w:eastAsia="宋体" w:hAnsi="Sennheiser Office"/>
          <w:b/>
          <w:bCs/>
          <w:lang w:eastAsia="zh-CN"/>
        </w:rPr>
        <w:t>。</w:t>
      </w:r>
    </w:p>
    <w:p w14:paraId="09939C76" w14:textId="77777777" w:rsidR="00A550EA" w:rsidRPr="00636C9B" w:rsidRDefault="00A550EA" w:rsidP="00C76915">
      <w:pPr>
        <w:rPr>
          <w:rFonts w:ascii="Sennheiser Office" w:eastAsia="宋体" w:hAnsi="Sennheiser Office"/>
          <w:lang w:val="en-US" w:eastAsia="zh-CN"/>
        </w:rPr>
      </w:pPr>
    </w:p>
    <w:p w14:paraId="1BA55EAE" w14:textId="45119768" w:rsidR="003B7F62" w:rsidRPr="00636C9B" w:rsidRDefault="00636C9B" w:rsidP="003B7F62">
      <w:pPr>
        <w:rPr>
          <w:rFonts w:ascii="Sennheiser Office" w:eastAsia="宋体" w:hAnsi="Sennheiser Office"/>
          <w:lang w:val="en-US" w:eastAsia="zh-CN"/>
        </w:rPr>
      </w:pPr>
      <w:proofErr w:type="spellStart"/>
      <w:r w:rsidRPr="00BE39A0">
        <w:rPr>
          <w:rFonts w:ascii="Sennheiser Office" w:eastAsia="宋体" w:hAnsi="Sennheiser Office"/>
          <w:lang w:val="en-US" w:eastAsia="zh-CN"/>
        </w:rPr>
        <w:t>Scenico</w:t>
      </w:r>
      <w:proofErr w:type="spellEnd"/>
      <w:r w:rsidRPr="00BE39A0">
        <w:rPr>
          <w:rFonts w:ascii="Sennheiser Office" w:eastAsia="宋体" w:hAnsi="Sennheiser Office"/>
          <w:lang w:val="en-US" w:eastAsia="zh-CN"/>
        </w:rPr>
        <w:t>搭载</w:t>
      </w:r>
      <w:r w:rsidRPr="00BE39A0">
        <w:rPr>
          <w:rFonts w:ascii="Sennheiser Office" w:eastAsia="宋体" w:hAnsi="Sennheiser Office"/>
          <w:lang w:val="en-US" w:eastAsia="zh-CN"/>
        </w:rPr>
        <w:t>AMBEO</w:t>
      </w:r>
      <w:r w:rsidRPr="00BE39A0">
        <w:rPr>
          <w:rFonts w:ascii="Sennheiser Office" w:eastAsia="宋体" w:hAnsi="Sennheiser Office"/>
          <w:lang w:val="en-US" w:eastAsia="zh-CN"/>
        </w:rPr>
        <w:t>技术，是森海塞尔</w:t>
      </w:r>
      <w:r w:rsidR="00831314" w:rsidRPr="00BE39A0">
        <w:rPr>
          <w:rFonts w:ascii="Sennheiser Office" w:eastAsia="宋体" w:hAnsi="Sennheiser Office" w:hint="eastAsia"/>
          <w:lang w:val="en-US" w:eastAsia="zh-CN"/>
        </w:rPr>
        <w:t>已获专利的</w:t>
      </w:r>
      <w:r w:rsidRPr="00BE39A0">
        <w:rPr>
          <w:rFonts w:ascii="Sennheiser Office" w:eastAsia="宋体" w:hAnsi="Sennheiser Office"/>
          <w:lang w:val="en-US" w:eastAsia="zh-CN"/>
        </w:rPr>
        <w:t>扬声器阵列软件模块，旨在通过集成于仪表盘的换能器，提供紧凑型沉浸式声音体验。通过将扬声器集中于一个紧凑区域，</w:t>
      </w:r>
      <w:proofErr w:type="spellStart"/>
      <w:r w:rsidRPr="00BE39A0">
        <w:rPr>
          <w:rFonts w:ascii="Sennheiser Office" w:eastAsia="宋体" w:hAnsi="Sennheiser Office"/>
          <w:lang w:val="en-US" w:eastAsia="zh-CN"/>
        </w:rPr>
        <w:t>Scenico</w:t>
      </w:r>
      <w:proofErr w:type="spellEnd"/>
      <w:r w:rsidRPr="00BE39A0">
        <w:rPr>
          <w:rFonts w:ascii="Sennheiser Office" w:eastAsia="宋体" w:hAnsi="Sennheiser Office"/>
          <w:lang w:val="en-US" w:eastAsia="zh-CN"/>
        </w:rPr>
        <w:t>降低了硬件布局的复杂性，同时为汽车设计师在开发车内空间时提供更大自由度。该方案还支持由车门移除扬声器，利于车辆拆解与回收，并有助于越野车辆提升涉水深度性能。</w:t>
      </w:r>
    </w:p>
    <w:p w14:paraId="5CF245A2" w14:textId="77777777" w:rsidR="00636C9B" w:rsidRPr="00636C9B" w:rsidRDefault="00636C9B" w:rsidP="003B7F62">
      <w:pPr>
        <w:rPr>
          <w:rFonts w:ascii="Sennheiser Office" w:eastAsia="宋体" w:hAnsi="Sennheiser Office"/>
          <w:lang w:val="en-US" w:eastAsia="zh-CN"/>
        </w:rPr>
      </w:pPr>
    </w:p>
    <w:p w14:paraId="563E5ECD" w14:textId="243ABF79" w:rsidR="00636C9B" w:rsidRPr="00636C9B" w:rsidRDefault="00636C9B" w:rsidP="00636C9B">
      <w:pPr>
        <w:rPr>
          <w:rFonts w:ascii="Sennheiser Office" w:eastAsia="宋体" w:hAnsi="Sennheiser Office"/>
          <w:lang w:val="en-US" w:eastAsia="zh-CN"/>
        </w:rPr>
      </w:pPr>
      <w:r w:rsidRPr="00636C9B">
        <w:rPr>
          <w:rFonts w:ascii="Sennheiser Office" w:eastAsia="宋体" w:hAnsi="Sennheiser Office"/>
          <w:lang w:val="en-US" w:eastAsia="zh-CN"/>
        </w:rPr>
        <w:t>尽管扬声器面积缩减，</w:t>
      </w:r>
      <w:proofErr w:type="spellStart"/>
      <w:r w:rsidRPr="00636C9B">
        <w:rPr>
          <w:rFonts w:ascii="Sennheiser Office" w:eastAsia="宋体" w:hAnsi="Sennheiser Office"/>
          <w:lang w:val="en-US" w:eastAsia="zh-CN"/>
        </w:rPr>
        <w:t>Scenico</w:t>
      </w:r>
      <w:proofErr w:type="spellEnd"/>
      <w:r w:rsidRPr="00636C9B">
        <w:rPr>
          <w:rFonts w:ascii="Sennheiser Office" w:eastAsia="宋体" w:hAnsi="Sennheiser Office"/>
          <w:lang w:val="en-US" w:eastAsia="zh-CN"/>
        </w:rPr>
        <w:t>依然能够创造出远超车内物理边界的宽广声场，并呈现极为稳定的中心声像。该技术适用于任何</w:t>
      </w:r>
      <w:r w:rsidR="00831314">
        <w:rPr>
          <w:rFonts w:ascii="Sennheiser Office" w:eastAsia="宋体" w:hAnsi="Sennheiser Office" w:hint="eastAsia"/>
          <w:lang w:val="en-US" w:eastAsia="zh-CN"/>
        </w:rPr>
        <w:t>汽车尺寸</w:t>
      </w:r>
      <w:r w:rsidRPr="00636C9B">
        <w:rPr>
          <w:rFonts w:ascii="Sennheiser Office" w:eastAsia="宋体" w:hAnsi="Sennheiser Office"/>
          <w:lang w:val="en-US" w:eastAsia="zh-CN"/>
        </w:rPr>
        <w:t>，尤其适合那些对空间与设计要求严格</w:t>
      </w:r>
      <w:r w:rsidR="00CB2878">
        <w:rPr>
          <w:rFonts w:ascii="Sennheiser Office" w:eastAsia="宋体" w:hAnsi="Sennheiser Office" w:hint="eastAsia"/>
          <w:lang w:val="en-US" w:eastAsia="zh-CN"/>
        </w:rPr>
        <w:t>，</w:t>
      </w:r>
      <w:r w:rsidR="00831314">
        <w:rPr>
          <w:rFonts w:ascii="Sennheiser Office" w:eastAsia="宋体" w:hAnsi="Sennheiser Office" w:hint="eastAsia"/>
          <w:lang w:val="en-US" w:eastAsia="zh-CN"/>
        </w:rPr>
        <w:t>且要求高品质沉浸式音频体验的</w:t>
      </w:r>
      <w:r w:rsidRPr="00636C9B">
        <w:rPr>
          <w:rFonts w:ascii="Sennheiser Office" w:eastAsia="宋体" w:hAnsi="Sennheiser Office"/>
          <w:lang w:val="en-US" w:eastAsia="zh-CN"/>
        </w:rPr>
        <w:t>中型汽车。在大型车辆</w:t>
      </w:r>
      <w:r w:rsidR="00831314">
        <w:rPr>
          <w:rFonts w:ascii="Sennheiser Office" w:eastAsia="宋体" w:hAnsi="Sennheiser Office" w:hint="eastAsia"/>
          <w:lang w:val="en-US" w:eastAsia="zh-CN"/>
        </w:rPr>
        <w:t>的</w:t>
      </w:r>
      <w:r w:rsidRPr="00636C9B">
        <w:rPr>
          <w:rFonts w:ascii="Sennheiser Office" w:eastAsia="宋体" w:hAnsi="Sennheiser Office"/>
          <w:lang w:val="en-US" w:eastAsia="zh-CN"/>
        </w:rPr>
        <w:t>第二排座椅应用时，</w:t>
      </w:r>
      <w:proofErr w:type="spellStart"/>
      <w:r w:rsidRPr="00636C9B">
        <w:rPr>
          <w:rFonts w:ascii="Sennheiser Office" w:eastAsia="宋体" w:hAnsi="Sennheiser Office"/>
          <w:lang w:val="en-US" w:eastAsia="zh-CN"/>
        </w:rPr>
        <w:t>Scenico</w:t>
      </w:r>
      <w:proofErr w:type="spellEnd"/>
      <w:r w:rsidRPr="00636C9B">
        <w:rPr>
          <w:rFonts w:ascii="Sennheiser Office" w:eastAsia="宋体" w:hAnsi="Sennheiser Office"/>
          <w:lang w:val="en-US" w:eastAsia="zh-CN"/>
        </w:rPr>
        <w:t>亦能实现同级最佳的沉浸式后排娱乐体验。</w:t>
      </w:r>
    </w:p>
    <w:p w14:paraId="5D34B11C" w14:textId="77777777" w:rsidR="003B7F62" w:rsidRPr="00636C9B" w:rsidRDefault="003B7F62" w:rsidP="003B7F62">
      <w:pPr>
        <w:rPr>
          <w:rFonts w:ascii="Sennheiser Office" w:eastAsia="宋体" w:hAnsi="Sennheiser Office"/>
          <w:lang w:val="en-US" w:eastAsia="zh-CN"/>
        </w:rPr>
      </w:pPr>
    </w:p>
    <w:p w14:paraId="4C3C319E" w14:textId="6C3A4CF5" w:rsidR="00636C9B" w:rsidRPr="00636C9B" w:rsidRDefault="00636C9B" w:rsidP="00636C9B">
      <w:pPr>
        <w:rPr>
          <w:rFonts w:ascii="Sennheiser Office" w:eastAsia="宋体" w:hAnsi="Sennheiser Office"/>
          <w:lang w:val="en-US" w:eastAsia="zh-CN"/>
        </w:rPr>
      </w:pPr>
      <w:proofErr w:type="spellStart"/>
      <w:r w:rsidRPr="00636C9B">
        <w:rPr>
          <w:rFonts w:ascii="Sennheiser Office" w:eastAsia="宋体" w:hAnsi="Sennheiser Office"/>
          <w:lang w:val="en-US" w:eastAsia="zh-CN"/>
        </w:rPr>
        <w:t>Polifonia</w:t>
      </w:r>
      <w:proofErr w:type="spellEnd"/>
      <w:r w:rsidRPr="00636C9B">
        <w:rPr>
          <w:rFonts w:ascii="Sennheiser Office" w:eastAsia="宋体" w:hAnsi="Sennheiser Office"/>
          <w:lang w:val="en-US" w:eastAsia="zh-CN"/>
        </w:rPr>
        <w:t>则是森海塞尔创新的音频处理软件模块，借助降噪技术提升各座椅间的声学隔离。通过头枕扬声器抵消座椅间</w:t>
      </w:r>
      <w:r w:rsidR="00B14E87">
        <w:rPr>
          <w:rFonts w:ascii="Sennheiser Office" w:eastAsia="宋体" w:hAnsi="Sennheiser Office" w:hint="eastAsia"/>
          <w:lang w:val="en-US" w:eastAsia="zh-CN"/>
        </w:rPr>
        <w:t>的声学干扰</w:t>
      </w:r>
      <w:r w:rsidRPr="00636C9B">
        <w:rPr>
          <w:rFonts w:ascii="Sennheiser Office" w:eastAsia="宋体" w:hAnsi="Sennheiser Office"/>
          <w:lang w:val="en-US" w:eastAsia="zh-CN"/>
        </w:rPr>
        <w:t>，</w:t>
      </w:r>
      <w:proofErr w:type="spellStart"/>
      <w:r w:rsidRPr="00636C9B">
        <w:rPr>
          <w:rFonts w:ascii="Sennheiser Office" w:eastAsia="宋体" w:hAnsi="Sennheiser Office"/>
          <w:lang w:val="en-US" w:eastAsia="zh-CN"/>
        </w:rPr>
        <w:t>Polifonia</w:t>
      </w:r>
      <w:proofErr w:type="spellEnd"/>
      <w:r w:rsidRPr="00636C9B">
        <w:rPr>
          <w:rFonts w:ascii="Sennheiser Office" w:eastAsia="宋体" w:hAnsi="Sennheiser Office"/>
          <w:lang w:val="en-US" w:eastAsia="zh-CN"/>
        </w:rPr>
        <w:t>使</w:t>
      </w:r>
      <w:r w:rsidR="00B14E87">
        <w:rPr>
          <w:rFonts w:ascii="Sennheiser Office" w:eastAsia="宋体" w:hAnsi="Sennheiser Office" w:hint="eastAsia"/>
          <w:lang w:val="en-US" w:eastAsia="zh-CN"/>
        </w:rPr>
        <w:t>车内的每个人</w:t>
      </w:r>
      <w:r w:rsidRPr="00636C9B">
        <w:rPr>
          <w:rFonts w:ascii="Sennheiser Office" w:eastAsia="宋体" w:hAnsi="Sennheiser Office"/>
          <w:lang w:val="en-US" w:eastAsia="zh-CN"/>
        </w:rPr>
        <w:t>均能享受个性化</w:t>
      </w:r>
      <w:r w:rsidR="00B14E87">
        <w:rPr>
          <w:rFonts w:ascii="Sennheiser Office" w:eastAsia="宋体" w:hAnsi="Sennheiser Office" w:hint="eastAsia"/>
          <w:lang w:val="en-US" w:eastAsia="zh-CN"/>
        </w:rPr>
        <w:t>的</w:t>
      </w:r>
      <w:r w:rsidRPr="00636C9B">
        <w:rPr>
          <w:rFonts w:ascii="Sennheiser Office" w:eastAsia="宋体" w:hAnsi="Sennheiser Office"/>
          <w:lang w:val="en-US" w:eastAsia="zh-CN"/>
        </w:rPr>
        <w:t>听觉体验</w:t>
      </w:r>
      <w:r w:rsidR="00B14E87">
        <w:rPr>
          <w:rFonts w:ascii="Sennheiser Office" w:eastAsia="宋体" w:hAnsi="Sennheiser Office" w:hint="eastAsia"/>
          <w:lang w:val="en-US" w:eastAsia="zh-CN"/>
        </w:rPr>
        <w:t>，</w:t>
      </w:r>
      <w:r w:rsidRPr="00636C9B">
        <w:rPr>
          <w:rFonts w:ascii="Sennheiser Office" w:eastAsia="宋体" w:hAnsi="Sennheiser Office"/>
          <w:lang w:val="en-US" w:eastAsia="zh-CN"/>
        </w:rPr>
        <w:t>驾驶员可</w:t>
      </w:r>
      <w:r w:rsidR="00B14E87">
        <w:rPr>
          <w:rFonts w:ascii="Sennheiser Office" w:eastAsia="宋体" w:hAnsi="Sennheiser Office" w:hint="eastAsia"/>
          <w:lang w:val="en-US" w:eastAsia="zh-CN"/>
        </w:rPr>
        <w:t>以</w:t>
      </w:r>
      <w:r w:rsidRPr="00636C9B">
        <w:rPr>
          <w:rFonts w:ascii="Sennheiser Office" w:eastAsia="宋体" w:hAnsi="Sennheiser Office"/>
          <w:lang w:val="en-US" w:eastAsia="zh-CN"/>
        </w:rPr>
        <w:t>接收导航指引、安全</w:t>
      </w:r>
      <w:r w:rsidR="00B14E87">
        <w:rPr>
          <w:rFonts w:ascii="Sennheiser Office" w:eastAsia="宋体" w:hAnsi="Sennheiser Office" w:hint="eastAsia"/>
          <w:lang w:val="en-US" w:eastAsia="zh-CN"/>
        </w:rPr>
        <w:t>提示</w:t>
      </w:r>
      <w:r w:rsidRPr="00636C9B">
        <w:rPr>
          <w:rFonts w:ascii="Sennheiser Office" w:eastAsia="宋体" w:hAnsi="Sennheiser Office"/>
          <w:lang w:val="en-US" w:eastAsia="zh-CN"/>
        </w:rPr>
        <w:t>及其他重要信息而不打扰乘客，</w:t>
      </w:r>
      <w:r w:rsidR="00B14E87">
        <w:rPr>
          <w:rFonts w:ascii="Sennheiser Office" w:eastAsia="宋体" w:hAnsi="Sennheiser Office" w:hint="eastAsia"/>
          <w:lang w:val="en-US" w:eastAsia="zh-CN"/>
        </w:rPr>
        <w:t>与此同时，</w:t>
      </w:r>
      <w:r w:rsidRPr="00636C9B">
        <w:rPr>
          <w:rFonts w:ascii="Sennheiser Office" w:eastAsia="宋体" w:hAnsi="Sennheiser Office"/>
          <w:lang w:val="en-US" w:eastAsia="zh-CN"/>
        </w:rPr>
        <w:t>乘客则可</w:t>
      </w:r>
      <w:r w:rsidR="00B14E87">
        <w:rPr>
          <w:rFonts w:ascii="Sennheiser Office" w:eastAsia="宋体" w:hAnsi="Sennheiser Office" w:hint="eastAsia"/>
          <w:lang w:val="en-US" w:eastAsia="zh-CN"/>
        </w:rPr>
        <w:t>以</w:t>
      </w:r>
      <w:r w:rsidRPr="00636C9B">
        <w:rPr>
          <w:rFonts w:ascii="Sennheiser Office" w:eastAsia="宋体" w:hAnsi="Sennheiser Office"/>
          <w:lang w:val="en-US" w:eastAsia="zh-CN"/>
        </w:rPr>
        <w:t>享受</w:t>
      </w:r>
      <w:r w:rsidR="00B14E87">
        <w:rPr>
          <w:rFonts w:ascii="Sennheiser Office" w:eastAsia="宋体" w:hAnsi="Sennheiser Office" w:hint="eastAsia"/>
          <w:lang w:val="en-US" w:eastAsia="zh-CN"/>
        </w:rPr>
        <w:t>自己的娱乐内容，而不会分散驾驶员的注意力</w:t>
      </w:r>
      <w:r w:rsidRPr="00636C9B">
        <w:rPr>
          <w:rFonts w:ascii="Sennheiser Office" w:eastAsia="宋体" w:hAnsi="Sennheiser Office"/>
          <w:lang w:val="en-US" w:eastAsia="zh-CN"/>
        </w:rPr>
        <w:t>。</w:t>
      </w:r>
    </w:p>
    <w:p w14:paraId="15701766" w14:textId="77777777" w:rsidR="003B7F62" w:rsidRPr="00636C9B" w:rsidRDefault="003B7F62" w:rsidP="003B7F62">
      <w:pPr>
        <w:rPr>
          <w:rFonts w:ascii="Sennheiser Office" w:eastAsia="宋体" w:hAnsi="Sennheiser Office"/>
          <w:lang w:val="en-US" w:eastAsia="zh-CN"/>
        </w:rPr>
      </w:pPr>
    </w:p>
    <w:p w14:paraId="7026DBF7" w14:textId="4E555B97" w:rsidR="00636C9B" w:rsidRPr="00636C9B" w:rsidRDefault="00B14E87" w:rsidP="00636C9B">
      <w:pPr>
        <w:rPr>
          <w:rFonts w:ascii="Sennheiser Office" w:eastAsia="宋体" w:hAnsi="Sennheiser Office"/>
          <w:lang w:val="en-US" w:eastAsia="zh-CN"/>
        </w:rPr>
      </w:pPr>
      <w:r>
        <w:rPr>
          <w:rFonts w:ascii="Sennheiser Office" w:eastAsia="宋体" w:hAnsi="Sennheiser Office" w:hint="eastAsia"/>
          <w:lang w:val="en-US" w:eastAsia="zh-CN"/>
        </w:rPr>
        <w:t>“</w:t>
      </w:r>
      <w:r w:rsidR="00D420D3">
        <w:rPr>
          <w:rFonts w:ascii="Sennheiser Office" w:eastAsia="宋体" w:hAnsi="Sennheiser Office" w:hint="eastAsia"/>
          <w:lang w:val="en-US" w:eastAsia="zh-CN"/>
        </w:rPr>
        <w:t>车载音频</w:t>
      </w:r>
      <w:r>
        <w:rPr>
          <w:rFonts w:ascii="Sennheiser Office" w:eastAsia="宋体" w:hAnsi="Sennheiser Office" w:hint="eastAsia"/>
          <w:lang w:val="en-US" w:eastAsia="zh-CN"/>
        </w:rPr>
        <w:t>之</w:t>
      </w:r>
      <w:r w:rsidR="00636C9B" w:rsidRPr="00636C9B">
        <w:rPr>
          <w:rFonts w:ascii="Sennheiser Office" w:eastAsia="宋体" w:hAnsi="Sennheiser Office"/>
          <w:lang w:val="en-US" w:eastAsia="zh-CN"/>
        </w:rPr>
        <w:t>未来在于提供更丰富的体验，</w:t>
      </w:r>
      <w:r>
        <w:rPr>
          <w:rFonts w:ascii="Sennheiser Office" w:eastAsia="宋体" w:hAnsi="Sennheiser Office" w:hint="eastAsia"/>
          <w:lang w:val="en-US" w:eastAsia="zh-CN"/>
        </w:rPr>
        <w:t>同时</w:t>
      </w:r>
      <w:r w:rsidR="00636C9B" w:rsidRPr="00636C9B">
        <w:rPr>
          <w:rFonts w:ascii="Sennheiser Office" w:eastAsia="宋体" w:hAnsi="Sennheiser Office"/>
          <w:lang w:val="en-US" w:eastAsia="zh-CN"/>
        </w:rPr>
        <w:t>智能</w:t>
      </w:r>
      <w:r>
        <w:rPr>
          <w:rFonts w:ascii="Sennheiser Office" w:eastAsia="宋体" w:hAnsi="Sennheiser Office" w:hint="eastAsia"/>
          <w:lang w:val="en-US" w:eastAsia="zh-CN"/>
        </w:rPr>
        <w:t>地</w:t>
      </w:r>
      <w:r w:rsidR="00636C9B" w:rsidRPr="00636C9B">
        <w:rPr>
          <w:rFonts w:ascii="Sennheiser Office" w:eastAsia="宋体" w:hAnsi="Sennheiser Office"/>
          <w:lang w:val="en-US" w:eastAsia="zh-CN"/>
        </w:rPr>
        <w:t>适应</w:t>
      </w:r>
      <w:r>
        <w:rPr>
          <w:rFonts w:ascii="Sennheiser Office" w:eastAsia="宋体" w:hAnsi="Sennheiser Office" w:hint="eastAsia"/>
          <w:lang w:val="en-US" w:eastAsia="zh-CN"/>
        </w:rPr>
        <w:t>车内每个人</w:t>
      </w:r>
      <w:r w:rsidR="00636C9B" w:rsidRPr="00636C9B">
        <w:rPr>
          <w:rFonts w:ascii="Sennheiser Office" w:eastAsia="宋体" w:hAnsi="Sennheiser Office"/>
          <w:lang w:val="en-US" w:eastAsia="zh-CN"/>
        </w:rPr>
        <w:t>的需求</w:t>
      </w:r>
      <w:r>
        <w:rPr>
          <w:rFonts w:ascii="Sennheiser Office" w:eastAsia="宋体" w:hAnsi="Sennheiser Office" w:hint="eastAsia"/>
          <w:lang w:val="en-US" w:eastAsia="zh-CN"/>
        </w:rPr>
        <w:t>，”</w:t>
      </w:r>
      <w:r w:rsidRPr="00636C9B">
        <w:rPr>
          <w:rFonts w:ascii="Sennheiser Office" w:eastAsia="宋体" w:hAnsi="Sennheiser Office"/>
          <w:lang w:val="en-US"/>
        </w:rPr>
        <w:t>Sennheiser Mobility</w:t>
      </w:r>
      <w:r w:rsidRPr="00636C9B">
        <w:rPr>
          <w:rFonts w:ascii="Sennheiser Office" w:eastAsia="宋体" w:hAnsi="Sennheiser Office"/>
          <w:lang w:val="en-US" w:eastAsia="zh-CN"/>
        </w:rPr>
        <w:t>总经理</w:t>
      </w:r>
      <w:r w:rsidRPr="00636C9B">
        <w:rPr>
          <w:rFonts w:ascii="Sennheiser Office" w:eastAsia="宋体" w:hAnsi="Sennheiser Office"/>
          <w:lang w:val="en-US" w:eastAsia="zh-CN"/>
        </w:rPr>
        <w:t>Véronique Larcher</w:t>
      </w:r>
      <w:r w:rsidRPr="00636C9B">
        <w:rPr>
          <w:rFonts w:ascii="Sennheiser Office" w:eastAsia="宋体" w:hAnsi="Sennheiser Office"/>
          <w:lang w:val="en-US" w:eastAsia="zh-CN"/>
        </w:rPr>
        <w:t>博士表示</w:t>
      </w:r>
      <w:r>
        <w:rPr>
          <w:rFonts w:ascii="Sennheiser Office" w:eastAsia="宋体" w:hAnsi="Sennheiser Office" w:hint="eastAsia"/>
          <w:lang w:val="en-US" w:eastAsia="zh-CN"/>
        </w:rPr>
        <w:t>，“通过</w:t>
      </w:r>
      <w:proofErr w:type="spellStart"/>
      <w:r w:rsidR="00636C9B" w:rsidRPr="00636C9B">
        <w:rPr>
          <w:rFonts w:ascii="Sennheiser Office" w:eastAsia="宋体" w:hAnsi="Sennheiser Office"/>
          <w:lang w:val="en-US" w:eastAsia="zh-CN"/>
        </w:rPr>
        <w:t>Scenico</w:t>
      </w:r>
      <w:proofErr w:type="spellEnd"/>
      <w:r w:rsidR="00636C9B" w:rsidRPr="00636C9B">
        <w:rPr>
          <w:rFonts w:ascii="Sennheiser Office" w:eastAsia="宋体" w:hAnsi="Sennheiser Office"/>
          <w:lang w:val="en-US" w:eastAsia="zh-CN"/>
        </w:rPr>
        <w:t>和</w:t>
      </w:r>
      <w:proofErr w:type="spellStart"/>
      <w:r w:rsidR="00636C9B" w:rsidRPr="00636C9B">
        <w:rPr>
          <w:rFonts w:ascii="Sennheiser Office" w:eastAsia="宋体" w:hAnsi="Sennheiser Office"/>
          <w:lang w:val="en-US" w:eastAsia="zh-CN"/>
        </w:rPr>
        <w:t>Polifonia</w:t>
      </w:r>
      <w:proofErr w:type="spellEnd"/>
      <w:r>
        <w:rPr>
          <w:rFonts w:ascii="Sennheiser Office" w:eastAsia="宋体" w:hAnsi="Sennheiser Office" w:hint="eastAsia"/>
          <w:lang w:val="en-US" w:eastAsia="zh-CN"/>
        </w:rPr>
        <w:t>，我们在</w:t>
      </w:r>
      <w:r w:rsidR="00636C9B" w:rsidRPr="00636C9B">
        <w:rPr>
          <w:rFonts w:ascii="Sennheiser Office" w:eastAsia="宋体" w:hAnsi="Sennheiser Office"/>
          <w:lang w:val="en-US" w:eastAsia="zh-CN"/>
        </w:rPr>
        <w:t>推动沉浸</w:t>
      </w:r>
      <w:r>
        <w:rPr>
          <w:rFonts w:ascii="Sennheiser Office" w:eastAsia="宋体" w:hAnsi="Sennheiser Office" w:hint="eastAsia"/>
          <w:lang w:val="en-US" w:eastAsia="zh-CN"/>
        </w:rPr>
        <w:t>式声音还原</w:t>
      </w:r>
      <w:r w:rsidR="00636C9B" w:rsidRPr="00636C9B">
        <w:rPr>
          <w:rFonts w:ascii="Sennheiser Office" w:eastAsia="宋体" w:hAnsi="Sennheiser Office"/>
          <w:lang w:val="en-US" w:eastAsia="zh-CN"/>
        </w:rPr>
        <w:t>与个性化音频</w:t>
      </w:r>
      <w:r>
        <w:rPr>
          <w:rFonts w:ascii="Sennheiser Office" w:eastAsia="宋体" w:hAnsi="Sennheiser Office" w:hint="eastAsia"/>
          <w:lang w:val="en-US" w:eastAsia="zh-CN"/>
        </w:rPr>
        <w:t>传输这两个领域</w:t>
      </w:r>
      <w:r w:rsidR="00636C9B" w:rsidRPr="00636C9B">
        <w:rPr>
          <w:rFonts w:ascii="Sennheiser Office" w:eastAsia="宋体" w:hAnsi="Sennheiser Office"/>
          <w:lang w:val="en-US" w:eastAsia="zh-CN"/>
        </w:rPr>
        <w:t>的技术</w:t>
      </w:r>
      <w:r>
        <w:rPr>
          <w:rFonts w:ascii="Sennheiser Office" w:eastAsia="宋体" w:hAnsi="Sennheiser Office" w:hint="eastAsia"/>
          <w:lang w:val="en-US" w:eastAsia="zh-CN"/>
        </w:rPr>
        <w:t>发展</w:t>
      </w:r>
      <w:r w:rsidR="00636C9B" w:rsidRPr="00636C9B">
        <w:rPr>
          <w:rFonts w:ascii="Sennheiser Office" w:eastAsia="宋体" w:hAnsi="Sennheiser Office"/>
          <w:lang w:val="en-US" w:eastAsia="zh-CN"/>
        </w:rPr>
        <w:t>。</w:t>
      </w:r>
      <w:proofErr w:type="spellStart"/>
      <w:r w:rsidR="00636C9B" w:rsidRPr="00636C9B">
        <w:rPr>
          <w:rFonts w:ascii="Sennheiser Office" w:eastAsia="宋体" w:hAnsi="Sennheiser Office"/>
          <w:lang w:val="en-US" w:eastAsia="zh-CN"/>
        </w:rPr>
        <w:t>Scenico</w:t>
      </w:r>
      <w:proofErr w:type="spellEnd"/>
      <w:r w:rsidR="00636C9B" w:rsidRPr="00636C9B">
        <w:rPr>
          <w:rFonts w:ascii="Sennheiser Office" w:eastAsia="宋体" w:hAnsi="Sennheiser Office"/>
          <w:lang w:val="en-US" w:eastAsia="zh-CN"/>
        </w:rPr>
        <w:t>展示了我们的创新扬声器阵列技术如何构建极其宽广且稳定的声场，同时赋予车企更大</w:t>
      </w:r>
      <w:r w:rsidR="00312D93">
        <w:rPr>
          <w:rFonts w:ascii="Sennheiser Office" w:eastAsia="宋体" w:hAnsi="Sennheiser Office" w:hint="eastAsia"/>
          <w:lang w:val="en-US" w:eastAsia="zh-CN"/>
        </w:rPr>
        <w:t>的</w:t>
      </w:r>
      <w:r w:rsidR="00636C9B" w:rsidRPr="00636C9B">
        <w:rPr>
          <w:rFonts w:ascii="Sennheiser Office" w:eastAsia="宋体" w:hAnsi="Sennheiser Office"/>
          <w:lang w:val="en-US" w:eastAsia="zh-CN"/>
        </w:rPr>
        <w:t>设计自由。</w:t>
      </w:r>
      <w:proofErr w:type="spellStart"/>
      <w:r w:rsidR="00636C9B" w:rsidRPr="00636C9B">
        <w:rPr>
          <w:rFonts w:ascii="Sennheiser Office" w:eastAsia="宋体" w:hAnsi="Sennheiser Office"/>
          <w:lang w:val="en-US" w:eastAsia="zh-CN"/>
        </w:rPr>
        <w:t>Polifonia</w:t>
      </w:r>
      <w:proofErr w:type="spellEnd"/>
      <w:r w:rsidR="00636C9B" w:rsidRPr="00636C9B">
        <w:rPr>
          <w:rFonts w:ascii="Sennheiser Office" w:eastAsia="宋体" w:hAnsi="Sennheiser Office"/>
          <w:lang w:val="en-US" w:eastAsia="zh-CN"/>
        </w:rPr>
        <w:t>则将个性化提升至新高度，让车</w:t>
      </w:r>
      <w:r w:rsidR="00312D93">
        <w:rPr>
          <w:rFonts w:ascii="Sennheiser Office" w:eastAsia="宋体" w:hAnsi="Sennheiser Office" w:hint="eastAsia"/>
          <w:lang w:val="en-US" w:eastAsia="zh-CN"/>
        </w:rPr>
        <w:t>内的每个人</w:t>
      </w:r>
      <w:r w:rsidR="00636C9B" w:rsidRPr="00636C9B">
        <w:rPr>
          <w:rFonts w:ascii="Sennheiser Office" w:eastAsia="宋体" w:hAnsi="Sennheiser Office"/>
          <w:lang w:val="en-US" w:eastAsia="zh-CN"/>
        </w:rPr>
        <w:t>同时</w:t>
      </w:r>
      <w:r w:rsidR="00312D93">
        <w:rPr>
          <w:rFonts w:ascii="Sennheiser Office" w:eastAsia="宋体" w:hAnsi="Sennheiser Office" w:hint="eastAsia"/>
          <w:lang w:val="en-US" w:eastAsia="zh-CN"/>
        </w:rPr>
        <w:t>听到</w:t>
      </w:r>
      <w:r w:rsidR="00636C9B" w:rsidRPr="00636C9B">
        <w:rPr>
          <w:rFonts w:ascii="Sennheiser Office" w:eastAsia="宋体" w:hAnsi="Sennheiser Office"/>
          <w:lang w:val="en-US" w:eastAsia="zh-CN"/>
        </w:rPr>
        <w:t>不同</w:t>
      </w:r>
      <w:r w:rsidR="00312D93">
        <w:rPr>
          <w:rFonts w:ascii="Sennheiser Office" w:eastAsia="宋体" w:hAnsi="Sennheiser Office" w:hint="eastAsia"/>
          <w:lang w:val="en-US" w:eastAsia="zh-CN"/>
        </w:rPr>
        <w:t>的</w:t>
      </w:r>
      <w:r w:rsidR="00636C9B" w:rsidRPr="00636C9B">
        <w:rPr>
          <w:rFonts w:ascii="Sennheiser Office" w:eastAsia="宋体" w:hAnsi="Sennheiser Office"/>
          <w:lang w:val="en-US" w:eastAsia="zh-CN"/>
        </w:rPr>
        <w:t>内容。驾驶员可专注于导航</w:t>
      </w:r>
      <w:r w:rsidR="00312D93">
        <w:rPr>
          <w:rFonts w:ascii="Sennheiser Office" w:eastAsia="宋体" w:hAnsi="Sennheiser Office" w:hint="eastAsia"/>
          <w:lang w:val="en-US" w:eastAsia="zh-CN"/>
        </w:rPr>
        <w:t>指引</w:t>
      </w:r>
      <w:r w:rsidR="00636C9B" w:rsidRPr="00636C9B">
        <w:rPr>
          <w:rFonts w:ascii="Sennheiser Office" w:eastAsia="宋体" w:hAnsi="Sennheiser Office"/>
          <w:lang w:val="en-US" w:eastAsia="zh-CN"/>
        </w:rPr>
        <w:t>及</w:t>
      </w:r>
      <w:r w:rsidR="00312D93">
        <w:rPr>
          <w:rFonts w:ascii="Sennheiser Office" w:eastAsia="宋体" w:hAnsi="Sennheiser Office" w:hint="eastAsia"/>
          <w:lang w:val="en-US" w:eastAsia="zh-CN"/>
        </w:rPr>
        <w:t>重要的</w:t>
      </w:r>
      <w:r w:rsidR="00636C9B" w:rsidRPr="00636C9B">
        <w:rPr>
          <w:rFonts w:ascii="Sennheiser Office" w:eastAsia="宋体" w:hAnsi="Sennheiser Office"/>
          <w:lang w:val="en-US" w:eastAsia="zh-CN"/>
        </w:rPr>
        <w:t>安全信息，乘客则</w:t>
      </w:r>
      <w:r w:rsidR="00312D93">
        <w:rPr>
          <w:rFonts w:ascii="Sennheiser Office" w:eastAsia="宋体" w:hAnsi="Sennheiser Office" w:hint="eastAsia"/>
          <w:lang w:val="en-US" w:eastAsia="zh-CN"/>
        </w:rPr>
        <w:t>可以享受根据自己的喜好量身定制的音乐、电影或游戏音频</w:t>
      </w:r>
      <w:r w:rsidR="00636C9B" w:rsidRPr="00636C9B">
        <w:rPr>
          <w:rFonts w:ascii="Sennheiser Office" w:eastAsia="宋体" w:hAnsi="Sennheiser Office"/>
          <w:lang w:val="en-US" w:eastAsia="zh-CN"/>
        </w:rPr>
        <w:t>。这些创新让我们</w:t>
      </w:r>
      <w:r w:rsidR="00312D93">
        <w:rPr>
          <w:rFonts w:ascii="Sennheiser Office" w:eastAsia="宋体" w:hAnsi="Sennheiser Office" w:hint="eastAsia"/>
          <w:lang w:val="en-US" w:eastAsia="zh-CN"/>
        </w:rPr>
        <w:t>更接近未来</w:t>
      </w:r>
      <w:r w:rsidR="00636C9B" w:rsidRPr="00636C9B">
        <w:rPr>
          <w:rFonts w:ascii="Sennheiser Office" w:eastAsia="宋体" w:hAnsi="Sennheiser Office"/>
          <w:lang w:val="en-US" w:eastAsia="zh-CN"/>
        </w:rPr>
        <w:t>，</w:t>
      </w:r>
      <w:r w:rsidR="00312D93">
        <w:rPr>
          <w:rFonts w:ascii="Sennheiser Office" w:eastAsia="宋体" w:hAnsi="Sennheiser Office" w:hint="eastAsia"/>
          <w:lang w:val="en-US" w:eastAsia="zh-CN"/>
        </w:rPr>
        <w:t>使</w:t>
      </w:r>
      <w:r w:rsidR="00636C9B" w:rsidRPr="00636C9B">
        <w:rPr>
          <w:rFonts w:ascii="Sennheiser Office" w:eastAsia="宋体" w:hAnsi="Sennheiser Office"/>
          <w:lang w:val="en-US" w:eastAsia="zh-CN"/>
        </w:rPr>
        <w:t>车内</w:t>
      </w:r>
      <w:r w:rsidR="00C6298A">
        <w:rPr>
          <w:rFonts w:ascii="Sennheiser Office" w:eastAsia="宋体" w:hAnsi="Sennheiser Office" w:hint="eastAsia"/>
          <w:lang w:val="en-US" w:eastAsia="zh-CN"/>
        </w:rPr>
        <w:t>的</w:t>
      </w:r>
      <w:r w:rsidR="00C6298A" w:rsidRPr="00636C9B">
        <w:rPr>
          <w:rFonts w:ascii="Sennheiser Office" w:eastAsia="宋体" w:hAnsi="Sennheiser Office"/>
          <w:lang w:val="en-US" w:eastAsia="zh-CN"/>
        </w:rPr>
        <w:t>每个</w:t>
      </w:r>
      <w:r w:rsidR="00636C9B" w:rsidRPr="00636C9B">
        <w:rPr>
          <w:rFonts w:ascii="Sennheiser Office" w:eastAsia="宋体" w:hAnsi="Sennheiser Office"/>
          <w:lang w:val="en-US" w:eastAsia="zh-CN"/>
        </w:rPr>
        <w:t>座位都</w:t>
      </w:r>
      <w:r w:rsidR="00C6298A">
        <w:rPr>
          <w:rFonts w:ascii="Sennheiser Office" w:eastAsia="宋体" w:hAnsi="Sennheiser Office" w:hint="eastAsia"/>
          <w:lang w:val="en-US" w:eastAsia="zh-CN"/>
        </w:rPr>
        <w:t>能</w:t>
      </w:r>
      <w:r w:rsidR="00636C9B" w:rsidRPr="00636C9B">
        <w:rPr>
          <w:rFonts w:ascii="Sennheiser Office" w:eastAsia="宋体" w:hAnsi="Sennheiser Office"/>
          <w:lang w:val="en-US" w:eastAsia="zh-CN"/>
        </w:rPr>
        <w:t>成为</w:t>
      </w:r>
      <w:r w:rsidR="00312D93">
        <w:rPr>
          <w:rFonts w:ascii="Sennheiser Office" w:eastAsia="宋体" w:hAnsi="Sennheiser Office" w:hint="eastAsia"/>
          <w:lang w:val="en-US" w:eastAsia="zh-CN"/>
        </w:rPr>
        <w:t>专属于自己</w:t>
      </w:r>
      <w:r w:rsidR="00636C9B" w:rsidRPr="00636C9B">
        <w:rPr>
          <w:rFonts w:ascii="Sennheiser Office" w:eastAsia="宋体" w:hAnsi="Sennheiser Office"/>
          <w:lang w:val="en-US" w:eastAsia="zh-CN"/>
        </w:rPr>
        <w:t>的高端聆听空间。</w:t>
      </w:r>
      <w:r w:rsidR="00C6298A">
        <w:rPr>
          <w:rFonts w:ascii="Sennheiser Office" w:eastAsia="宋体" w:hAnsi="Sennheiser Office" w:hint="eastAsia"/>
          <w:lang w:val="en-US" w:eastAsia="zh-CN"/>
        </w:rPr>
        <w:t>”</w:t>
      </w:r>
    </w:p>
    <w:p w14:paraId="1A36E26E" w14:textId="77777777" w:rsidR="003B7F62" w:rsidRPr="00636C9B" w:rsidRDefault="003B7F62" w:rsidP="003B7F62">
      <w:pPr>
        <w:rPr>
          <w:rFonts w:ascii="Sennheiser Office" w:eastAsia="宋体" w:hAnsi="Sennheiser Office"/>
          <w:lang w:val="en-US" w:eastAsia="zh-CN"/>
        </w:rPr>
      </w:pPr>
    </w:p>
    <w:p w14:paraId="041B82E9" w14:textId="128B1656" w:rsidR="003B7F62" w:rsidRPr="00636C9B" w:rsidRDefault="00636C9B" w:rsidP="003B7F62">
      <w:pPr>
        <w:rPr>
          <w:rFonts w:ascii="Sennheiser Office" w:eastAsia="宋体" w:hAnsi="Sennheiser Office"/>
          <w:lang w:eastAsia="zh-CN"/>
        </w:rPr>
      </w:pPr>
      <w:r w:rsidRPr="00636C9B">
        <w:rPr>
          <w:rFonts w:ascii="Sennheiser Office" w:eastAsia="宋体" w:hAnsi="Sennheiser Office"/>
          <w:lang w:eastAsia="zh-CN"/>
        </w:rPr>
        <w:t>凭借</w:t>
      </w:r>
      <w:proofErr w:type="spellStart"/>
      <w:r w:rsidRPr="00636C9B">
        <w:rPr>
          <w:rFonts w:ascii="Sennheiser Office" w:eastAsia="宋体" w:hAnsi="Sennheiser Office"/>
          <w:lang w:eastAsia="zh-CN"/>
        </w:rPr>
        <w:t>Scenico</w:t>
      </w:r>
      <w:proofErr w:type="spellEnd"/>
      <w:r w:rsidRPr="00636C9B">
        <w:rPr>
          <w:rFonts w:ascii="Sennheiser Office" w:eastAsia="宋体" w:hAnsi="Sennheiser Office"/>
          <w:lang w:eastAsia="zh-CN"/>
        </w:rPr>
        <w:t>与</w:t>
      </w:r>
      <w:proofErr w:type="spellStart"/>
      <w:r w:rsidRPr="00636C9B">
        <w:rPr>
          <w:rFonts w:ascii="Sennheiser Office" w:eastAsia="宋体" w:hAnsi="Sennheiser Office"/>
          <w:lang w:eastAsia="zh-CN"/>
        </w:rPr>
        <w:t>Polifonia</w:t>
      </w:r>
      <w:proofErr w:type="spellEnd"/>
      <w:r w:rsidRPr="00636C9B">
        <w:rPr>
          <w:rFonts w:ascii="Sennheiser Office" w:eastAsia="宋体" w:hAnsi="Sennheiser Office"/>
          <w:lang w:eastAsia="zh-CN"/>
        </w:rPr>
        <w:t>，森海塞尔持续突破</w:t>
      </w:r>
      <w:r w:rsidR="00C6298A">
        <w:rPr>
          <w:rFonts w:ascii="Sennheiser Office" w:eastAsia="宋体" w:hAnsi="Sennheiser Office" w:hint="eastAsia"/>
          <w:lang w:eastAsia="zh-CN"/>
        </w:rPr>
        <w:t>车载</w:t>
      </w:r>
      <w:r w:rsidR="00815582">
        <w:rPr>
          <w:rFonts w:ascii="Sennheiser Office" w:eastAsia="宋体" w:hAnsi="Sennheiser Office" w:hint="eastAsia"/>
          <w:lang w:eastAsia="zh-CN"/>
        </w:rPr>
        <w:t>音频</w:t>
      </w:r>
      <w:r w:rsidRPr="00636C9B">
        <w:rPr>
          <w:rFonts w:ascii="Sennheiser Office" w:eastAsia="宋体" w:hAnsi="Sennheiser Office"/>
          <w:lang w:eastAsia="zh-CN"/>
        </w:rPr>
        <w:t>技术</w:t>
      </w:r>
      <w:r w:rsidR="00C6298A">
        <w:rPr>
          <w:rFonts w:ascii="Sennheiser Office" w:eastAsia="宋体" w:hAnsi="Sennheiser Office" w:hint="eastAsia"/>
          <w:lang w:eastAsia="zh-CN"/>
        </w:rPr>
        <w:t>的</w:t>
      </w:r>
      <w:r w:rsidRPr="00636C9B">
        <w:rPr>
          <w:rFonts w:ascii="Sennheiser Office" w:eastAsia="宋体" w:hAnsi="Sennheiser Office"/>
          <w:lang w:eastAsia="zh-CN"/>
        </w:rPr>
        <w:t>边界，助力</w:t>
      </w:r>
      <w:r w:rsidR="00C6298A">
        <w:rPr>
          <w:rFonts w:ascii="Sennheiser Office" w:eastAsia="宋体" w:hAnsi="Sennheiser Office" w:hint="eastAsia"/>
          <w:lang w:eastAsia="zh-CN"/>
        </w:rPr>
        <w:t>汽车制造商为下一代汽车</w:t>
      </w:r>
      <w:r w:rsidRPr="00636C9B">
        <w:rPr>
          <w:rFonts w:ascii="Sennheiser Office" w:eastAsia="宋体" w:hAnsi="Sennheiser Office"/>
          <w:lang w:eastAsia="zh-CN"/>
        </w:rPr>
        <w:t>打造更智能、更</w:t>
      </w:r>
      <w:r w:rsidR="00C6298A">
        <w:rPr>
          <w:rFonts w:ascii="Sennheiser Office" w:eastAsia="宋体" w:hAnsi="Sennheiser Office" w:hint="eastAsia"/>
          <w:lang w:eastAsia="zh-CN"/>
        </w:rPr>
        <w:t>身临其境</w:t>
      </w:r>
      <w:r w:rsidRPr="00636C9B">
        <w:rPr>
          <w:rFonts w:ascii="Sennheiser Office" w:eastAsia="宋体" w:hAnsi="Sennheiser Office"/>
          <w:lang w:eastAsia="zh-CN"/>
        </w:rPr>
        <w:t>且更可持续的</w:t>
      </w:r>
      <w:r w:rsidR="00C6298A">
        <w:rPr>
          <w:rFonts w:ascii="Sennheiser Office" w:eastAsia="宋体" w:hAnsi="Sennheiser Office" w:hint="eastAsia"/>
          <w:lang w:eastAsia="zh-CN"/>
        </w:rPr>
        <w:t>车内</w:t>
      </w:r>
      <w:r w:rsidRPr="00636C9B">
        <w:rPr>
          <w:rFonts w:ascii="Sennheiser Office" w:eastAsia="宋体" w:hAnsi="Sennheiser Office"/>
          <w:lang w:eastAsia="zh-CN"/>
        </w:rPr>
        <w:t>体验</w:t>
      </w:r>
      <w:r w:rsidR="00C6298A">
        <w:rPr>
          <w:rFonts w:ascii="Sennheiser Office" w:eastAsia="宋体" w:hAnsi="Sennheiser Office" w:hint="eastAsia"/>
          <w:lang w:eastAsia="zh-CN"/>
        </w:rPr>
        <w:t>。</w:t>
      </w:r>
    </w:p>
    <w:p w14:paraId="7233D088" w14:textId="77777777" w:rsidR="00BE39A0" w:rsidRDefault="00BE39A0" w:rsidP="00C76915">
      <w:pPr>
        <w:rPr>
          <w:rFonts w:ascii="Sennheiser Office" w:eastAsia="宋体" w:hAnsi="Sennheiser Office"/>
          <w:lang w:val="en-US" w:eastAsia="zh-CN"/>
        </w:rPr>
      </w:pPr>
    </w:p>
    <w:p w14:paraId="53F39D46" w14:textId="13F9D382" w:rsidR="00636C9B" w:rsidRDefault="00636C9B" w:rsidP="00C76915">
      <w:pPr>
        <w:rPr>
          <w:rFonts w:ascii="Sennheiser Office" w:eastAsia="宋体" w:hAnsi="Sennheiser Office"/>
          <w:lang w:eastAsia="zh-CN"/>
        </w:rPr>
      </w:pPr>
      <w:r w:rsidRPr="00636C9B">
        <w:rPr>
          <w:rFonts w:ascii="Sennheiser Office" w:eastAsia="宋体" w:hAnsi="Sennheiser Office"/>
          <w:lang w:eastAsia="zh-CN"/>
        </w:rPr>
        <w:t>如需了解更多关于搭载</w:t>
      </w:r>
      <w:r w:rsidRPr="00636C9B">
        <w:rPr>
          <w:rFonts w:ascii="Sennheiser Office" w:eastAsia="宋体" w:hAnsi="Sennheiser Office"/>
          <w:lang w:eastAsia="zh-CN"/>
        </w:rPr>
        <w:t>AMBEO</w:t>
      </w:r>
      <w:r w:rsidRPr="00636C9B">
        <w:rPr>
          <w:rFonts w:ascii="Sennheiser Office" w:eastAsia="宋体" w:hAnsi="Sennheiser Office"/>
          <w:lang w:eastAsia="zh-CN"/>
        </w:rPr>
        <w:t>技术的</w:t>
      </w:r>
      <w:proofErr w:type="spellStart"/>
      <w:r w:rsidRPr="00636C9B">
        <w:rPr>
          <w:rFonts w:ascii="Sennheiser Office" w:eastAsia="宋体" w:hAnsi="Sennheiser Office"/>
          <w:lang w:eastAsia="zh-CN"/>
        </w:rPr>
        <w:t>Scenico</w:t>
      </w:r>
      <w:proofErr w:type="spellEnd"/>
      <w:r w:rsidRPr="00636C9B">
        <w:rPr>
          <w:rFonts w:ascii="Sennheiser Office" w:eastAsia="宋体" w:hAnsi="Sennheiser Office"/>
          <w:lang w:eastAsia="zh-CN"/>
        </w:rPr>
        <w:t>或</w:t>
      </w:r>
      <w:proofErr w:type="spellStart"/>
      <w:r w:rsidRPr="00636C9B">
        <w:rPr>
          <w:rFonts w:ascii="Sennheiser Office" w:eastAsia="宋体" w:hAnsi="Sennheiser Office"/>
          <w:lang w:eastAsia="zh-CN"/>
        </w:rPr>
        <w:t>Polifonia</w:t>
      </w:r>
      <w:proofErr w:type="spellEnd"/>
      <w:r w:rsidR="00DB3277">
        <w:rPr>
          <w:rFonts w:ascii="Sennheiser Office" w:eastAsia="宋体" w:hAnsi="Sennheiser Office" w:hint="eastAsia"/>
          <w:lang w:eastAsia="zh-CN"/>
        </w:rPr>
        <w:t>的</w:t>
      </w:r>
      <w:r w:rsidRPr="00636C9B">
        <w:rPr>
          <w:rFonts w:ascii="Sennheiser Office" w:eastAsia="宋体" w:hAnsi="Sennheiser Office"/>
          <w:lang w:eastAsia="zh-CN"/>
        </w:rPr>
        <w:t>信息，或</w:t>
      </w:r>
      <w:r w:rsidR="00C6298A">
        <w:rPr>
          <w:rFonts w:ascii="Sennheiser Office" w:eastAsia="宋体" w:hAnsi="Sennheiser Office" w:hint="eastAsia"/>
          <w:lang w:eastAsia="zh-CN"/>
        </w:rPr>
        <w:t>希望</w:t>
      </w:r>
      <w:r w:rsidRPr="00636C9B">
        <w:rPr>
          <w:rFonts w:ascii="Sennheiser Office" w:eastAsia="宋体" w:hAnsi="Sennheiser Office"/>
          <w:lang w:eastAsia="zh-CN"/>
        </w:rPr>
        <w:t>预约演示，请联系</w:t>
      </w:r>
      <w:r w:rsidR="00DB3277" w:rsidRPr="00636C9B">
        <w:rPr>
          <w:rFonts w:ascii="Sennheiser Office" w:eastAsia="宋体" w:hAnsi="Sennheiser Office"/>
          <w:lang w:val="en-US"/>
        </w:rPr>
        <w:t>Sennheiser Mobility</w:t>
      </w:r>
      <w:r w:rsidR="00DB3277">
        <w:rPr>
          <w:rFonts w:ascii="Sennheiser Office" w:eastAsia="宋体" w:hAnsi="Sennheiser Office" w:hint="eastAsia"/>
          <w:lang w:val="en-US" w:eastAsia="zh-CN"/>
        </w:rPr>
        <w:t>团队，邮箱：</w:t>
      </w:r>
      <w:hyperlink r:id="rId11" w:history="1">
        <w:r w:rsidR="00DB3277" w:rsidRPr="00636C9B">
          <w:rPr>
            <w:rStyle w:val="aa"/>
            <w:rFonts w:ascii="Sennheiser Office" w:eastAsia="宋体" w:hAnsi="Sennheiser Office"/>
            <w:lang w:val="en-US"/>
          </w:rPr>
          <w:t>mobility@sennheiser.com</w:t>
        </w:r>
      </w:hyperlink>
      <w:r w:rsidR="00DB3277">
        <w:rPr>
          <w:rFonts w:ascii="Sennheiser Office" w:eastAsia="宋体" w:hAnsi="Sennheiser Office" w:hint="eastAsia"/>
          <w:lang w:eastAsia="zh-CN"/>
        </w:rPr>
        <w:t>。</w:t>
      </w:r>
    </w:p>
    <w:p w14:paraId="5E9A5973" w14:textId="77777777" w:rsidR="00DB3277" w:rsidRPr="00636C9B" w:rsidRDefault="00DB3277" w:rsidP="00C76915">
      <w:pPr>
        <w:rPr>
          <w:rFonts w:ascii="Sennheiser Office" w:eastAsia="宋体" w:hAnsi="Sennheiser Office"/>
          <w:lang w:val="en-US" w:eastAsia="zh-CN"/>
        </w:rPr>
      </w:pPr>
    </w:p>
    <w:p w14:paraId="038EAF25" w14:textId="3025381D" w:rsidR="00C76915" w:rsidRPr="00636C9B" w:rsidRDefault="00DB3277" w:rsidP="00C76915">
      <w:pPr>
        <w:rPr>
          <w:rFonts w:ascii="Sennheiser Office" w:eastAsia="宋体" w:hAnsi="Sennheiser Office"/>
          <w:lang w:val="en-US" w:eastAsia="zh-CN"/>
        </w:rPr>
      </w:pPr>
      <w:r>
        <w:rPr>
          <w:rFonts w:ascii="Sennheiser Office" w:eastAsia="宋体" w:hAnsi="Sennheiser Office" w:hint="eastAsia"/>
          <w:lang w:val="en-US" w:eastAsia="zh-CN"/>
        </w:rPr>
        <w:t>（正文结束）</w:t>
      </w:r>
    </w:p>
    <w:p w14:paraId="064DDE75" w14:textId="77777777" w:rsidR="00BE39A0" w:rsidRDefault="00BE39A0" w:rsidP="00BE39A0">
      <w:pPr>
        <w:spacing w:after="200" w:line="276" w:lineRule="auto"/>
        <w:rPr>
          <w:rFonts w:ascii="Sennheiser Office" w:eastAsia="宋体" w:hAnsi="Sennheiser Office"/>
          <w:b/>
          <w:bCs/>
          <w:lang w:eastAsia="zh-CN"/>
        </w:rPr>
      </w:pPr>
    </w:p>
    <w:p w14:paraId="03863108" w14:textId="77777777" w:rsidR="00BE39A0" w:rsidRDefault="00BE39A0" w:rsidP="00BE39A0">
      <w:pPr>
        <w:spacing w:after="200" w:line="276" w:lineRule="auto"/>
        <w:rPr>
          <w:rFonts w:ascii="Sennheiser Office" w:eastAsia="宋体" w:hAnsi="Sennheiser Office"/>
          <w:b/>
          <w:bCs/>
          <w:lang w:eastAsia="zh-CN"/>
        </w:rPr>
      </w:pPr>
    </w:p>
    <w:p w14:paraId="667EF522" w14:textId="77777777" w:rsidR="00BE39A0" w:rsidRDefault="00BE39A0" w:rsidP="00BE39A0">
      <w:pPr>
        <w:spacing w:after="200" w:line="276" w:lineRule="auto"/>
        <w:rPr>
          <w:rFonts w:ascii="Sennheiser Office" w:eastAsia="宋体" w:hAnsi="Sennheiser Office"/>
          <w:b/>
          <w:bCs/>
          <w:lang w:eastAsia="zh-CN"/>
        </w:rPr>
      </w:pPr>
    </w:p>
    <w:p w14:paraId="5F829DDE" w14:textId="4E13BE79" w:rsidR="00C6298A" w:rsidRPr="00C6298A" w:rsidRDefault="00C6298A" w:rsidP="00BE39A0">
      <w:pPr>
        <w:spacing w:after="200" w:line="276" w:lineRule="auto"/>
        <w:rPr>
          <w:rFonts w:ascii="Sennheiser Office" w:eastAsia="宋体" w:hAnsi="Sennheiser Office"/>
          <w:b/>
          <w:bCs/>
          <w:lang w:eastAsia="zh-CN"/>
        </w:rPr>
      </w:pPr>
      <w:r w:rsidRPr="00C6298A">
        <w:rPr>
          <w:rFonts w:ascii="Sennheiser Office" w:eastAsia="宋体" w:hAnsi="Sennheiser Office"/>
          <w:b/>
          <w:bCs/>
          <w:lang w:eastAsia="zh-CN"/>
        </w:rPr>
        <w:t>关于森海塞尔</w:t>
      </w:r>
    </w:p>
    <w:p w14:paraId="30EF283D" w14:textId="7DD24884" w:rsidR="00C6298A" w:rsidRPr="00C6298A" w:rsidRDefault="00C6298A" w:rsidP="00C6298A">
      <w:pPr>
        <w:pStyle w:val="About"/>
        <w:rPr>
          <w:rFonts w:ascii="Sennheiser Office" w:eastAsia="宋体" w:hAnsi="Sennheiser Office"/>
          <w:lang w:eastAsia="zh-CN"/>
        </w:rPr>
      </w:pPr>
      <w:r w:rsidRPr="00C6298A">
        <w:rPr>
          <w:rFonts w:ascii="Sennheiser Office" w:eastAsia="宋体" w:hAnsi="Sennheiser Office"/>
          <w:lang w:eastAsia="zh-CN"/>
        </w:rPr>
        <w:t>音频是我们的生命之源。我们满怀热情，致力于创造与众不同的音频解决方案。这份热情引领我们登上世界顶级舞台，亦走进最安静的聆听空间，也使森海塞尔成为卓越音频的代名词，音质不仅出众，而且真实。自</w:t>
      </w:r>
      <w:r w:rsidRPr="00C6298A">
        <w:rPr>
          <w:rFonts w:ascii="Sennheiser Office" w:eastAsia="宋体" w:hAnsi="Sennheiser Office"/>
          <w:lang w:eastAsia="zh-CN"/>
        </w:rPr>
        <w:t>1945</w:t>
      </w:r>
      <w:r w:rsidRPr="00C6298A">
        <w:rPr>
          <w:rFonts w:ascii="Sennheiser Office" w:eastAsia="宋体" w:hAnsi="Sennheiser Office"/>
          <w:lang w:eastAsia="zh-CN"/>
        </w:rPr>
        <w:t>年成立以来，我们始终以打造音频之未来为己任，不断为客户缔造非凡的声音体验。专业音频解决方案，如麦克风、会议解决方案、流媒体技术、专业耳机、</w:t>
      </w:r>
      <w:r w:rsidR="00DA0EEC">
        <w:rPr>
          <w:rFonts w:ascii="Sennheiser Office" w:eastAsia="宋体" w:hAnsi="Sennheiser Office" w:hint="eastAsia"/>
          <w:lang w:eastAsia="zh-CN"/>
        </w:rPr>
        <w:t>车载</w:t>
      </w:r>
      <w:r w:rsidRPr="00C6298A">
        <w:rPr>
          <w:rFonts w:ascii="Sennheiser Office" w:eastAsia="宋体" w:hAnsi="Sennheiser Office"/>
          <w:lang w:eastAsia="zh-CN"/>
        </w:rPr>
        <w:t>音频解决方案、无线麦克风和监听系统等隶属于森海塞尔（</w:t>
      </w:r>
      <w:r w:rsidRPr="00C6298A">
        <w:rPr>
          <w:rFonts w:ascii="Sennheiser Office" w:eastAsia="宋体" w:hAnsi="Sennheiser Office"/>
          <w:lang w:eastAsia="zh-CN"/>
        </w:rPr>
        <w:t>Sennheiser electronic SE &amp; Co. KG</w:t>
      </w:r>
      <w:r w:rsidRPr="00C6298A">
        <w:rPr>
          <w:rFonts w:ascii="Sennheiser Office" w:eastAsia="宋体" w:hAnsi="Sennheiser Office"/>
          <w:lang w:eastAsia="zh-CN"/>
        </w:rPr>
        <w:t>）；而消费设备业务，包括耳机、条形音箱和语音增强系列耳机在森海塞尔的授权下由索诺瓦控股集团（</w:t>
      </w:r>
      <w:r w:rsidRPr="00C6298A">
        <w:rPr>
          <w:rFonts w:ascii="Sennheiser Office" w:eastAsia="宋体" w:hAnsi="Sennheiser Office"/>
          <w:lang w:eastAsia="zh-CN"/>
        </w:rPr>
        <w:t>Sonova Holding AG</w:t>
      </w:r>
      <w:r w:rsidRPr="00C6298A">
        <w:rPr>
          <w:rFonts w:ascii="Sennheiser Office" w:eastAsia="宋体" w:hAnsi="Sennheiser Office"/>
          <w:lang w:eastAsia="zh-CN"/>
        </w:rPr>
        <w:t>）运营。</w:t>
      </w:r>
    </w:p>
    <w:p w14:paraId="61E776C9" w14:textId="77777777" w:rsidR="00C6298A" w:rsidRPr="00C6298A" w:rsidRDefault="00C6298A" w:rsidP="00C6298A">
      <w:pPr>
        <w:spacing w:line="240" w:lineRule="auto"/>
        <w:rPr>
          <w:rStyle w:val="aa"/>
          <w:rFonts w:ascii="Sennheiser Office" w:eastAsia="宋体" w:hAnsi="Sennheiser Office"/>
          <w:color w:val="0095D5" w:themeColor="accent1"/>
          <w:szCs w:val="18"/>
          <w:u w:val="none"/>
        </w:rPr>
      </w:pPr>
      <w:r w:rsidRPr="00C6298A">
        <w:rPr>
          <w:rStyle w:val="aa"/>
          <w:rFonts w:ascii="Sennheiser Office" w:eastAsia="宋体" w:hAnsi="Sennheiser Office"/>
          <w:color w:val="0095D5" w:themeColor="accent1"/>
          <w:szCs w:val="18"/>
          <w:u w:val="none"/>
        </w:rPr>
        <w:t xml:space="preserve">www.sennheiser.com </w:t>
      </w:r>
    </w:p>
    <w:p w14:paraId="07C4F9EE" w14:textId="77777777" w:rsidR="00C6298A" w:rsidRPr="00C6298A" w:rsidRDefault="00C6298A" w:rsidP="00C6298A">
      <w:pPr>
        <w:spacing w:line="240" w:lineRule="auto"/>
        <w:rPr>
          <w:rStyle w:val="aa"/>
          <w:rFonts w:ascii="Sennheiser Office" w:eastAsia="宋体" w:hAnsi="Sennheiser Office"/>
          <w:color w:val="0095D5" w:themeColor="accent1"/>
          <w:szCs w:val="18"/>
          <w:u w:val="none"/>
        </w:rPr>
      </w:pPr>
      <w:hyperlink r:id="rId12" w:history="1">
        <w:r w:rsidRPr="00C6298A">
          <w:rPr>
            <w:rStyle w:val="aa"/>
            <w:rFonts w:ascii="Sennheiser Office" w:eastAsia="宋体" w:hAnsi="Sennheiser Office"/>
            <w:color w:val="0095D5" w:themeColor="accent1"/>
            <w:szCs w:val="18"/>
            <w:u w:val="none"/>
          </w:rPr>
          <w:t>www.sennheiser-hearing.com</w:t>
        </w:r>
      </w:hyperlink>
    </w:p>
    <w:p w14:paraId="2AB4CB12" w14:textId="77777777" w:rsidR="00C6298A" w:rsidRPr="003734B5" w:rsidRDefault="00C6298A" w:rsidP="00C6298A">
      <w:pPr>
        <w:spacing w:after="160" w:line="259" w:lineRule="auto"/>
        <w:rPr>
          <w:sz w:val="22"/>
          <w:lang w:eastAsia="zh-CN"/>
        </w:rPr>
      </w:pPr>
    </w:p>
    <w:p w14:paraId="6BD26E8A" w14:textId="77777777" w:rsidR="0032600D" w:rsidRPr="00C6298A" w:rsidRDefault="0032600D" w:rsidP="00734884">
      <w:pPr>
        <w:pStyle w:val="About"/>
        <w:rPr>
          <w:rFonts w:ascii="Sennheiser Office" w:eastAsia="宋体" w:hAnsi="Sennheiser Office"/>
        </w:rPr>
      </w:pPr>
    </w:p>
    <w:p w14:paraId="02E7944E" w14:textId="5AC27BCD" w:rsidR="0032600D" w:rsidRPr="00636C9B" w:rsidRDefault="00C6298A" w:rsidP="00734884">
      <w:pPr>
        <w:pStyle w:val="Contact"/>
        <w:rPr>
          <w:rFonts w:ascii="Sennheiser Office" w:eastAsia="宋体" w:hAnsi="Sennheiser Office"/>
          <w:b/>
          <w:lang w:eastAsia="zh-CN"/>
        </w:rPr>
      </w:pPr>
      <w:r>
        <w:rPr>
          <w:rFonts w:ascii="Sennheiser Office" w:eastAsia="宋体" w:hAnsi="Sennheiser Office" w:hint="eastAsia"/>
          <w:b/>
          <w:lang w:eastAsia="zh-CN"/>
        </w:rPr>
        <w:t>大中华区新闻联系人</w:t>
      </w:r>
    </w:p>
    <w:p w14:paraId="347429EE" w14:textId="65375B20" w:rsidR="003B7F62" w:rsidRPr="00636C9B" w:rsidRDefault="00C6298A" w:rsidP="003B7F62">
      <w:pPr>
        <w:pStyle w:val="Contact"/>
        <w:rPr>
          <w:rFonts w:ascii="Sennheiser Office" w:eastAsia="宋体" w:hAnsi="Sennheiser Office"/>
          <w:color w:val="0095D5"/>
          <w:lang w:val="de-DE" w:eastAsia="zh-CN"/>
        </w:rPr>
      </w:pPr>
      <w:r>
        <w:rPr>
          <w:rFonts w:ascii="Sennheiser Office" w:eastAsia="宋体" w:hAnsi="Sennheiser Office" w:hint="eastAsia"/>
          <w:color w:val="0095D5"/>
          <w:lang w:val="de-DE" w:eastAsia="zh-CN"/>
        </w:rPr>
        <w:t>顾彦多</w:t>
      </w:r>
      <w:r>
        <w:rPr>
          <w:rFonts w:ascii="Sennheiser Office" w:eastAsia="宋体" w:hAnsi="Sennheiser Office" w:hint="eastAsia"/>
          <w:color w:val="0095D5"/>
          <w:lang w:val="de-DE" w:eastAsia="zh-CN"/>
        </w:rPr>
        <w:t>ivy</w:t>
      </w:r>
    </w:p>
    <w:p w14:paraId="67794F4C" w14:textId="33DCFA7D" w:rsidR="003B7F62" w:rsidRPr="00C6298A" w:rsidRDefault="00C6298A" w:rsidP="003B7F62">
      <w:pPr>
        <w:pStyle w:val="Contact"/>
        <w:rPr>
          <w:rFonts w:ascii="Sennheiser Office" w:eastAsia="宋体" w:hAnsi="Sennheiser Office"/>
          <w:lang w:val="de-DE" w:eastAsia="zh-CN"/>
        </w:rPr>
      </w:pPr>
      <w:r>
        <w:rPr>
          <w:rFonts w:ascii="Sennheiser Office" w:eastAsia="宋体" w:hAnsi="Sennheiser Office" w:hint="eastAsia"/>
          <w:lang w:val="de-DE" w:eastAsia="zh-CN"/>
        </w:rPr>
        <w:t>i</w:t>
      </w:r>
      <w:r w:rsidRPr="00C6298A">
        <w:rPr>
          <w:rFonts w:ascii="Sennheiser Office" w:eastAsia="宋体" w:hAnsi="Sennheiser Office" w:hint="eastAsia"/>
          <w:lang w:val="de-DE" w:eastAsia="zh-CN"/>
        </w:rPr>
        <w:t>vy.gu@sennh</w:t>
      </w:r>
      <w:r>
        <w:rPr>
          <w:rFonts w:ascii="Sennheiser Office" w:eastAsia="宋体" w:hAnsi="Sennheiser Office" w:hint="eastAsia"/>
          <w:lang w:val="de-DE" w:eastAsia="zh-CN"/>
        </w:rPr>
        <w:t>eiser.com</w:t>
      </w:r>
    </w:p>
    <w:p w14:paraId="33E40D86" w14:textId="0A8370E8" w:rsidR="003B7F62" w:rsidRPr="00636C9B" w:rsidRDefault="00C6298A" w:rsidP="003B7F62">
      <w:pPr>
        <w:pStyle w:val="Contact"/>
        <w:rPr>
          <w:rFonts w:ascii="Sennheiser Office" w:eastAsia="宋体" w:hAnsi="Sennheiser Office"/>
          <w:lang w:eastAsia="zh-CN"/>
        </w:rPr>
      </w:pPr>
      <w:r>
        <w:rPr>
          <w:rFonts w:ascii="Sennheiser Office" w:eastAsia="宋体" w:hAnsi="Sennheiser Office" w:hint="eastAsia"/>
          <w:lang w:eastAsia="zh-CN"/>
        </w:rPr>
        <w:t>+86 13810674317</w:t>
      </w:r>
    </w:p>
    <w:p w14:paraId="6EABA3AB" w14:textId="77777777" w:rsidR="003B7F62" w:rsidRPr="00636C9B" w:rsidRDefault="003B7F62" w:rsidP="00734884">
      <w:pPr>
        <w:pStyle w:val="Contact"/>
        <w:rPr>
          <w:rFonts w:ascii="Sennheiser Office" w:eastAsia="宋体" w:hAnsi="Sennheiser Office"/>
          <w:b/>
        </w:rPr>
      </w:pPr>
    </w:p>
    <w:bookmarkEnd w:id="0"/>
    <w:p w14:paraId="5C01AEFA" w14:textId="492D2CF8" w:rsidR="00DE3085" w:rsidRPr="00636C9B" w:rsidRDefault="00DE3085" w:rsidP="00734884">
      <w:pPr>
        <w:rPr>
          <w:rFonts w:ascii="Sennheiser Office" w:eastAsia="宋体" w:hAnsi="Sennheiser Office"/>
        </w:rPr>
      </w:pPr>
    </w:p>
    <w:sectPr w:rsidR="00DE3085" w:rsidRPr="00636C9B" w:rsidSect="00C76915">
      <w:headerReference w:type="default" r:id="rId13"/>
      <w:headerReference w:type="first" r:id="rId14"/>
      <w:footerReference w:type="first" r:id="rId15"/>
      <w:pgSz w:w="11906" w:h="16838" w:code="9"/>
      <w:pgMar w:top="2552" w:right="2608" w:bottom="1418" w:left="1418" w:header="629" w:footer="13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F526C" w14:textId="77777777" w:rsidR="0003654C" w:rsidRPr="00B16D78" w:rsidRDefault="0003654C" w:rsidP="00CA1EB9">
      <w:pPr>
        <w:spacing w:line="240" w:lineRule="auto"/>
      </w:pPr>
      <w:r w:rsidRPr="00B16D78">
        <w:separator/>
      </w:r>
    </w:p>
  </w:endnote>
  <w:endnote w:type="continuationSeparator" w:id="0">
    <w:p w14:paraId="0BF6DF7D" w14:textId="77777777" w:rsidR="0003654C" w:rsidRPr="00B16D78" w:rsidRDefault="0003654C" w:rsidP="00CA1EB9">
      <w:pPr>
        <w:spacing w:line="240" w:lineRule="auto"/>
      </w:pPr>
      <w:r w:rsidRPr="00B16D78">
        <w:continuationSeparator/>
      </w:r>
    </w:p>
  </w:endnote>
  <w:endnote w:type="continuationNotice" w:id="1">
    <w:p w14:paraId="291AFAFE" w14:textId="77777777" w:rsidR="0003654C" w:rsidRPr="00B16D78" w:rsidRDefault="0003654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nnheiser Office">
    <w:panose1 w:val="020B0504020101010102"/>
    <w:charset w:val="00"/>
    <w:family w:val="swiss"/>
    <w:pitch w:val="variable"/>
    <w:sig w:usb0="A00000AF" w:usb1="500020DB" w:usb2="00000000" w:usb3="00000000" w:csb0="00000093" w:csb1="00000000"/>
    <w:embedRegular r:id="rId1" w:fontKey="{DFF4CE8A-52AA-4386-B6CB-9EBFC8853550}"/>
    <w:embedBold r:id="rId2" w:fontKey="{B7C95E00-FCA9-43F4-9008-72418FECF0DD}"/>
    <w:embedItalic r:id="rId3" w:fontKey="{5C3BF386-1BEB-4223-9407-8DE6931D66E3}"/>
    <w:embedBoldItalic r:id="rId4" w:fontKey="{BD6F636D-230D-4E5B-9F26-F6BA8A8208E8}"/>
  </w:font>
  <w:font w:name="Calibri">
    <w:panose1 w:val="020F0502020204030204"/>
    <w:charset w:val="00"/>
    <w:family w:val="swiss"/>
    <w:pitch w:val="variable"/>
    <w:sig w:usb0="E4002EFF" w:usb1="C200247B" w:usb2="00000009" w:usb3="00000000" w:csb0="000001FF" w:csb1="00000000"/>
    <w:embedRegular r:id="rId5" w:fontKey="{7A81423C-5B22-4EB9-8B5F-7B870E4E638C}"/>
  </w:font>
  <w:font w:name="PMingLiU">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6" w:fontKey="{B8938BAB-84B7-4BC8-98ED-5D593A010131}"/>
  </w:font>
  <w:font w:name="FOR smart Sans">
    <w:altName w:val="Calibri"/>
    <w:panose1 w:val="00000000000000000000"/>
    <w:charset w:val="4D"/>
    <w:family w:val="swiss"/>
    <w:notTrueType/>
    <w:pitch w:val="variable"/>
    <w:sig w:usb0="A00000EF" w:usb1="4000204A" w:usb2="00000008" w:usb3="00000000" w:csb0="00000093" w:csb1="00000000"/>
  </w:font>
  <w:font w:name="宋体">
    <w:altName w:val="SimSun"/>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9AE98" w14:textId="2EF188A9" w:rsidR="00324808" w:rsidRPr="00B16D78" w:rsidRDefault="00324808" w:rsidP="009031C7">
    <w:pPr>
      <w:pStyle w:val="a5"/>
      <w:tabs>
        <w:tab w:val="left" w:pos="3068"/>
      </w:tabs>
    </w:pPr>
    <w:r w:rsidRPr="00B16D78">
      <w:rPr>
        <w:noProof/>
      </w:rPr>
      <w:drawing>
        <wp:anchor distT="0" distB="0" distL="114300" distR="114300" simplePos="0" relativeHeight="251658242" behindDoc="0" locked="1" layoutInCell="1" allowOverlap="1" wp14:anchorId="548C0058" wp14:editId="690E8A90">
          <wp:simplePos x="0" y="0"/>
          <wp:positionH relativeFrom="page">
            <wp:posOffset>900430</wp:posOffset>
          </wp:positionH>
          <wp:positionV relativeFrom="page">
            <wp:posOffset>10153015</wp:posOffset>
          </wp:positionV>
          <wp:extent cx="1026000" cy="108000"/>
          <wp:effectExtent l="0" t="0" r="3175" b="6350"/>
          <wp:wrapNone/>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Logoschrift_black.emf"/>
                  <pic:cNvPicPr/>
                </pic:nvPicPr>
                <pic:blipFill>
                  <a:blip r:embed="rId1">
                    <a:extLst>
                      <a:ext uri="{28A0092B-C50C-407E-A947-70E740481C1C}">
                        <a14:useLocalDpi xmlns:a14="http://schemas.microsoft.com/office/drawing/2010/main" val="0"/>
                      </a:ext>
                    </a:extLst>
                  </a:blip>
                  <a:stretch>
                    <a:fillRect/>
                  </a:stretch>
                </pic:blipFill>
                <pic:spPr>
                  <a:xfrm>
                    <a:off x="0" y="0"/>
                    <a:ext cx="1026000" cy="108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4296E" w14:textId="77777777" w:rsidR="0003654C" w:rsidRPr="00B16D78" w:rsidRDefault="0003654C" w:rsidP="00CA1EB9">
      <w:pPr>
        <w:spacing w:line="240" w:lineRule="auto"/>
      </w:pPr>
      <w:r w:rsidRPr="00B16D78">
        <w:separator/>
      </w:r>
    </w:p>
  </w:footnote>
  <w:footnote w:type="continuationSeparator" w:id="0">
    <w:p w14:paraId="036C771C" w14:textId="77777777" w:rsidR="0003654C" w:rsidRPr="00B16D78" w:rsidRDefault="0003654C" w:rsidP="00CA1EB9">
      <w:pPr>
        <w:spacing w:line="240" w:lineRule="auto"/>
      </w:pPr>
      <w:r w:rsidRPr="00B16D78">
        <w:continuationSeparator/>
      </w:r>
    </w:p>
  </w:footnote>
  <w:footnote w:type="continuationNotice" w:id="1">
    <w:p w14:paraId="7E9BF9DD" w14:textId="77777777" w:rsidR="0003654C" w:rsidRPr="00B16D78" w:rsidRDefault="0003654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3DDC1" w14:textId="074E5AE9" w:rsidR="00324808" w:rsidRPr="00C6298A" w:rsidRDefault="00324808" w:rsidP="008E5D5C">
    <w:pPr>
      <w:pStyle w:val="a3"/>
      <w:rPr>
        <w:rFonts w:eastAsia="宋体"/>
        <w:color w:val="0095D5" w:themeColor="accent1"/>
        <w:lang w:eastAsia="zh-CN"/>
      </w:rPr>
    </w:pPr>
    <w:r w:rsidRPr="00B16D78">
      <w:rPr>
        <w:noProof/>
        <w:color w:val="0095D5" w:themeColor="accent1"/>
      </w:rPr>
      <w:drawing>
        <wp:anchor distT="0" distB="0" distL="114300" distR="114300" simplePos="0" relativeHeight="251658241" behindDoc="0" locked="1" layoutInCell="1" allowOverlap="1" wp14:anchorId="199590AF" wp14:editId="19DC399B">
          <wp:simplePos x="0" y="0"/>
          <wp:positionH relativeFrom="page">
            <wp:posOffset>900430</wp:posOffset>
          </wp:positionH>
          <wp:positionV relativeFrom="page">
            <wp:posOffset>422275</wp:posOffset>
          </wp:positionV>
          <wp:extent cx="576000" cy="431117"/>
          <wp:effectExtent l="0" t="0" r="0" b="7620"/>
          <wp:wrapNone/>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Logo_black.emf"/>
                  <pic:cNvPicPr/>
                </pic:nvPicPr>
                <pic:blipFill>
                  <a:blip r:embed="rId1">
                    <a:extLst>
                      <a:ext uri="{28A0092B-C50C-407E-A947-70E740481C1C}">
                        <a14:useLocalDpi xmlns:a14="http://schemas.microsoft.com/office/drawing/2010/main" val="0"/>
                      </a:ext>
                    </a:extLst>
                  </a:blip>
                  <a:stretch>
                    <a:fillRect/>
                  </a:stretch>
                </pic:blipFill>
                <pic:spPr>
                  <a:xfrm>
                    <a:off x="0" y="0"/>
                    <a:ext cx="576000" cy="431117"/>
                  </a:xfrm>
                  <a:prstGeom prst="rect">
                    <a:avLst/>
                  </a:prstGeom>
                </pic:spPr>
              </pic:pic>
            </a:graphicData>
          </a:graphic>
          <wp14:sizeRelH relativeFrom="margin">
            <wp14:pctWidth>0</wp14:pctWidth>
          </wp14:sizeRelH>
          <wp14:sizeRelV relativeFrom="margin">
            <wp14:pctHeight>0</wp14:pctHeight>
          </wp14:sizeRelV>
        </wp:anchor>
      </w:drawing>
    </w:r>
    <w:r w:rsidR="00C6298A">
      <w:rPr>
        <w:rFonts w:eastAsia="宋体" w:hint="eastAsia"/>
        <w:color w:val="0095D5" w:themeColor="accent1"/>
        <w:lang w:eastAsia="zh-CN"/>
      </w:rPr>
      <w:t>新闻稿</w:t>
    </w:r>
  </w:p>
  <w:p w14:paraId="4C6F07FC" w14:textId="77777777" w:rsidR="00324808" w:rsidRPr="00B16D78" w:rsidRDefault="00324808" w:rsidP="008E5D5C">
    <w:pPr>
      <w:pStyle w:val="a3"/>
    </w:pPr>
    <w:r w:rsidRPr="00B16D78">
      <w:fldChar w:fldCharType="begin"/>
    </w:r>
    <w:r w:rsidRPr="00B16D78">
      <w:instrText xml:space="preserve"> PAGE  \* Arabic  \* MERGEFORMAT </w:instrText>
    </w:r>
    <w:r w:rsidRPr="00B16D78">
      <w:fldChar w:fldCharType="separate"/>
    </w:r>
    <w:r w:rsidRPr="00B16D78">
      <w:t>2</w:t>
    </w:r>
    <w:r w:rsidRPr="00B16D78">
      <w:fldChar w:fldCharType="end"/>
    </w:r>
    <w:r w:rsidRPr="00B16D78">
      <w:t>/</w:t>
    </w:r>
    <w:fldSimple w:instr="NUMPAGES  \* Arabic  \* MERGEFORMAT">
      <w:r w:rsidRPr="00B16D78">
        <w:t>5</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8F69F" w14:textId="4823C922" w:rsidR="00324808" w:rsidRPr="00C6298A" w:rsidRDefault="00C6298A" w:rsidP="008E5D5C">
    <w:pPr>
      <w:pStyle w:val="a3"/>
      <w:rPr>
        <w:rFonts w:eastAsia="宋体"/>
        <w:color w:val="0095D5" w:themeColor="accent1"/>
        <w:lang w:eastAsia="zh-CN"/>
      </w:rPr>
    </w:pPr>
    <w:r>
      <w:rPr>
        <w:rFonts w:ascii="宋体" w:eastAsia="宋体" w:hAnsi="宋体" w:hint="eastAsia"/>
        <w:color w:val="0095D5" w:themeColor="accent1"/>
        <w:lang w:eastAsia="zh-CN"/>
      </w:rPr>
      <w:t>新闻稿</w:t>
    </w:r>
    <w:r w:rsidR="00324808" w:rsidRPr="00B16D78">
      <w:rPr>
        <w:noProof/>
        <w:color w:val="0095D5" w:themeColor="accent1"/>
      </w:rPr>
      <w:drawing>
        <wp:anchor distT="0" distB="0" distL="114300" distR="114300" simplePos="0" relativeHeight="251658240" behindDoc="0" locked="1" layoutInCell="1" allowOverlap="1" wp14:anchorId="309AB358" wp14:editId="39DF0E1C">
          <wp:simplePos x="0" y="0"/>
          <wp:positionH relativeFrom="page">
            <wp:posOffset>900430</wp:posOffset>
          </wp:positionH>
          <wp:positionV relativeFrom="page">
            <wp:posOffset>422275</wp:posOffset>
          </wp:positionV>
          <wp:extent cx="576000" cy="431117"/>
          <wp:effectExtent l="0" t="0" r="0" b="7620"/>
          <wp:wrapNone/>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Logo_black.emf"/>
                  <pic:cNvPicPr/>
                </pic:nvPicPr>
                <pic:blipFill>
                  <a:blip r:embed="rId1">
                    <a:extLst>
                      <a:ext uri="{28A0092B-C50C-407E-A947-70E740481C1C}">
                        <a14:useLocalDpi xmlns:a14="http://schemas.microsoft.com/office/drawing/2010/main" val="0"/>
                      </a:ext>
                    </a:extLst>
                  </a:blip>
                  <a:stretch>
                    <a:fillRect/>
                  </a:stretch>
                </pic:blipFill>
                <pic:spPr>
                  <a:xfrm>
                    <a:off x="0" y="0"/>
                    <a:ext cx="576000" cy="431117"/>
                  </a:xfrm>
                  <a:prstGeom prst="rect">
                    <a:avLst/>
                  </a:prstGeom>
                </pic:spPr>
              </pic:pic>
            </a:graphicData>
          </a:graphic>
          <wp14:sizeRelH relativeFrom="margin">
            <wp14:pctWidth>0</wp14:pctWidth>
          </wp14:sizeRelH>
          <wp14:sizeRelV relativeFrom="margin">
            <wp14:pctHeight>0</wp14:pctHeight>
          </wp14:sizeRelV>
        </wp:anchor>
      </w:drawing>
    </w:r>
  </w:p>
  <w:p w14:paraId="286A0383" w14:textId="770E456B" w:rsidR="00324808" w:rsidRPr="00B16D78" w:rsidRDefault="00324808" w:rsidP="008E5D5C">
    <w:pPr>
      <w:pStyle w:val="a3"/>
    </w:pPr>
    <w:r w:rsidRPr="00B16D78">
      <w:fldChar w:fldCharType="begin"/>
    </w:r>
    <w:r w:rsidRPr="00B16D78">
      <w:instrText xml:space="preserve"> PAGE  \* Arabic  \* MERGEFORMAT </w:instrText>
    </w:r>
    <w:r w:rsidRPr="00B16D78">
      <w:fldChar w:fldCharType="separate"/>
    </w:r>
    <w:r w:rsidRPr="00B16D78">
      <w:t>1</w:t>
    </w:r>
    <w:r w:rsidRPr="00B16D78">
      <w:fldChar w:fldCharType="end"/>
    </w:r>
    <w:r w:rsidRPr="00B16D78">
      <w:t>/</w:t>
    </w:r>
    <w:fldSimple w:instr="NUMPAGES  \* Arabic  \* MERGEFORMAT">
      <w:r w:rsidRPr="00B16D78">
        <w:t>5</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FAFA3E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ED419E"/>
    <w:multiLevelType w:val="hybridMultilevel"/>
    <w:tmpl w:val="8C9CE2F4"/>
    <w:lvl w:ilvl="0" w:tplc="0407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C222208"/>
    <w:multiLevelType w:val="hybridMultilevel"/>
    <w:tmpl w:val="E8E2D5F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0D3B3A63"/>
    <w:multiLevelType w:val="hybridMultilevel"/>
    <w:tmpl w:val="5840E91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0E115A0C"/>
    <w:multiLevelType w:val="multilevel"/>
    <w:tmpl w:val="6A329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CE1D50"/>
    <w:multiLevelType w:val="hybridMultilevel"/>
    <w:tmpl w:val="94702408"/>
    <w:lvl w:ilvl="0" w:tplc="88A24F66">
      <w:start w:val="1"/>
      <w:numFmt w:val="bullet"/>
      <w:lvlText w:val="•"/>
      <w:lvlJc w:val="left"/>
      <w:pPr>
        <w:tabs>
          <w:tab w:val="num" w:pos="720"/>
        </w:tabs>
        <w:ind w:left="720" w:hanging="360"/>
      </w:pPr>
      <w:rPr>
        <w:rFonts w:ascii="Arial" w:hAnsi="Arial" w:hint="default"/>
      </w:rPr>
    </w:lvl>
    <w:lvl w:ilvl="1" w:tplc="83A4C7C0" w:tentative="1">
      <w:start w:val="1"/>
      <w:numFmt w:val="bullet"/>
      <w:lvlText w:val="•"/>
      <w:lvlJc w:val="left"/>
      <w:pPr>
        <w:tabs>
          <w:tab w:val="num" w:pos="1440"/>
        </w:tabs>
        <w:ind w:left="1440" w:hanging="360"/>
      </w:pPr>
      <w:rPr>
        <w:rFonts w:ascii="Arial" w:hAnsi="Arial" w:hint="default"/>
      </w:rPr>
    </w:lvl>
    <w:lvl w:ilvl="2" w:tplc="967C83DA" w:tentative="1">
      <w:start w:val="1"/>
      <w:numFmt w:val="bullet"/>
      <w:lvlText w:val="•"/>
      <w:lvlJc w:val="left"/>
      <w:pPr>
        <w:tabs>
          <w:tab w:val="num" w:pos="2160"/>
        </w:tabs>
        <w:ind w:left="2160" w:hanging="360"/>
      </w:pPr>
      <w:rPr>
        <w:rFonts w:ascii="Arial" w:hAnsi="Arial" w:hint="default"/>
      </w:rPr>
    </w:lvl>
    <w:lvl w:ilvl="3" w:tplc="B94623C8" w:tentative="1">
      <w:start w:val="1"/>
      <w:numFmt w:val="bullet"/>
      <w:lvlText w:val="•"/>
      <w:lvlJc w:val="left"/>
      <w:pPr>
        <w:tabs>
          <w:tab w:val="num" w:pos="2880"/>
        </w:tabs>
        <w:ind w:left="2880" w:hanging="360"/>
      </w:pPr>
      <w:rPr>
        <w:rFonts w:ascii="Arial" w:hAnsi="Arial" w:hint="default"/>
      </w:rPr>
    </w:lvl>
    <w:lvl w:ilvl="4" w:tplc="101AFBCA" w:tentative="1">
      <w:start w:val="1"/>
      <w:numFmt w:val="bullet"/>
      <w:lvlText w:val="•"/>
      <w:lvlJc w:val="left"/>
      <w:pPr>
        <w:tabs>
          <w:tab w:val="num" w:pos="3600"/>
        </w:tabs>
        <w:ind w:left="3600" w:hanging="360"/>
      </w:pPr>
      <w:rPr>
        <w:rFonts w:ascii="Arial" w:hAnsi="Arial" w:hint="default"/>
      </w:rPr>
    </w:lvl>
    <w:lvl w:ilvl="5" w:tplc="1BDAFA92" w:tentative="1">
      <w:start w:val="1"/>
      <w:numFmt w:val="bullet"/>
      <w:lvlText w:val="•"/>
      <w:lvlJc w:val="left"/>
      <w:pPr>
        <w:tabs>
          <w:tab w:val="num" w:pos="4320"/>
        </w:tabs>
        <w:ind w:left="4320" w:hanging="360"/>
      </w:pPr>
      <w:rPr>
        <w:rFonts w:ascii="Arial" w:hAnsi="Arial" w:hint="default"/>
      </w:rPr>
    </w:lvl>
    <w:lvl w:ilvl="6" w:tplc="7AD01744" w:tentative="1">
      <w:start w:val="1"/>
      <w:numFmt w:val="bullet"/>
      <w:lvlText w:val="•"/>
      <w:lvlJc w:val="left"/>
      <w:pPr>
        <w:tabs>
          <w:tab w:val="num" w:pos="5040"/>
        </w:tabs>
        <w:ind w:left="5040" w:hanging="360"/>
      </w:pPr>
      <w:rPr>
        <w:rFonts w:ascii="Arial" w:hAnsi="Arial" w:hint="default"/>
      </w:rPr>
    </w:lvl>
    <w:lvl w:ilvl="7" w:tplc="155CC854" w:tentative="1">
      <w:start w:val="1"/>
      <w:numFmt w:val="bullet"/>
      <w:lvlText w:val="•"/>
      <w:lvlJc w:val="left"/>
      <w:pPr>
        <w:tabs>
          <w:tab w:val="num" w:pos="5760"/>
        </w:tabs>
        <w:ind w:left="5760" w:hanging="360"/>
      </w:pPr>
      <w:rPr>
        <w:rFonts w:ascii="Arial" w:hAnsi="Arial" w:hint="default"/>
      </w:rPr>
    </w:lvl>
    <w:lvl w:ilvl="8" w:tplc="DA104B5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31E6785"/>
    <w:multiLevelType w:val="multilevel"/>
    <w:tmpl w:val="5D2A8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832E5"/>
    <w:multiLevelType w:val="hybridMultilevel"/>
    <w:tmpl w:val="38E6495E"/>
    <w:lvl w:ilvl="0" w:tplc="288E4994">
      <w:start w:val="1"/>
      <w:numFmt w:val="bullet"/>
      <w:lvlText w:val=""/>
      <w:lvlJc w:val="left"/>
      <w:pPr>
        <w:ind w:left="720" w:hanging="360"/>
      </w:pPr>
      <w:rPr>
        <w:rFonts w:ascii="Symbol" w:hAnsi="Symbol" w:hint="default"/>
      </w:rPr>
    </w:lvl>
    <w:lvl w:ilvl="1" w:tplc="0796720E">
      <w:start w:val="1"/>
      <w:numFmt w:val="bullet"/>
      <w:lvlText w:val="o"/>
      <w:lvlJc w:val="left"/>
      <w:pPr>
        <w:ind w:left="1440" w:hanging="360"/>
      </w:pPr>
      <w:rPr>
        <w:rFonts w:ascii="Courier New" w:hAnsi="Courier New" w:hint="default"/>
      </w:rPr>
    </w:lvl>
    <w:lvl w:ilvl="2" w:tplc="1FBA7202">
      <w:start w:val="1"/>
      <w:numFmt w:val="bullet"/>
      <w:lvlText w:val=""/>
      <w:lvlJc w:val="left"/>
      <w:pPr>
        <w:ind w:left="2160" w:hanging="360"/>
      </w:pPr>
      <w:rPr>
        <w:rFonts w:ascii="Wingdings" w:hAnsi="Wingdings" w:hint="default"/>
      </w:rPr>
    </w:lvl>
    <w:lvl w:ilvl="3" w:tplc="465A5FCA">
      <w:start w:val="1"/>
      <w:numFmt w:val="bullet"/>
      <w:lvlText w:val=""/>
      <w:lvlJc w:val="left"/>
      <w:pPr>
        <w:ind w:left="2880" w:hanging="360"/>
      </w:pPr>
      <w:rPr>
        <w:rFonts w:ascii="Symbol" w:hAnsi="Symbol" w:hint="default"/>
      </w:rPr>
    </w:lvl>
    <w:lvl w:ilvl="4" w:tplc="39340026">
      <w:start w:val="1"/>
      <w:numFmt w:val="bullet"/>
      <w:lvlText w:val="o"/>
      <w:lvlJc w:val="left"/>
      <w:pPr>
        <w:ind w:left="3600" w:hanging="360"/>
      </w:pPr>
      <w:rPr>
        <w:rFonts w:ascii="Courier New" w:hAnsi="Courier New" w:hint="default"/>
      </w:rPr>
    </w:lvl>
    <w:lvl w:ilvl="5" w:tplc="2A2C6470">
      <w:start w:val="1"/>
      <w:numFmt w:val="bullet"/>
      <w:lvlText w:val=""/>
      <w:lvlJc w:val="left"/>
      <w:pPr>
        <w:ind w:left="4320" w:hanging="360"/>
      </w:pPr>
      <w:rPr>
        <w:rFonts w:ascii="Wingdings" w:hAnsi="Wingdings" w:hint="default"/>
      </w:rPr>
    </w:lvl>
    <w:lvl w:ilvl="6" w:tplc="A51A6252">
      <w:start w:val="1"/>
      <w:numFmt w:val="bullet"/>
      <w:lvlText w:val=""/>
      <w:lvlJc w:val="left"/>
      <w:pPr>
        <w:ind w:left="5040" w:hanging="360"/>
      </w:pPr>
      <w:rPr>
        <w:rFonts w:ascii="Symbol" w:hAnsi="Symbol" w:hint="default"/>
      </w:rPr>
    </w:lvl>
    <w:lvl w:ilvl="7" w:tplc="454272C8">
      <w:start w:val="1"/>
      <w:numFmt w:val="bullet"/>
      <w:lvlText w:val="o"/>
      <w:lvlJc w:val="left"/>
      <w:pPr>
        <w:ind w:left="5760" w:hanging="360"/>
      </w:pPr>
      <w:rPr>
        <w:rFonts w:ascii="Courier New" w:hAnsi="Courier New" w:hint="default"/>
      </w:rPr>
    </w:lvl>
    <w:lvl w:ilvl="8" w:tplc="C8B09264">
      <w:start w:val="1"/>
      <w:numFmt w:val="bullet"/>
      <w:lvlText w:val=""/>
      <w:lvlJc w:val="left"/>
      <w:pPr>
        <w:ind w:left="6480" w:hanging="360"/>
      </w:pPr>
      <w:rPr>
        <w:rFonts w:ascii="Wingdings" w:hAnsi="Wingdings" w:hint="default"/>
      </w:rPr>
    </w:lvl>
  </w:abstractNum>
  <w:abstractNum w:abstractNumId="8" w15:restartNumberingAfterBreak="0">
    <w:nsid w:val="2BB8608B"/>
    <w:multiLevelType w:val="multilevel"/>
    <w:tmpl w:val="248C8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714D0F"/>
    <w:multiLevelType w:val="hybridMultilevel"/>
    <w:tmpl w:val="0C64D4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1ED1E1F"/>
    <w:multiLevelType w:val="multilevel"/>
    <w:tmpl w:val="93FE1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6556B2"/>
    <w:multiLevelType w:val="hybridMultilevel"/>
    <w:tmpl w:val="FFFFFFFF"/>
    <w:lvl w:ilvl="0" w:tplc="6BE25486">
      <w:start w:val="1"/>
      <w:numFmt w:val="bullet"/>
      <w:lvlText w:val=""/>
      <w:lvlJc w:val="left"/>
      <w:pPr>
        <w:ind w:left="720" w:hanging="360"/>
      </w:pPr>
      <w:rPr>
        <w:rFonts w:ascii="Symbol" w:hAnsi="Symbol" w:hint="default"/>
      </w:rPr>
    </w:lvl>
    <w:lvl w:ilvl="1" w:tplc="EE42FDDA">
      <w:start w:val="1"/>
      <w:numFmt w:val="bullet"/>
      <w:lvlText w:val="o"/>
      <w:lvlJc w:val="left"/>
      <w:pPr>
        <w:ind w:left="1440" w:hanging="360"/>
      </w:pPr>
      <w:rPr>
        <w:rFonts w:ascii="Courier New" w:hAnsi="Courier New" w:cs="Times New Roman" w:hint="default"/>
      </w:rPr>
    </w:lvl>
    <w:lvl w:ilvl="2" w:tplc="6270F72C">
      <w:start w:val="1"/>
      <w:numFmt w:val="bullet"/>
      <w:lvlText w:val=""/>
      <w:lvlJc w:val="left"/>
      <w:pPr>
        <w:ind w:left="2160" w:hanging="360"/>
      </w:pPr>
      <w:rPr>
        <w:rFonts w:ascii="Wingdings" w:hAnsi="Wingdings" w:hint="default"/>
      </w:rPr>
    </w:lvl>
    <w:lvl w:ilvl="3" w:tplc="1F3A4F72">
      <w:start w:val="1"/>
      <w:numFmt w:val="bullet"/>
      <w:lvlText w:val=""/>
      <w:lvlJc w:val="left"/>
      <w:pPr>
        <w:ind w:left="2880" w:hanging="360"/>
      </w:pPr>
      <w:rPr>
        <w:rFonts w:ascii="Symbol" w:hAnsi="Symbol" w:hint="default"/>
      </w:rPr>
    </w:lvl>
    <w:lvl w:ilvl="4" w:tplc="5C409B96">
      <w:start w:val="1"/>
      <w:numFmt w:val="bullet"/>
      <w:lvlText w:val="o"/>
      <w:lvlJc w:val="left"/>
      <w:pPr>
        <w:ind w:left="3600" w:hanging="360"/>
      </w:pPr>
      <w:rPr>
        <w:rFonts w:ascii="Courier New" w:hAnsi="Courier New" w:cs="Times New Roman" w:hint="default"/>
      </w:rPr>
    </w:lvl>
    <w:lvl w:ilvl="5" w:tplc="4F165482">
      <w:start w:val="1"/>
      <w:numFmt w:val="bullet"/>
      <w:lvlText w:val=""/>
      <w:lvlJc w:val="left"/>
      <w:pPr>
        <w:ind w:left="4320" w:hanging="360"/>
      </w:pPr>
      <w:rPr>
        <w:rFonts w:ascii="Wingdings" w:hAnsi="Wingdings" w:hint="default"/>
      </w:rPr>
    </w:lvl>
    <w:lvl w:ilvl="6" w:tplc="7112458E">
      <w:start w:val="1"/>
      <w:numFmt w:val="bullet"/>
      <w:lvlText w:val=""/>
      <w:lvlJc w:val="left"/>
      <w:pPr>
        <w:ind w:left="5040" w:hanging="360"/>
      </w:pPr>
      <w:rPr>
        <w:rFonts w:ascii="Symbol" w:hAnsi="Symbol" w:hint="default"/>
      </w:rPr>
    </w:lvl>
    <w:lvl w:ilvl="7" w:tplc="C886346C">
      <w:start w:val="1"/>
      <w:numFmt w:val="bullet"/>
      <w:lvlText w:val="o"/>
      <w:lvlJc w:val="left"/>
      <w:pPr>
        <w:ind w:left="5760" w:hanging="360"/>
      </w:pPr>
      <w:rPr>
        <w:rFonts w:ascii="Courier New" w:hAnsi="Courier New" w:cs="Times New Roman" w:hint="default"/>
      </w:rPr>
    </w:lvl>
    <w:lvl w:ilvl="8" w:tplc="939647EA">
      <w:start w:val="1"/>
      <w:numFmt w:val="bullet"/>
      <w:lvlText w:val=""/>
      <w:lvlJc w:val="left"/>
      <w:pPr>
        <w:ind w:left="6480" w:hanging="360"/>
      </w:pPr>
      <w:rPr>
        <w:rFonts w:ascii="Wingdings" w:hAnsi="Wingdings" w:hint="default"/>
      </w:rPr>
    </w:lvl>
  </w:abstractNum>
  <w:abstractNum w:abstractNumId="12" w15:restartNumberingAfterBreak="0">
    <w:nsid w:val="359E2E5C"/>
    <w:multiLevelType w:val="hybridMultilevel"/>
    <w:tmpl w:val="26445EB4"/>
    <w:lvl w:ilvl="0" w:tplc="A4106C0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8D465B9"/>
    <w:multiLevelType w:val="hybridMultilevel"/>
    <w:tmpl w:val="8BDC176E"/>
    <w:lvl w:ilvl="0" w:tplc="882C634A">
      <w:numFmt w:val="bullet"/>
      <w:lvlText w:val="-"/>
      <w:lvlJc w:val="left"/>
      <w:pPr>
        <w:ind w:left="360" w:hanging="360"/>
      </w:pPr>
      <w:rPr>
        <w:rFonts w:ascii="Sennheiser Office" w:eastAsiaTheme="minorHAnsi" w:hAnsi="Sennheiser Office" w:cstheme="minorBid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39CE5BDE"/>
    <w:multiLevelType w:val="hybridMultilevel"/>
    <w:tmpl w:val="75A254EE"/>
    <w:lvl w:ilvl="0" w:tplc="BBEE48C0">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1DD0580"/>
    <w:multiLevelType w:val="hybridMultilevel"/>
    <w:tmpl w:val="6FCC7182"/>
    <w:lvl w:ilvl="0" w:tplc="293EBB0A">
      <w:start w:val="1"/>
      <w:numFmt w:val="bullet"/>
      <w:lvlText w:val="►"/>
      <w:lvlJc w:val="left"/>
      <w:pPr>
        <w:tabs>
          <w:tab w:val="num" w:pos="720"/>
        </w:tabs>
        <w:ind w:left="720" w:hanging="360"/>
      </w:pPr>
      <w:rPr>
        <w:rFonts w:ascii="Sennheiser Office" w:hAnsi="Sennheiser Office" w:hint="default"/>
      </w:rPr>
    </w:lvl>
    <w:lvl w:ilvl="1" w:tplc="0A0859D0">
      <w:numFmt w:val="bullet"/>
      <w:lvlText w:val="–"/>
      <w:lvlJc w:val="left"/>
      <w:pPr>
        <w:tabs>
          <w:tab w:val="num" w:pos="1440"/>
        </w:tabs>
        <w:ind w:left="1440" w:hanging="360"/>
      </w:pPr>
      <w:rPr>
        <w:rFonts w:ascii="Sennheiser Office" w:hAnsi="Sennheiser Office" w:hint="default"/>
      </w:rPr>
    </w:lvl>
    <w:lvl w:ilvl="2" w:tplc="137A71B6" w:tentative="1">
      <w:start w:val="1"/>
      <w:numFmt w:val="bullet"/>
      <w:lvlText w:val="►"/>
      <w:lvlJc w:val="left"/>
      <w:pPr>
        <w:tabs>
          <w:tab w:val="num" w:pos="2160"/>
        </w:tabs>
        <w:ind w:left="2160" w:hanging="360"/>
      </w:pPr>
      <w:rPr>
        <w:rFonts w:ascii="Sennheiser Office" w:hAnsi="Sennheiser Office" w:hint="default"/>
      </w:rPr>
    </w:lvl>
    <w:lvl w:ilvl="3" w:tplc="CD420D2E" w:tentative="1">
      <w:start w:val="1"/>
      <w:numFmt w:val="bullet"/>
      <w:lvlText w:val="►"/>
      <w:lvlJc w:val="left"/>
      <w:pPr>
        <w:tabs>
          <w:tab w:val="num" w:pos="2880"/>
        </w:tabs>
        <w:ind w:left="2880" w:hanging="360"/>
      </w:pPr>
      <w:rPr>
        <w:rFonts w:ascii="Sennheiser Office" w:hAnsi="Sennheiser Office" w:hint="default"/>
      </w:rPr>
    </w:lvl>
    <w:lvl w:ilvl="4" w:tplc="EAA8ECC4" w:tentative="1">
      <w:start w:val="1"/>
      <w:numFmt w:val="bullet"/>
      <w:lvlText w:val="►"/>
      <w:lvlJc w:val="left"/>
      <w:pPr>
        <w:tabs>
          <w:tab w:val="num" w:pos="3600"/>
        </w:tabs>
        <w:ind w:left="3600" w:hanging="360"/>
      </w:pPr>
      <w:rPr>
        <w:rFonts w:ascii="Sennheiser Office" w:hAnsi="Sennheiser Office" w:hint="default"/>
      </w:rPr>
    </w:lvl>
    <w:lvl w:ilvl="5" w:tplc="CE10FC24" w:tentative="1">
      <w:start w:val="1"/>
      <w:numFmt w:val="bullet"/>
      <w:lvlText w:val="►"/>
      <w:lvlJc w:val="left"/>
      <w:pPr>
        <w:tabs>
          <w:tab w:val="num" w:pos="4320"/>
        </w:tabs>
        <w:ind w:left="4320" w:hanging="360"/>
      </w:pPr>
      <w:rPr>
        <w:rFonts w:ascii="Sennheiser Office" w:hAnsi="Sennheiser Office" w:hint="default"/>
      </w:rPr>
    </w:lvl>
    <w:lvl w:ilvl="6" w:tplc="A0BA7660" w:tentative="1">
      <w:start w:val="1"/>
      <w:numFmt w:val="bullet"/>
      <w:lvlText w:val="►"/>
      <w:lvlJc w:val="left"/>
      <w:pPr>
        <w:tabs>
          <w:tab w:val="num" w:pos="5040"/>
        </w:tabs>
        <w:ind w:left="5040" w:hanging="360"/>
      </w:pPr>
      <w:rPr>
        <w:rFonts w:ascii="Sennheiser Office" w:hAnsi="Sennheiser Office" w:hint="default"/>
      </w:rPr>
    </w:lvl>
    <w:lvl w:ilvl="7" w:tplc="B0565FFA" w:tentative="1">
      <w:start w:val="1"/>
      <w:numFmt w:val="bullet"/>
      <w:lvlText w:val="►"/>
      <w:lvlJc w:val="left"/>
      <w:pPr>
        <w:tabs>
          <w:tab w:val="num" w:pos="5760"/>
        </w:tabs>
        <w:ind w:left="5760" w:hanging="360"/>
      </w:pPr>
      <w:rPr>
        <w:rFonts w:ascii="Sennheiser Office" w:hAnsi="Sennheiser Office" w:hint="default"/>
      </w:rPr>
    </w:lvl>
    <w:lvl w:ilvl="8" w:tplc="58B0AB78" w:tentative="1">
      <w:start w:val="1"/>
      <w:numFmt w:val="bullet"/>
      <w:lvlText w:val="►"/>
      <w:lvlJc w:val="left"/>
      <w:pPr>
        <w:tabs>
          <w:tab w:val="num" w:pos="6480"/>
        </w:tabs>
        <w:ind w:left="6480" w:hanging="360"/>
      </w:pPr>
      <w:rPr>
        <w:rFonts w:ascii="Sennheiser Office" w:hAnsi="Sennheiser Office" w:hint="default"/>
      </w:rPr>
    </w:lvl>
  </w:abstractNum>
  <w:abstractNum w:abstractNumId="16" w15:restartNumberingAfterBreak="0">
    <w:nsid w:val="427D6A62"/>
    <w:multiLevelType w:val="hybridMultilevel"/>
    <w:tmpl w:val="19F062A4"/>
    <w:lvl w:ilvl="0" w:tplc="C4E400E8">
      <w:numFmt w:val="bullet"/>
      <w:lvlText w:val="-"/>
      <w:lvlJc w:val="left"/>
      <w:pPr>
        <w:ind w:left="720" w:hanging="360"/>
      </w:pPr>
      <w:rPr>
        <w:rFonts w:ascii="Sennheiser Office" w:eastAsia="PMingLiU" w:hAnsi="Sennheiser Office"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C4F2C12"/>
    <w:multiLevelType w:val="hybridMultilevel"/>
    <w:tmpl w:val="DBA84CCA"/>
    <w:lvl w:ilvl="0" w:tplc="6558404A">
      <w:start w:val="1"/>
      <w:numFmt w:val="bullet"/>
      <w:lvlText w:val="•"/>
      <w:lvlJc w:val="left"/>
      <w:pPr>
        <w:tabs>
          <w:tab w:val="num" w:pos="720"/>
        </w:tabs>
        <w:ind w:left="720" w:hanging="360"/>
      </w:pPr>
      <w:rPr>
        <w:rFonts w:ascii="Arial" w:hAnsi="Arial" w:hint="default"/>
      </w:rPr>
    </w:lvl>
    <w:lvl w:ilvl="1" w:tplc="ACEA1CBC" w:tentative="1">
      <w:start w:val="1"/>
      <w:numFmt w:val="bullet"/>
      <w:lvlText w:val="•"/>
      <w:lvlJc w:val="left"/>
      <w:pPr>
        <w:tabs>
          <w:tab w:val="num" w:pos="1440"/>
        </w:tabs>
        <w:ind w:left="1440" w:hanging="360"/>
      </w:pPr>
      <w:rPr>
        <w:rFonts w:ascii="Arial" w:hAnsi="Arial" w:hint="default"/>
      </w:rPr>
    </w:lvl>
    <w:lvl w:ilvl="2" w:tplc="9E081D18" w:tentative="1">
      <w:start w:val="1"/>
      <w:numFmt w:val="bullet"/>
      <w:lvlText w:val="•"/>
      <w:lvlJc w:val="left"/>
      <w:pPr>
        <w:tabs>
          <w:tab w:val="num" w:pos="2160"/>
        </w:tabs>
        <w:ind w:left="2160" w:hanging="360"/>
      </w:pPr>
      <w:rPr>
        <w:rFonts w:ascii="Arial" w:hAnsi="Arial" w:hint="default"/>
      </w:rPr>
    </w:lvl>
    <w:lvl w:ilvl="3" w:tplc="88E2E0C4" w:tentative="1">
      <w:start w:val="1"/>
      <w:numFmt w:val="bullet"/>
      <w:lvlText w:val="•"/>
      <w:lvlJc w:val="left"/>
      <w:pPr>
        <w:tabs>
          <w:tab w:val="num" w:pos="2880"/>
        </w:tabs>
        <w:ind w:left="2880" w:hanging="360"/>
      </w:pPr>
      <w:rPr>
        <w:rFonts w:ascii="Arial" w:hAnsi="Arial" w:hint="default"/>
      </w:rPr>
    </w:lvl>
    <w:lvl w:ilvl="4" w:tplc="5CDE3EB2" w:tentative="1">
      <w:start w:val="1"/>
      <w:numFmt w:val="bullet"/>
      <w:lvlText w:val="•"/>
      <w:lvlJc w:val="left"/>
      <w:pPr>
        <w:tabs>
          <w:tab w:val="num" w:pos="3600"/>
        </w:tabs>
        <w:ind w:left="3600" w:hanging="360"/>
      </w:pPr>
      <w:rPr>
        <w:rFonts w:ascii="Arial" w:hAnsi="Arial" w:hint="default"/>
      </w:rPr>
    </w:lvl>
    <w:lvl w:ilvl="5" w:tplc="A94422B0" w:tentative="1">
      <w:start w:val="1"/>
      <w:numFmt w:val="bullet"/>
      <w:lvlText w:val="•"/>
      <w:lvlJc w:val="left"/>
      <w:pPr>
        <w:tabs>
          <w:tab w:val="num" w:pos="4320"/>
        </w:tabs>
        <w:ind w:left="4320" w:hanging="360"/>
      </w:pPr>
      <w:rPr>
        <w:rFonts w:ascii="Arial" w:hAnsi="Arial" w:hint="default"/>
      </w:rPr>
    </w:lvl>
    <w:lvl w:ilvl="6" w:tplc="3A2618BA" w:tentative="1">
      <w:start w:val="1"/>
      <w:numFmt w:val="bullet"/>
      <w:lvlText w:val="•"/>
      <w:lvlJc w:val="left"/>
      <w:pPr>
        <w:tabs>
          <w:tab w:val="num" w:pos="5040"/>
        </w:tabs>
        <w:ind w:left="5040" w:hanging="360"/>
      </w:pPr>
      <w:rPr>
        <w:rFonts w:ascii="Arial" w:hAnsi="Arial" w:hint="default"/>
      </w:rPr>
    </w:lvl>
    <w:lvl w:ilvl="7" w:tplc="1A9C487C" w:tentative="1">
      <w:start w:val="1"/>
      <w:numFmt w:val="bullet"/>
      <w:lvlText w:val="•"/>
      <w:lvlJc w:val="left"/>
      <w:pPr>
        <w:tabs>
          <w:tab w:val="num" w:pos="5760"/>
        </w:tabs>
        <w:ind w:left="5760" w:hanging="360"/>
      </w:pPr>
      <w:rPr>
        <w:rFonts w:ascii="Arial" w:hAnsi="Arial" w:hint="default"/>
      </w:rPr>
    </w:lvl>
    <w:lvl w:ilvl="8" w:tplc="4F6A08A2"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D807B14"/>
    <w:multiLevelType w:val="hybridMultilevel"/>
    <w:tmpl w:val="047C7C6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526E0F02"/>
    <w:multiLevelType w:val="hybridMultilevel"/>
    <w:tmpl w:val="1A266434"/>
    <w:lvl w:ilvl="0" w:tplc="FD02FE86">
      <w:start w:val="1"/>
      <w:numFmt w:val="decimal"/>
      <w:lvlText w:val="(%1)"/>
      <w:lvlJc w:val="left"/>
      <w:pPr>
        <w:ind w:left="360" w:hanging="360"/>
      </w:pPr>
      <w:rPr>
        <w:rFonts w:hint="default"/>
        <w:b/>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41B61B1"/>
    <w:multiLevelType w:val="hybridMultilevel"/>
    <w:tmpl w:val="01DC9F08"/>
    <w:lvl w:ilvl="0" w:tplc="0407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59D16A84"/>
    <w:multiLevelType w:val="hybridMultilevel"/>
    <w:tmpl w:val="FFFFFFFF"/>
    <w:lvl w:ilvl="0" w:tplc="25FEEA52">
      <w:start w:val="1"/>
      <w:numFmt w:val="bullet"/>
      <w:lvlText w:val=""/>
      <w:lvlJc w:val="left"/>
      <w:pPr>
        <w:ind w:left="720" w:hanging="360"/>
      </w:pPr>
      <w:rPr>
        <w:rFonts w:ascii="Symbol" w:hAnsi="Symbol" w:hint="default"/>
      </w:rPr>
    </w:lvl>
    <w:lvl w:ilvl="1" w:tplc="0610FD9E">
      <w:start w:val="1"/>
      <w:numFmt w:val="bullet"/>
      <w:lvlText w:val="o"/>
      <w:lvlJc w:val="left"/>
      <w:pPr>
        <w:ind w:left="1440" w:hanging="360"/>
      </w:pPr>
      <w:rPr>
        <w:rFonts w:ascii="Courier New" w:hAnsi="Courier New" w:cs="Times New Roman" w:hint="default"/>
      </w:rPr>
    </w:lvl>
    <w:lvl w:ilvl="2" w:tplc="61043D42">
      <w:start w:val="1"/>
      <w:numFmt w:val="bullet"/>
      <w:lvlText w:val=""/>
      <w:lvlJc w:val="left"/>
      <w:pPr>
        <w:ind w:left="2160" w:hanging="360"/>
      </w:pPr>
      <w:rPr>
        <w:rFonts w:ascii="Wingdings" w:hAnsi="Wingdings" w:hint="default"/>
      </w:rPr>
    </w:lvl>
    <w:lvl w:ilvl="3" w:tplc="948082D8">
      <w:start w:val="1"/>
      <w:numFmt w:val="bullet"/>
      <w:lvlText w:val=""/>
      <w:lvlJc w:val="left"/>
      <w:pPr>
        <w:ind w:left="2880" w:hanging="360"/>
      </w:pPr>
      <w:rPr>
        <w:rFonts w:ascii="Symbol" w:hAnsi="Symbol" w:hint="default"/>
      </w:rPr>
    </w:lvl>
    <w:lvl w:ilvl="4" w:tplc="259C3C2A">
      <w:start w:val="1"/>
      <w:numFmt w:val="bullet"/>
      <w:lvlText w:val="o"/>
      <w:lvlJc w:val="left"/>
      <w:pPr>
        <w:ind w:left="3600" w:hanging="360"/>
      </w:pPr>
      <w:rPr>
        <w:rFonts w:ascii="Courier New" w:hAnsi="Courier New" w:cs="Times New Roman" w:hint="default"/>
      </w:rPr>
    </w:lvl>
    <w:lvl w:ilvl="5" w:tplc="868C094A">
      <w:start w:val="1"/>
      <w:numFmt w:val="bullet"/>
      <w:lvlText w:val=""/>
      <w:lvlJc w:val="left"/>
      <w:pPr>
        <w:ind w:left="4320" w:hanging="360"/>
      </w:pPr>
      <w:rPr>
        <w:rFonts w:ascii="Wingdings" w:hAnsi="Wingdings" w:hint="default"/>
      </w:rPr>
    </w:lvl>
    <w:lvl w:ilvl="6" w:tplc="CB82D9E6">
      <w:start w:val="1"/>
      <w:numFmt w:val="bullet"/>
      <w:lvlText w:val=""/>
      <w:lvlJc w:val="left"/>
      <w:pPr>
        <w:ind w:left="5040" w:hanging="360"/>
      </w:pPr>
      <w:rPr>
        <w:rFonts w:ascii="Symbol" w:hAnsi="Symbol" w:hint="default"/>
      </w:rPr>
    </w:lvl>
    <w:lvl w:ilvl="7" w:tplc="C49631B0">
      <w:start w:val="1"/>
      <w:numFmt w:val="bullet"/>
      <w:lvlText w:val="o"/>
      <w:lvlJc w:val="left"/>
      <w:pPr>
        <w:ind w:left="5760" w:hanging="360"/>
      </w:pPr>
      <w:rPr>
        <w:rFonts w:ascii="Courier New" w:hAnsi="Courier New" w:cs="Times New Roman" w:hint="default"/>
      </w:rPr>
    </w:lvl>
    <w:lvl w:ilvl="8" w:tplc="B5D09FA0">
      <w:start w:val="1"/>
      <w:numFmt w:val="bullet"/>
      <w:lvlText w:val=""/>
      <w:lvlJc w:val="left"/>
      <w:pPr>
        <w:ind w:left="6480" w:hanging="360"/>
      </w:pPr>
      <w:rPr>
        <w:rFonts w:ascii="Wingdings" w:hAnsi="Wingdings" w:hint="default"/>
      </w:rPr>
    </w:lvl>
  </w:abstractNum>
  <w:abstractNum w:abstractNumId="22" w15:restartNumberingAfterBreak="0">
    <w:nsid w:val="5A2D3DBC"/>
    <w:multiLevelType w:val="hybridMultilevel"/>
    <w:tmpl w:val="2AF8D364"/>
    <w:lvl w:ilvl="0" w:tplc="4A18060A">
      <w:start w:val="1"/>
      <w:numFmt w:val="bullet"/>
      <w:lvlText w:val="►"/>
      <w:lvlJc w:val="left"/>
      <w:pPr>
        <w:tabs>
          <w:tab w:val="num" w:pos="720"/>
        </w:tabs>
        <w:ind w:left="720" w:hanging="360"/>
      </w:pPr>
      <w:rPr>
        <w:rFonts w:ascii="Sennheiser Office" w:hAnsi="Sennheiser Office" w:hint="default"/>
      </w:rPr>
    </w:lvl>
    <w:lvl w:ilvl="1" w:tplc="26469B28">
      <w:numFmt w:val="bullet"/>
      <w:lvlText w:val="–"/>
      <w:lvlJc w:val="left"/>
      <w:pPr>
        <w:tabs>
          <w:tab w:val="num" w:pos="1440"/>
        </w:tabs>
        <w:ind w:left="1440" w:hanging="360"/>
      </w:pPr>
      <w:rPr>
        <w:rFonts w:ascii="Sennheiser Office" w:hAnsi="Sennheiser Office" w:hint="default"/>
      </w:rPr>
    </w:lvl>
    <w:lvl w:ilvl="2" w:tplc="E250BB1A" w:tentative="1">
      <w:start w:val="1"/>
      <w:numFmt w:val="bullet"/>
      <w:lvlText w:val="►"/>
      <w:lvlJc w:val="left"/>
      <w:pPr>
        <w:tabs>
          <w:tab w:val="num" w:pos="2160"/>
        </w:tabs>
        <w:ind w:left="2160" w:hanging="360"/>
      </w:pPr>
      <w:rPr>
        <w:rFonts w:ascii="Sennheiser Office" w:hAnsi="Sennheiser Office" w:hint="default"/>
      </w:rPr>
    </w:lvl>
    <w:lvl w:ilvl="3" w:tplc="8B3ADA2E" w:tentative="1">
      <w:start w:val="1"/>
      <w:numFmt w:val="bullet"/>
      <w:lvlText w:val="►"/>
      <w:lvlJc w:val="left"/>
      <w:pPr>
        <w:tabs>
          <w:tab w:val="num" w:pos="2880"/>
        </w:tabs>
        <w:ind w:left="2880" w:hanging="360"/>
      </w:pPr>
      <w:rPr>
        <w:rFonts w:ascii="Sennheiser Office" w:hAnsi="Sennheiser Office" w:hint="default"/>
      </w:rPr>
    </w:lvl>
    <w:lvl w:ilvl="4" w:tplc="CA2EF890" w:tentative="1">
      <w:start w:val="1"/>
      <w:numFmt w:val="bullet"/>
      <w:lvlText w:val="►"/>
      <w:lvlJc w:val="left"/>
      <w:pPr>
        <w:tabs>
          <w:tab w:val="num" w:pos="3600"/>
        </w:tabs>
        <w:ind w:left="3600" w:hanging="360"/>
      </w:pPr>
      <w:rPr>
        <w:rFonts w:ascii="Sennheiser Office" w:hAnsi="Sennheiser Office" w:hint="default"/>
      </w:rPr>
    </w:lvl>
    <w:lvl w:ilvl="5" w:tplc="319EEF0A" w:tentative="1">
      <w:start w:val="1"/>
      <w:numFmt w:val="bullet"/>
      <w:lvlText w:val="►"/>
      <w:lvlJc w:val="left"/>
      <w:pPr>
        <w:tabs>
          <w:tab w:val="num" w:pos="4320"/>
        </w:tabs>
        <w:ind w:left="4320" w:hanging="360"/>
      </w:pPr>
      <w:rPr>
        <w:rFonts w:ascii="Sennheiser Office" w:hAnsi="Sennheiser Office" w:hint="default"/>
      </w:rPr>
    </w:lvl>
    <w:lvl w:ilvl="6" w:tplc="F73C3E44" w:tentative="1">
      <w:start w:val="1"/>
      <w:numFmt w:val="bullet"/>
      <w:lvlText w:val="►"/>
      <w:lvlJc w:val="left"/>
      <w:pPr>
        <w:tabs>
          <w:tab w:val="num" w:pos="5040"/>
        </w:tabs>
        <w:ind w:left="5040" w:hanging="360"/>
      </w:pPr>
      <w:rPr>
        <w:rFonts w:ascii="Sennheiser Office" w:hAnsi="Sennheiser Office" w:hint="default"/>
      </w:rPr>
    </w:lvl>
    <w:lvl w:ilvl="7" w:tplc="1144B2FC" w:tentative="1">
      <w:start w:val="1"/>
      <w:numFmt w:val="bullet"/>
      <w:lvlText w:val="►"/>
      <w:lvlJc w:val="left"/>
      <w:pPr>
        <w:tabs>
          <w:tab w:val="num" w:pos="5760"/>
        </w:tabs>
        <w:ind w:left="5760" w:hanging="360"/>
      </w:pPr>
      <w:rPr>
        <w:rFonts w:ascii="Sennheiser Office" w:hAnsi="Sennheiser Office" w:hint="default"/>
      </w:rPr>
    </w:lvl>
    <w:lvl w:ilvl="8" w:tplc="FF086ABC" w:tentative="1">
      <w:start w:val="1"/>
      <w:numFmt w:val="bullet"/>
      <w:lvlText w:val="►"/>
      <w:lvlJc w:val="left"/>
      <w:pPr>
        <w:tabs>
          <w:tab w:val="num" w:pos="6480"/>
        </w:tabs>
        <w:ind w:left="6480" w:hanging="360"/>
      </w:pPr>
      <w:rPr>
        <w:rFonts w:ascii="Sennheiser Office" w:hAnsi="Sennheiser Office" w:hint="default"/>
      </w:rPr>
    </w:lvl>
  </w:abstractNum>
  <w:abstractNum w:abstractNumId="23" w15:restartNumberingAfterBreak="0">
    <w:nsid w:val="5BD70F7C"/>
    <w:multiLevelType w:val="multilevel"/>
    <w:tmpl w:val="7BA4C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BF471B5"/>
    <w:multiLevelType w:val="multilevel"/>
    <w:tmpl w:val="EBF84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56175CA"/>
    <w:multiLevelType w:val="multilevel"/>
    <w:tmpl w:val="17741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612AD2"/>
    <w:multiLevelType w:val="multilevel"/>
    <w:tmpl w:val="FE40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1C3107"/>
    <w:multiLevelType w:val="multilevel"/>
    <w:tmpl w:val="355C7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DC828BF"/>
    <w:multiLevelType w:val="hybridMultilevel"/>
    <w:tmpl w:val="BE74FA0A"/>
    <w:lvl w:ilvl="0" w:tplc="E4BC7F56">
      <w:start w:val="1"/>
      <w:numFmt w:val="bullet"/>
      <w:lvlText w:val="•"/>
      <w:lvlJc w:val="left"/>
      <w:pPr>
        <w:tabs>
          <w:tab w:val="num" w:pos="720"/>
        </w:tabs>
        <w:ind w:left="720" w:hanging="360"/>
      </w:pPr>
      <w:rPr>
        <w:rFonts w:ascii="Arial" w:hAnsi="Arial" w:hint="default"/>
      </w:rPr>
    </w:lvl>
    <w:lvl w:ilvl="1" w:tplc="73E47270" w:tentative="1">
      <w:start w:val="1"/>
      <w:numFmt w:val="bullet"/>
      <w:lvlText w:val="•"/>
      <w:lvlJc w:val="left"/>
      <w:pPr>
        <w:tabs>
          <w:tab w:val="num" w:pos="1440"/>
        </w:tabs>
        <w:ind w:left="1440" w:hanging="360"/>
      </w:pPr>
      <w:rPr>
        <w:rFonts w:ascii="Arial" w:hAnsi="Arial" w:hint="default"/>
      </w:rPr>
    </w:lvl>
    <w:lvl w:ilvl="2" w:tplc="BDF049BE" w:tentative="1">
      <w:start w:val="1"/>
      <w:numFmt w:val="bullet"/>
      <w:lvlText w:val="•"/>
      <w:lvlJc w:val="left"/>
      <w:pPr>
        <w:tabs>
          <w:tab w:val="num" w:pos="2160"/>
        </w:tabs>
        <w:ind w:left="2160" w:hanging="360"/>
      </w:pPr>
      <w:rPr>
        <w:rFonts w:ascii="Arial" w:hAnsi="Arial" w:hint="default"/>
      </w:rPr>
    </w:lvl>
    <w:lvl w:ilvl="3" w:tplc="8BC80E34" w:tentative="1">
      <w:start w:val="1"/>
      <w:numFmt w:val="bullet"/>
      <w:lvlText w:val="•"/>
      <w:lvlJc w:val="left"/>
      <w:pPr>
        <w:tabs>
          <w:tab w:val="num" w:pos="2880"/>
        </w:tabs>
        <w:ind w:left="2880" w:hanging="360"/>
      </w:pPr>
      <w:rPr>
        <w:rFonts w:ascii="Arial" w:hAnsi="Arial" w:hint="default"/>
      </w:rPr>
    </w:lvl>
    <w:lvl w:ilvl="4" w:tplc="2C262518" w:tentative="1">
      <w:start w:val="1"/>
      <w:numFmt w:val="bullet"/>
      <w:lvlText w:val="•"/>
      <w:lvlJc w:val="left"/>
      <w:pPr>
        <w:tabs>
          <w:tab w:val="num" w:pos="3600"/>
        </w:tabs>
        <w:ind w:left="3600" w:hanging="360"/>
      </w:pPr>
      <w:rPr>
        <w:rFonts w:ascii="Arial" w:hAnsi="Arial" w:hint="default"/>
      </w:rPr>
    </w:lvl>
    <w:lvl w:ilvl="5" w:tplc="5E962A46" w:tentative="1">
      <w:start w:val="1"/>
      <w:numFmt w:val="bullet"/>
      <w:lvlText w:val="•"/>
      <w:lvlJc w:val="left"/>
      <w:pPr>
        <w:tabs>
          <w:tab w:val="num" w:pos="4320"/>
        </w:tabs>
        <w:ind w:left="4320" w:hanging="360"/>
      </w:pPr>
      <w:rPr>
        <w:rFonts w:ascii="Arial" w:hAnsi="Arial" w:hint="default"/>
      </w:rPr>
    </w:lvl>
    <w:lvl w:ilvl="6" w:tplc="2FE6FD2E" w:tentative="1">
      <w:start w:val="1"/>
      <w:numFmt w:val="bullet"/>
      <w:lvlText w:val="•"/>
      <w:lvlJc w:val="left"/>
      <w:pPr>
        <w:tabs>
          <w:tab w:val="num" w:pos="5040"/>
        </w:tabs>
        <w:ind w:left="5040" w:hanging="360"/>
      </w:pPr>
      <w:rPr>
        <w:rFonts w:ascii="Arial" w:hAnsi="Arial" w:hint="default"/>
      </w:rPr>
    </w:lvl>
    <w:lvl w:ilvl="7" w:tplc="57747230" w:tentative="1">
      <w:start w:val="1"/>
      <w:numFmt w:val="bullet"/>
      <w:lvlText w:val="•"/>
      <w:lvlJc w:val="left"/>
      <w:pPr>
        <w:tabs>
          <w:tab w:val="num" w:pos="5760"/>
        </w:tabs>
        <w:ind w:left="5760" w:hanging="360"/>
      </w:pPr>
      <w:rPr>
        <w:rFonts w:ascii="Arial" w:hAnsi="Arial" w:hint="default"/>
      </w:rPr>
    </w:lvl>
    <w:lvl w:ilvl="8" w:tplc="2CEEECE0"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7E0D1A00"/>
    <w:multiLevelType w:val="multilevel"/>
    <w:tmpl w:val="3E386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7965484">
    <w:abstractNumId w:val="8"/>
  </w:num>
  <w:num w:numId="2" w16cid:durableId="1646861246">
    <w:abstractNumId w:val="4"/>
  </w:num>
  <w:num w:numId="3" w16cid:durableId="2046832177">
    <w:abstractNumId w:val="29"/>
  </w:num>
  <w:num w:numId="4" w16cid:durableId="215436697">
    <w:abstractNumId w:val="6"/>
  </w:num>
  <w:num w:numId="5" w16cid:durableId="1942447107">
    <w:abstractNumId w:val="25"/>
  </w:num>
  <w:num w:numId="6" w16cid:durableId="320039632">
    <w:abstractNumId w:val="13"/>
  </w:num>
  <w:num w:numId="7" w16cid:durableId="9921015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61309597">
    <w:abstractNumId w:val="3"/>
  </w:num>
  <w:num w:numId="9" w16cid:durableId="20396763">
    <w:abstractNumId w:val="20"/>
  </w:num>
  <w:num w:numId="10" w16cid:durableId="1950772919">
    <w:abstractNumId w:val="2"/>
  </w:num>
  <w:num w:numId="11" w16cid:durableId="388189607">
    <w:abstractNumId w:val="11"/>
  </w:num>
  <w:num w:numId="12" w16cid:durableId="1435444913">
    <w:abstractNumId w:val="21"/>
  </w:num>
  <w:num w:numId="13" w16cid:durableId="522667553">
    <w:abstractNumId w:val="28"/>
  </w:num>
  <w:num w:numId="14" w16cid:durableId="440077406">
    <w:abstractNumId w:val="5"/>
  </w:num>
  <w:num w:numId="15" w16cid:durableId="1511288957">
    <w:abstractNumId w:val="22"/>
  </w:num>
  <w:num w:numId="16" w16cid:durableId="1942881212">
    <w:abstractNumId w:val="15"/>
  </w:num>
  <w:num w:numId="17" w16cid:durableId="1225988470">
    <w:abstractNumId w:val="14"/>
  </w:num>
  <w:num w:numId="18" w16cid:durableId="429207705">
    <w:abstractNumId w:val="12"/>
  </w:num>
  <w:num w:numId="19" w16cid:durableId="331567409">
    <w:abstractNumId w:val="17"/>
  </w:num>
  <w:num w:numId="20" w16cid:durableId="1264610990">
    <w:abstractNumId w:val="19"/>
  </w:num>
  <w:num w:numId="21" w16cid:durableId="1074621090">
    <w:abstractNumId w:val="24"/>
  </w:num>
  <w:num w:numId="22" w16cid:durableId="291522044">
    <w:abstractNumId w:val="27"/>
  </w:num>
  <w:num w:numId="23" w16cid:durableId="61409421">
    <w:abstractNumId w:val="26"/>
  </w:num>
  <w:num w:numId="24" w16cid:durableId="1346205319">
    <w:abstractNumId w:val="10"/>
  </w:num>
  <w:num w:numId="25" w16cid:durableId="2119331737">
    <w:abstractNumId w:val="23"/>
  </w:num>
  <w:num w:numId="26" w16cid:durableId="1613707620">
    <w:abstractNumId w:val="16"/>
  </w:num>
  <w:num w:numId="27" w16cid:durableId="232279186">
    <w:abstractNumId w:val="0"/>
  </w:num>
  <w:num w:numId="28" w16cid:durableId="1756055772">
    <w:abstractNumId w:val="7"/>
  </w:num>
  <w:num w:numId="29" w16cid:durableId="1990790923">
    <w:abstractNumId w:val="18"/>
  </w:num>
  <w:num w:numId="30" w16cid:durableId="1620721695">
    <w:abstractNumId w:val="9"/>
  </w:num>
  <w:num w:numId="31" w16cid:durableId="21182564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bQwMDcyMDU1MDMyMzJW0lEKTi0uzszPAykwrAUAs1I+6CwAAAA="/>
  </w:docVars>
  <w:rsids>
    <w:rsidRoot w:val="00CA1EB9"/>
    <w:rsid w:val="000003EA"/>
    <w:rsid w:val="0000126A"/>
    <w:rsid w:val="00001645"/>
    <w:rsid w:val="00001A95"/>
    <w:rsid w:val="0000231B"/>
    <w:rsid w:val="00002740"/>
    <w:rsid w:val="00003751"/>
    <w:rsid w:val="00005CEA"/>
    <w:rsid w:val="0000617B"/>
    <w:rsid w:val="00007BB7"/>
    <w:rsid w:val="00010568"/>
    <w:rsid w:val="0001121F"/>
    <w:rsid w:val="000134D7"/>
    <w:rsid w:val="00013BE5"/>
    <w:rsid w:val="00014BCA"/>
    <w:rsid w:val="0001617F"/>
    <w:rsid w:val="0001632B"/>
    <w:rsid w:val="0001676E"/>
    <w:rsid w:val="00021722"/>
    <w:rsid w:val="000235F6"/>
    <w:rsid w:val="000243F8"/>
    <w:rsid w:val="00027CAE"/>
    <w:rsid w:val="00031695"/>
    <w:rsid w:val="00032C14"/>
    <w:rsid w:val="00034424"/>
    <w:rsid w:val="00035A74"/>
    <w:rsid w:val="0003654C"/>
    <w:rsid w:val="00037D47"/>
    <w:rsid w:val="0004301F"/>
    <w:rsid w:val="00043395"/>
    <w:rsid w:val="000451AC"/>
    <w:rsid w:val="00046898"/>
    <w:rsid w:val="0004766F"/>
    <w:rsid w:val="00047D6A"/>
    <w:rsid w:val="000515F9"/>
    <w:rsid w:val="00052598"/>
    <w:rsid w:val="000534CD"/>
    <w:rsid w:val="0005355D"/>
    <w:rsid w:val="000569C8"/>
    <w:rsid w:val="00057CE4"/>
    <w:rsid w:val="000604EB"/>
    <w:rsid w:val="00060BEE"/>
    <w:rsid w:val="0006221A"/>
    <w:rsid w:val="00062A68"/>
    <w:rsid w:val="000650C7"/>
    <w:rsid w:val="00071D44"/>
    <w:rsid w:val="00072BB8"/>
    <w:rsid w:val="00073B97"/>
    <w:rsid w:val="00082526"/>
    <w:rsid w:val="000845EB"/>
    <w:rsid w:val="000850F9"/>
    <w:rsid w:val="00086BC7"/>
    <w:rsid w:val="00090449"/>
    <w:rsid w:val="00090721"/>
    <w:rsid w:val="00092366"/>
    <w:rsid w:val="00092717"/>
    <w:rsid w:val="00093230"/>
    <w:rsid w:val="0009384F"/>
    <w:rsid w:val="00095FEA"/>
    <w:rsid w:val="000966AE"/>
    <w:rsid w:val="00096A95"/>
    <w:rsid w:val="000A054A"/>
    <w:rsid w:val="000A22B8"/>
    <w:rsid w:val="000A294B"/>
    <w:rsid w:val="000A3EB4"/>
    <w:rsid w:val="000A4A99"/>
    <w:rsid w:val="000A4FA6"/>
    <w:rsid w:val="000A7058"/>
    <w:rsid w:val="000B0923"/>
    <w:rsid w:val="000B16C2"/>
    <w:rsid w:val="000B218F"/>
    <w:rsid w:val="000B32B9"/>
    <w:rsid w:val="000B5190"/>
    <w:rsid w:val="000B5B6D"/>
    <w:rsid w:val="000C07FC"/>
    <w:rsid w:val="000C0C88"/>
    <w:rsid w:val="000C17CF"/>
    <w:rsid w:val="000C1C9D"/>
    <w:rsid w:val="000C2AD8"/>
    <w:rsid w:val="000C37B7"/>
    <w:rsid w:val="000C3C6E"/>
    <w:rsid w:val="000C3FD9"/>
    <w:rsid w:val="000C419F"/>
    <w:rsid w:val="000D07C3"/>
    <w:rsid w:val="000D0A19"/>
    <w:rsid w:val="000D2081"/>
    <w:rsid w:val="000D27D7"/>
    <w:rsid w:val="000D57DF"/>
    <w:rsid w:val="000D67D4"/>
    <w:rsid w:val="000D792B"/>
    <w:rsid w:val="000E119F"/>
    <w:rsid w:val="000E14DC"/>
    <w:rsid w:val="000E1874"/>
    <w:rsid w:val="000E2544"/>
    <w:rsid w:val="000E2869"/>
    <w:rsid w:val="000E2BFF"/>
    <w:rsid w:val="000E2DCD"/>
    <w:rsid w:val="000E3859"/>
    <w:rsid w:val="000E527A"/>
    <w:rsid w:val="000E558A"/>
    <w:rsid w:val="000E58A2"/>
    <w:rsid w:val="000E735B"/>
    <w:rsid w:val="000E7A92"/>
    <w:rsid w:val="000F003F"/>
    <w:rsid w:val="000F0523"/>
    <w:rsid w:val="000F0A91"/>
    <w:rsid w:val="000F1105"/>
    <w:rsid w:val="000F1B7D"/>
    <w:rsid w:val="000F311E"/>
    <w:rsid w:val="000F51B6"/>
    <w:rsid w:val="000F61E2"/>
    <w:rsid w:val="000F712D"/>
    <w:rsid w:val="000F7E49"/>
    <w:rsid w:val="00100EE1"/>
    <w:rsid w:val="001030EE"/>
    <w:rsid w:val="00103D8F"/>
    <w:rsid w:val="001103C9"/>
    <w:rsid w:val="00110939"/>
    <w:rsid w:val="00111FC0"/>
    <w:rsid w:val="00112C35"/>
    <w:rsid w:val="00113704"/>
    <w:rsid w:val="00115425"/>
    <w:rsid w:val="001159DF"/>
    <w:rsid w:val="00115BF9"/>
    <w:rsid w:val="0011647C"/>
    <w:rsid w:val="001168F1"/>
    <w:rsid w:val="00117457"/>
    <w:rsid w:val="00120D59"/>
    <w:rsid w:val="00121501"/>
    <w:rsid w:val="00122B86"/>
    <w:rsid w:val="001239BF"/>
    <w:rsid w:val="00124508"/>
    <w:rsid w:val="00127112"/>
    <w:rsid w:val="001274C0"/>
    <w:rsid w:val="0013050D"/>
    <w:rsid w:val="0013086F"/>
    <w:rsid w:val="001309B7"/>
    <w:rsid w:val="001323C3"/>
    <w:rsid w:val="00133565"/>
    <w:rsid w:val="00133894"/>
    <w:rsid w:val="001341F0"/>
    <w:rsid w:val="001345C1"/>
    <w:rsid w:val="00134E60"/>
    <w:rsid w:val="0013610C"/>
    <w:rsid w:val="00136E50"/>
    <w:rsid w:val="00137288"/>
    <w:rsid w:val="00137782"/>
    <w:rsid w:val="0014006E"/>
    <w:rsid w:val="0014010A"/>
    <w:rsid w:val="00140778"/>
    <w:rsid w:val="00140ABC"/>
    <w:rsid w:val="00143201"/>
    <w:rsid w:val="001477DC"/>
    <w:rsid w:val="00151997"/>
    <w:rsid w:val="00152FA9"/>
    <w:rsid w:val="00157A53"/>
    <w:rsid w:val="00161E89"/>
    <w:rsid w:val="001624CA"/>
    <w:rsid w:val="00162832"/>
    <w:rsid w:val="00163911"/>
    <w:rsid w:val="00163E4D"/>
    <w:rsid w:val="00164113"/>
    <w:rsid w:val="00165302"/>
    <w:rsid w:val="0016666F"/>
    <w:rsid w:val="0016778C"/>
    <w:rsid w:val="00170244"/>
    <w:rsid w:val="0017217E"/>
    <w:rsid w:val="001747E2"/>
    <w:rsid w:val="0017710D"/>
    <w:rsid w:val="001772AE"/>
    <w:rsid w:val="00177338"/>
    <w:rsid w:val="00180A88"/>
    <w:rsid w:val="0018271D"/>
    <w:rsid w:val="00182BE1"/>
    <w:rsid w:val="00186350"/>
    <w:rsid w:val="001867C4"/>
    <w:rsid w:val="00187053"/>
    <w:rsid w:val="00192EBC"/>
    <w:rsid w:val="0019570D"/>
    <w:rsid w:val="0019613F"/>
    <w:rsid w:val="00196190"/>
    <w:rsid w:val="0019639C"/>
    <w:rsid w:val="00196886"/>
    <w:rsid w:val="00196BDC"/>
    <w:rsid w:val="00197815"/>
    <w:rsid w:val="001A1453"/>
    <w:rsid w:val="001A18C6"/>
    <w:rsid w:val="001A2647"/>
    <w:rsid w:val="001A5A7D"/>
    <w:rsid w:val="001A6A9A"/>
    <w:rsid w:val="001A6ABB"/>
    <w:rsid w:val="001A6D46"/>
    <w:rsid w:val="001A6DF3"/>
    <w:rsid w:val="001B11A7"/>
    <w:rsid w:val="001B2113"/>
    <w:rsid w:val="001B36AE"/>
    <w:rsid w:val="001B46A8"/>
    <w:rsid w:val="001B4B52"/>
    <w:rsid w:val="001B503F"/>
    <w:rsid w:val="001B6419"/>
    <w:rsid w:val="001B6B94"/>
    <w:rsid w:val="001B7054"/>
    <w:rsid w:val="001C00CF"/>
    <w:rsid w:val="001C364F"/>
    <w:rsid w:val="001C63D8"/>
    <w:rsid w:val="001C7655"/>
    <w:rsid w:val="001C7E14"/>
    <w:rsid w:val="001D09BE"/>
    <w:rsid w:val="001D4364"/>
    <w:rsid w:val="001D4E25"/>
    <w:rsid w:val="001D6D45"/>
    <w:rsid w:val="001E0C8F"/>
    <w:rsid w:val="001E2F7C"/>
    <w:rsid w:val="001E589C"/>
    <w:rsid w:val="001E766D"/>
    <w:rsid w:val="001F2DE6"/>
    <w:rsid w:val="001F2EA0"/>
    <w:rsid w:val="001F3001"/>
    <w:rsid w:val="001F61FF"/>
    <w:rsid w:val="002008AB"/>
    <w:rsid w:val="002018B0"/>
    <w:rsid w:val="00202E39"/>
    <w:rsid w:val="00203C58"/>
    <w:rsid w:val="00203CC8"/>
    <w:rsid w:val="00205701"/>
    <w:rsid w:val="002057CE"/>
    <w:rsid w:val="00205AD4"/>
    <w:rsid w:val="002075EF"/>
    <w:rsid w:val="00210160"/>
    <w:rsid w:val="0021229B"/>
    <w:rsid w:val="00213B6E"/>
    <w:rsid w:val="002140DA"/>
    <w:rsid w:val="00214801"/>
    <w:rsid w:val="00215005"/>
    <w:rsid w:val="002155BE"/>
    <w:rsid w:val="00215E87"/>
    <w:rsid w:val="002206C4"/>
    <w:rsid w:val="0022093B"/>
    <w:rsid w:val="00222C39"/>
    <w:rsid w:val="00223D3D"/>
    <w:rsid w:val="0022412A"/>
    <w:rsid w:val="00224A1D"/>
    <w:rsid w:val="00225A83"/>
    <w:rsid w:val="002264AF"/>
    <w:rsid w:val="0023030F"/>
    <w:rsid w:val="002303B5"/>
    <w:rsid w:val="002318CE"/>
    <w:rsid w:val="00231A93"/>
    <w:rsid w:val="002332F1"/>
    <w:rsid w:val="00235506"/>
    <w:rsid w:val="002356E0"/>
    <w:rsid w:val="00235C08"/>
    <w:rsid w:val="0023694B"/>
    <w:rsid w:val="0023732A"/>
    <w:rsid w:val="002409B4"/>
    <w:rsid w:val="002427FA"/>
    <w:rsid w:val="00242821"/>
    <w:rsid w:val="00245322"/>
    <w:rsid w:val="002465AA"/>
    <w:rsid w:val="00246854"/>
    <w:rsid w:val="00247165"/>
    <w:rsid w:val="002502A3"/>
    <w:rsid w:val="002522DD"/>
    <w:rsid w:val="00252C7D"/>
    <w:rsid w:val="00256B0B"/>
    <w:rsid w:val="00257E72"/>
    <w:rsid w:val="00261AE3"/>
    <w:rsid w:val="00262172"/>
    <w:rsid w:val="002628F4"/>
    <w:rsid w:val="002636BC"/>
    <w:rsid w:val="00263E6A"/>
    <w:rsid w:val="002663B0"/>
    <w:rsid w:val="00266858"/>
    <w:rsid w:val="00267D2D"/>
    <w:rsid w:val="00270B4A"/>
    <w:rsid w:val="00271795"/>
    <w:rsid w:val="002730C4"/>
    <w:rsid w:val="00274323"/>
    <w:rsid w:val="00276DB9"/>
    <w:rsid w:val="00280603"/>
    <w:rsid w:val="00280863"/>
    <w:rsid w:val="00281FE1"/>
    <w:rsid w:val="002825E6"/>
    <w:rsid w:val="00282A73"/>
    <w:rsid w:val="00282A8D"/>
    <w:rsid w:val="00283488"/>
    <w:rsid w:val="002834AA"/>
    <w:rsid w:val="00284363"/>
    <w:rsid w:val="002849F1"/>
    <w:rsid w:val="00285272"/>
    <w:rsid w:val="002856C8"/>
    <w:rsid w:val="002858EF"/>
    <w:rsid w:val="00286F89"/>
    <w:rsid w:val="002878FD"/>
    <w:rsid w:val="002917A2"/>
    <w:rsid w:val="00293F92"/>
    <w:rsid w:val="00294206"/>
    <w:rsid w:val="00295A02"/>
    <w:rsid w:val="00295ECB"/>
    <w:rsid w:val="00297072"/>
    <w:rsid w:val="002A0160"/>
    <w:rsid w:val="002A24D0"/>
    <w:rsid w:val="002A34ED"/>
    <w:rsid w:val="002A49A7"/>
    <w:rsid w:val="002A54F5"/>
    <w:rsid w:val="002A75C3"/>
    <w:rsid w:val="002B12F5"/>
    <w:rsid w:val="002B14F8"/>
    <w:rsid w:val="002B1E22"/>
    <w:rsid w:val="002B228B"/>
    <w:rsid w:val="002B2C0C"/>
    <w:rsid w:val="002B309D"/>
    <w:rsid w:val="002B357B"/>
    <w:rsid w:val="002B3C7A"/>
    <w:rsid w:val="002B4D35"/>
    <w:rsid w:val="002B56E7"/>
    <w:rsid w:val="002B653F"/>
    <w:rsid w:val="002B7498"/>
    <w:rsid w:val="002B7CB9"/>
    <w:rsid w:val="002B7E93"/>
    <w:rsid w:val="002C10B6"/>
    <w:rsid w:val="002C141A"/>
    <w:rsid w:val="002C4738"/>
    <w:rsid w:val="002C5251"/>
    <w:rsid w:val="002C6F4D"/>
    <w:rsid w:val="002C7064"/>
    <w:rsid w:val="002D04A9"/>
    <w:rsid w:val="002D11A8"/>
    <w:rsid w:val="002D1237"/>
    <w:rsid w:val="002D495C"/>
    <w:rsid w:val="002D6BD2"/>
    <w:rsid w:val="002D7EFC"/>
    <w:rsid w:val="002E1879"/>
    <w:rsid w:val="002E2717"/>
    <w:rsid w:val="002E3E3C"/>
    <w:rsid w:val="002E5827"/>
    <w:rsid w:val="002E5F6F"/>
    <w:rsid w:val="002E6AC4"/>
    <w:rsid w:val="002E6DDE"/>
    <w:rsid w:val="002E7CBD"/>
    <w:rsid w:val="002F1F6D"/>
    <w:rsid w:val="002F6017"/>
    <w:rsid w:val="002F6C5E"/>
    <w:rsid w:val="003035C9"/>
    <w:rsid w:val="00305B63"/>
    <w:rsid w:val="003079CC"/>
    <w:rsid w:val="00311C6F"/>
    <w:rsid w:val="00312D93"/>
    <w:rsid w:val="003134C3"/>
    <w:rsid w:val="0031776F"/>
    <w:rsid w:val="00320EA4"/>
    <w:rsid w:val="00320F5A"/>
    <w:rsid w:val="00321324"/>
    <w:rsid w:val="003222F5"/>
    <w:rsid w:val="00323587"/>
    <w:rsid w:val="00324808"/>
    <w:rsid w:val="00324859"/>
    <w:rsid w:val="00325A99"/>
    <w:rsid w:val="00325EDC"/>
    <w:rsid w:val="0032600D"/>
    <w:rsid w:val="00326B9C"/>
    <w:rsid w:val="00326FB8"/>
    <w:rsid w:val="003275FC"/>
    <w:rsid w:val="00330111"/>
    <w:rsid w:val="00332275"/>
    <w:rsid w:val="003330DE"/>
    <w:rsid w:val="00333880"/>
    <w:rsid w:val="00334CD0"/>
    <w:rsid w:val="00335871"/>
    <w:rsid w:val="00337412"/>
    <w:rsid w:val="00337729"/>
    <w:rsid w:val="00346BAF"/>
    <w:rsid w:val="00346D4C"/>
    <w:rsid w:val="003477FA"/>
    <w:rsid w:val="00347E60"/>
    <w:rsid w:val="00350556"/>
    <w:rsid w:val="00351B40"/>
    <w:rsid w:val="003524A7"/>
    <w:rsid w:val="00354AF9"/>
    <w:rsid w:val="003550F8"/>
    <w:rsid w:val="00355A94"/>
    <w:rsid w:val="003565AB"/>
    <w:rsid w:val="0035677D"/>
    <w:rsid w:val="003616CF"/>
    <w:rsid w:val="00362262"/>
    <w:rsid w:val="003629D6"/>
    <w:rsid w:val="0036480A"/>
    <w:rsid w:val="00364D9F"/>
    <w:rsid w:val="003654ED"/>
    <w:rsid w:val="003673FF"/>
    <w:rsid w:val="003708EA"/>
    <w:rsid w:val="00372321"/>
    <w:rsid w:val="00373ED6"/>
    <w:rsid w:val="00373F92"/>
    <w:rsid w:val="00374E91"/>
    <w:rsid w:val="00375ACD"/>
    <w:rsid w:val="003817C6"/>
    <w:rsid w:val="003822EE"/>
    <w:rsid w:val="00382FF4"/>
    <w:rsid w:val="003831BB"/>
    <w:rsid w:val="00384EF0"/>
    <w:rsid w:val="0038582D"/>
    <w:rsid w:val="0038583A"/>
    <w:rsid w:val="00386EF4"/>
    <w:rsid w:val="00387600"/>
    <w:rsid w:val="00387744"/>
    <w:rsid w:val="0039027E"/>
    <w:rsid w:val="00392136"/>
    <w:rsid w:val="0039411C"/>
    <w:rsid w:val="00394C88"/>
    <w:rsid w:val="00394E13"/>
    <w:rsid w:val="003A0BE8"/>
    <w:rsid w:val="003A26C2"/>
    <w:rsid w:val="003A40D9"/>
    <w:rsid w:val="003A4922"/>
    <w:rsid w:val="003A4C27"/>
    <w:rsid w:val="003A4F0F"/>
    <w:rsid w:val="003A649F"/>
    <w:rsid w:val="003A75CE"/>
    <w:rsid w:val="003A78E3"/>
    <w:rsid w:val="003A7F02"/>
    <w:rsid w:val="003B085A"/>
    <w:rsid w:val="003B2F6C"/>
    <w:rsid w:val="003B6F65"/>
    <w:rsid w:val="003B7F62"/>
    <w:rsid w:val="003C29A2"/>
    <w:rsid w:val="003C4DFB"/>
    <w:rsid w:val="003C59A5"/>
    <w:rsid w:val="003C5BCC"/>
    <w:rsid w:val="003C699E"/>
    <w:rsid w:val="003D06A1"/>
    <w:rsid w:val="003D20E7"/>
    <w:rsid w:val="003D2DCD"/>
    <w:rsid w:val="003D5AE2"/>
    <w:rsid w:val="003E0005"/>
    <w:rsid w:val="003E1297"/>
    <w:rsid w:val="003E38A9"/>
    <w:rsid w:val="003E39E1"/>
    <w:rsid w:val="003E4B10"/>
    <w:rsid w:val="003E4BEF"/>
    <w:rsid w:val="003E52B3"/>
    <w:rsid w:val="003E56AF"/>
    <w:rsid w:val="003E59B5"/>
    <w:rsid w:val="003E63AB"/>
    <w:rsid w:val="003E6A23"/>
    <w:rsid w:val="003E7FFA"/>
    <w:rsid w:val="003F16B1"/>
    <w:rsid w:val="003F2E3B"/>
    <w:rsid w:val="003F3DF7"/>
    <w:rsid w:val="003F3EC9"/>
    <w:rsid w:val="003F4CFB"/>
    <w:rsid w:val="003F60CB"/>
    <w:rsid w:val="003F6B63"/>
    <w:rsid w:val="003F754A"/>
    <w:rsid w:val="003F76A5"/>
    <w:rsid w:val="003F7C47"/>
    <w:rsid w:val="0040012C"/>
    <w:rsid w:val="00400B3D"/>
    <w:rsid w:val="00402AA3"/>
    <w:rsid w:val="00402C56"/>
    <w:rsid w:val="00402FB2"/>
    <w:rsid w:val="004031D9"/>
    <w:rsid w:val="00404BF7"/>
    <w:rsid w:val="004055B8"/>
    <w:rsid w:val="00406928"/>
    <w:rsid w:val="0040697C"/>
    <w:rsid w:val="00407BBB"/>
    <w:rsid w:val="00411C0D"/>
    <w:rsid w:val="00411ED6"/>
    <w:rsid w:val="004122C3"/>
    <w:rsid w:val="00412D8C"/>
    <w:rsid w:val="004131D2"/>
    <w:rsid w:val="00417073"/>
    <w:rsid w:val="00417B06"/>
    <w:rsid w:val="004222D6"/>
    <w:rsid w:val="00422638"/>
    <w:rsid w:val="00422DF1"/>
    <w:rsid w:val="00423F36"/>
    <w:rsid w:val="004247A0"/>
    <w:rsid w:val="004258A9"/>
    <w:rsid w:val="00431785"/>
    <w:rsid w:val="004332C4"/>
    <w:rsid w:val="004336A3"/>
    <w:rsid w:val="0043430D"/>
    <w:rsid w:val="004360BC"/>
    <w:rsid w:val="004376A6"/>
    <w:rsid w:val="004403C9"/>
    <w:rsid w:val="00440B55"/>
    <w:rsid w:val="00442551"/>
    <w:rsid w:val="004457DF"/>
    <w:rsid w:val="0044601C"/>
    <w:rsid w:val="00446424"/>
    <w:rsid w:val="0045090B"/>
    <w:rsid w:val="00450FE3"/>
    <w:rsid w:val="004510F7"/>
    <w:rsid w:val="00451F9E"/>
    <w:rsid w:val="00453B3E"/>
    <w:rsid w:val="004545C2"/>
    <w:rsid w:val="004555C1"/>
    <w:rsid w:val="00455FE2"/>
    <w:rsid w:val="00456CAC"/>
    <w:rsid w:val="0045753A"/>
    <w:rsid w:val="00457DFD"/>
    <w:rsid w:val="0046107D"/>
    <w:rsid w:val="00462AE9"/>
    <w:rsid w:val="0046534E"/>
    <w:rsid w:val="00466D58"/>
    <w:rsid w:val="004675B8"/>
    <w:rsid w:val="00470D76"/>
    <w:rsid w:val="004734A1"/>
    <w:rsid w:val="004744AB"/>
    <w:rsid w:val="00474E4B"/>
    <w:rsid w:val="00484CA7"/>
    <w:rsid w:val="004850F3"/>
    <w:rsid w:val="004852FA"/>
    <w:rsid w:val="00486075"/>
    <w:rsid w:val="00486C86"/>
    <w:rsid w:val="00490C42"/>
    <w:rsid w:val="004A0A5B"/>
    <w:rsid w:val="004A0F3A"/>
    <w:rsid w:val="004A374C"/>
    <w:rsid w:val="004A40F5"/>
    <w:rsid w:val="004B1CDD"/>
    <w:rsid w:val="004B1DEB"/>
    <w:rsid w:val="004B3EE3"/>
    <w:rsid w:val="004B4B5B"/>
    <w:rsid w:val="004B4E55"/>
    <w:rsid w:val="004B5DF2"/>
    <w:rsid w:val="004C00DA"/>
    <w:rsid w:val="004C3017"/>
    <w:rsid w:val="004C3350"/>
    <w:rsid w:val="004C4379"/>
    <w:rsid w:val="004C4C90"/>
    <w:rsid w:val="004C7F4D"/>
    <w:rsid w:val="004D1199"/>
    <w:rsid w:val="004D1EC7"/>
    <w:rsid w:val="004D2326"/>
    <w:rsid w:val="004D5594"/>
    <w:rsid w:val="004D68D5"/>
    <w:rsid w:val="004D7FC7"/>
    <w:rsid w:val="004E07F4"/>
    <w:rsid w:val="004E0A54"/>
    <w:rsid w:val="004E19A6"/>
    <w:rsid w:val="004E1DBB"/>
    <w:rsid w:val="004E2404"/>
    <w:rsid w:val="004E3CBA"/>
    <w:rsid w:val="004E7F9A"/>
    <w:rsid w:val="004F1947"/>
    <w:rsid w:val="004F1F9B"/>
    <w:rsid w:val="004F31F9"/>
    <w:rsid w:val="004F355A"/>
    <w:rsid w:val="004F65A0"/>
    <w:rsid w:val="004F671F"/>
    <w:rsid w:val="004F79CB"/>
    <w:rsid w:val="00500E07"/>
    <w:rsid w:val="00503BE9"/>
    <w:rsid w:val="00504A34"/>
    <w:rsid w:val="00504F38"/>
    <w:rsid w:val="00505486"/>
    <w:rsid w:val="00505597"/>
    <w:rsid w:val="0050669D"/>
    <w:rsid w:val="00506AC2"/>
    <w:rsid w:val="00507935"/>
    <w:rsid w:val="00507C02"/>
    <w:rsid w:val="00511157"/>
    <w:rsid w:val="005124E6"/>
    <w:rsid w:val="00512E73"/>
    <w:rsid w:val="0051335A"/>
    <w:rsid w:val="00515302"/>
    <w:rsid w:val="00516431"/>
    <w:rsid w:val="00521836"/>
    <w:rsid w:val="005227A8"/>
    <w:rsid w:val="00522A1D"/>
    <w:rsid w:val="00523995"/>
    <w:rsid w:val="0052510B"/>
    <w:rsid w:val="00527761"/>
    <w:rsid w:val="00527D0B"/>
    <w:rsid w:val="00530E1D"/>
    <w:rsid w:val="005318F3"/>
    <w:rsid w:val="005327DB"/>
    <w:rsid w:val="00532A3F"/>
    <w:rsid w:val="00532E74"/>
    <w:rsid w:val="00533FD0"/>
    <w:rsid w:val="00535529"/>
    <w:rsid w:val="00535C8D"/>
    <w:rsid w:val="00535E0F"/>
    <w:rsid w:val="00536203"/>
    <w:rsid w:val="00536238"/>
    <w:rsid w:val="00536894"/>
    <w:rsid w:val="00536A05"/>
    <w:rsid w:val="005376A4"/>
    <w:rsid w:val="005377E3"/>
    <w:rsid w:val="00537BED"/>
    <w:rsid w:val="00540827"/>
    <w:rsid w:val="00541F4C"/>
    <w:rsid w:val="00542135"/>
    <w:rsid w:val="005430FE"/>
    <w:rsid w:val="005438AB"/>
    <w:rsid w:val="00545A12"/>
    <w:rsid w:val="00546CED"/>
    <w:rsid w:val="00547090"/>
    <w:rsid w:val="005522DB"/>
    <w:rsid w:val="00552F15"/>
    <w:rsid w:val="0055371D"/>
    <w:rsid w:val="00554321"/>
    <w:rsid w:val="00554331"/>
    <w:rsid w:val="00554E65"/>
    <w:rsid w:val="00555BE9"/>
    <w:rsid w:val="00555D7E"/>
    <w:rsid w:val="00556E6D"/>
    <w:rsid w:val="00560020"/>
    <w:rsid w:val="00560FAB"/>
    <w:rsid w:val="00561A8C"/>
    <w:rsid w:val="00562237"/>
    <w:rsid w:val="00562E73"/>
    <w:rsid w:val="00565E6F"/>
    <w:rsid w:val="00567C9F"/>
    <w:rsid w:val="00572758"/>
    <w:rsid w:val="00572E18"/>
    <w:rsid w:val="005735C2"/>
    <w:rsid w:val="005737AA"/>
    <w:rsid w:val="005745F0"/>
    <w:rsid w:val="00574AC2"/>
    <w:rsid w:val="00574BF2"/>
    <w:rsid w:val="00576039"/>
    <w:rsid w:val="00576746"/>
    <w:rsid w:val="005775E9"/>
    <w:rsid w:val="00577A6B"/>
    <w:rsid w:val="00580709"/>
    <w:rsid w:val="00581015"/>
    <w:rsid w:val="0058340B"/>
    <w:rsid w:val="00583AAC"/>
    <w:rsid w:val="00584432"/>
    <w:rsid w:val="00584491"/>
    <w:rsid w:val="00584E31"/>
    <w:rsid w:val="005853C0"/>
    <w:rsid w:val="005855F6"/>
    <w:rsid w:val="0058571F"/>
    <w:rsid w:val="00585911"/>
    <w:rsid w:val="00587BEB"/>
    <w:rsid w:val="005902FB"/>
    <w:rsid w:val="00591BF4"/>
    <w:rsid w:val="005969BF"/>
    <w:rsid w:val="005979C1"/>
    <w:rsid w:val="005A009C"/>
    <w:rsid w:val="005A0B2C"/>
    <w:rsid w:val="005A1341"/>
    <w:rsid w:val="005A29D1"/>
    <w:rsid w:val="005A3459"/>
    <w:rsid w:val="005B0260"/>
    <w:rsid w:val="005B0DE7"/>
    <w:rsid w:val="005B18BE"/>
    <w:rsid w:val="005B34A4"/>
    <w:rsid w:val="005B510A"/>
    <w:rsid w:val="005B6515"/>
    <w:rsid w:val="005C1F67"/>
    <w:rsid w:val="005C2339"/>
    <w:rsid w:val="005C2B93"/>
    <w:rsid w:val="005C3127"/>
    <w:rsid w:val="005C346B"/>
    <w:rsid w:val="005C40E7"/>
    <w:rsid w:val="005C5F30"/>
    <w:rsid w:val="005C61ED"/>
    <w:rsid w:val="005C628C"/>
    <w:rsid w:val="005C698C"/>
    <w:rsid w:val="005C6E3D"/>
    <w:rsid w:val="005C7CCC"/>
    <w:rsid w:val="005C7ECC"/>
    <w:rsid w:val="005D0C92"/>
    <w:rsid w:val="005D25AD"/>
    <w:rsid w:val="005D295A"/>
    <w:rsid w:val="005D571F"/>
    <w:rsid w:val="005D612C"/>
    <w:rsid w:val="005D67E5"/>
    <w:rsid w:val="005D7B43"/>
    <w:rsid w:val="005E0BA4"/>
    <w:rsid w:val="005E34A2"/>
    <w:rsid w:val="005E4083"/>
    <w:rsid w:val="005E7059"/>
    <w:rsid w:val="005F01C0"/>
    <w:rsid w:val="005F2A2F"/>
    <w:rsid w:val="005F375F"/>
    <w:rsid w:val="005F4346"/>
    <w:rsid w:val="005F67F4"/>
    <w:rsid w:val="005F74D3"/>
    <w:rsid w:val="005F784D"/>
    <w:rsid w:val="005F7DCD"/>
    <w:rsid w:val="00600ED3"/>
    <w:rsid w:val="00600ED9"/>
    <w:rsid w:val="00600EFF"/>
    <w:rsid w:val="006011BC"/>
    <w:rsid w:val="0060142B"/>
    <w:rsid w:val="00602984"/>
    <w:rsid w:val="006033A5"/>
    <w:rsid w:val="00603F00"/>
    <w:rsid w:val="006051BB"/>
    <w:rsid w:val="0060732B"/>
    <w:rsid w:val="006077F2"/>
    <w:rsid w:val="006108B6"/>
    <w:rsid w:val="00610FDF"/>
    <w:rsid w:val="00611923"/>
    <w:rsid w:val="0061270D"/>
    <w:rsid w:val="00613B90"/>
    <w:rsid w:val="00615C0B"/>
    <w:rsid w:val="006226C2"/>
    <w:rsid w:val="0062293A"/>
    <w:rsid w:val="0062348A"/>
    <w:rsid w:val="0062599D"/>
    <w:rsid w:val="00626469"/>
    <w:rsid w:val="00627B1F"/>
    <w:rsid w:val="00631B22"/>
    <w:rsid w:val="00633157"/>
    <w:rsid w:val="00633754"/>
    <w:rsid w:val="00633AA3"/>
    <w:rsid w:val="00636C9B"/>
    <w:rsid w:val="0063731D"/>
    <w:rsid w:val="006373DD"/>
    <w:rsid w:val="006428E8"/>
    <w:rsid w:val="00642E89"/>
    <w:rsid w:val="00643EC2"/>
    <w:rsid w:val="00643F2B"/>
    <w:rsid w:val="00645368"/>
    <w:rsid w:val="006478D9"/>
    <w:rsid w:val="006502F1"/>
    <w:rsid w:val="0065108C"/>
    <w:rsid w:val="00651772"/>
    <w:rsid w:val="006519BC"/>
    <w:rsid w:val="00654348"/>
    <w:rsid w:val="006626CC"/>
    <w:rsid w:val="00662BB7"/>
    <w:rsid w:val="00663812"/>
    <w:rsid w:val="00664F30"/>
    <w:rsid w:val="00665D96"/>
    <w:rsid w:val="00666F0A"/>
    <w:rsid w:val="00667104"/>
    <w:rsid w:val="0066793E"/>
    <w:rsid w:val="00667AC8"/>
    <w:rsid w:val="006711F6"/>
    <w:rsid w:val="00672332"/>
    <w:rsid w:val="0067295B"/>
    <w:rsid w:val="0067466B"/>
    <w:rsid w:val="006756BE"/>
    <w:rsid w:val="006758C2"/>
    <w:rsid w:val="00675D6D"/>
    <w:rsid w:val="00675DA0"/>
    <w:rsid w:val="00675EC3"/>
    <w:rsid w:val="00677831"/>
    <w:rsid w:val="00680116"/>
    <w:rsid w:val="0068136A"/>
    <w:rsid w:val="0068243D"/>
    <w:rsid w:val="00682822"/>
    <w:rsid w:val="00682D3E"/>
    <w:rsid w:val="00683244"/>
    <w:rsid w:val="00683D4E"/>
    <w:rsid w:val="00684004"/>
    <w:rsid w:val="0068404F"/>
    <w:rsid w:val="00684335"/>
    <w:rsid w:val="006856A1"/>
    <w:rsid w:val="00686D52"/>
    <w:rsid w:val="0069053D"/>
    <w:rsid w:val="006909C7"/>
    <w:rsid w:val="00690B64"/>
    <w:rsid w:val="006925F6"/>
    <w:rsid w:val="00692D50"/>
    <w:rsid w:val="006939CE"/>
    <w:rsid w:val="0069441D"/>
    <w:rsid w:val="0069480A"/>
    <w:rsid w:val="00694919"/>
    <w:rsid w:val="00695CAA"/>
    <w:rsid w:val="0069609C"/>
    <w:rsid w:val="006967BE"/>
    <w:rsid w:val="00696F17"/>
    <w:rsid w:val="00697D4B"/>
    <w:rsid w:val="006A1196"/>
    <w:rsid w:val="006A2CC5"/>
    <w:rsid w:val="006A2F26"/>
    <w:rsid w:val="006A453C"/>
    <w:rsid w:val="006A48E4"/>
    <w:rsid w:val="006A5375"/>
    <w:rsid w:val="006A72CC"/>
    <w:rsid w:val="006A75B3"/>
    <w:rsid w:val="006B0555"/>
    <w:rsid w:val="006B12AB"/>
    <w:rsid w:val="006B1B50"/>
    <w:rsid w:val="006B3A94"/>
    <w:rsid w:val="006B3C19"/>
    <w:rsid w:val="006B4220"/>
    <w:rsid w:val="006B5046"/>
    <w:rsid w:val="006B5D00"/>
    <w:rsid w:val="006B68AC"/>
    <w:rsid w:val="006B6C35"/>
    <w:rsid w:val="006B7361"/>
    <w:rsid w:val="006B7B1A"/>
    <w:rsid w:val="006B7BAC"/>
    <w:rsid w:val="006C0585"/>
    <w:rsid w:val="006C239A"/>
    <w:rsid w:val="006C29E1"/>
    <w:rsid w:val="006C42EA"/>
    <w:rsid w:val="006C7F79"/>
    <w:rsid w:val="006D154A"/>
    <w:rsid w:val="006D23B9"/>
    <w:rsid w:val="006D47B6"/>
    <w:rsid w:val="006D4BD0"/>
    <w:rsid w:val="006D4D12"/>
    <w:rsid w:val="006D5177"/>
    <w:rsid w:val="006D55B1"/>
    <w:rsid w:val="006D7715"/>
    <w:rsid w:val="006D7DDA"/>
    <w:rsid w:val="006E233E"/>
    <w:rsid w:val="006E296E"/>
    <w:rsid w:val="006E37F8"/>
    <w:rsid w:val="006E58DB"/>
    <w:rsid w:val="006E6108"/>
    <w:rsid w:val="006E7B06"/>
    <w:rsid w:val="006F0108"/>
    <w:rsid w:val="006F058F"/>
    <w:rsid w:val="006F134F"/>
    <w:rsid w:val="006F1F15"/>
    <w:rsid w:val="006F21EC"/>
    <w:rsid w:val="006F269B"/>
    <w:rsid w:val="006F3E15"/>
    <w:rsid w:val="006F5634"/>
    <w:rsid w:val="00701A09"/>
    <w:rsid w:val="0070339F"/>
    <w:rsid w:val="00703EC0"/>
    <w:rsid w:val="00704FBB"/>
    <w:rsid w:val="00705A75"/>
    <w:rsid w:val="00711B05"/>
    <w:rsid w:val="00713160"/>
    <w:rsid w:val="0071422C"/>
    <w:rsid w:val="00714695"/>
    <w:rsid w:val="007155FA"/>
    <w:rsid w:val="00720C00"/>
    <w:rsid w:val="007210EC"/>
    <w:rsid w:val="00723055"/>
    <w:rsid w:val="0072330B"/>
    <w:rsid w:val="007237E9"/>
    <w:rsid w:val="00724E7B"/>
    <w:rsid w:val="007276D9"/>
    <w:rsid w:val="00730716"/>
    <w:rsid w:val="007321DA"/>
    <w:rsid w:val="00732430"/>
    <w:rsid w:val="00732897"/>
    <w:rsid w:val="007338E4"/>
    <w:rsid w:val="00733FA9"/>
    <w:rsid w:val="00734884"/>
    <w:rsid w:val="0073498E"/>
    <w:rsid w:val="0073722D"/>
    <w:rsid w:val="00737B01"/>
    <w:rsid w:val="00740D3A"/>
    <w:rsid w:val="00740F42"/>
    <w:rsid w:val="00742D25"/>
    <w:rsid w:val="0075529A"/>
    <w:rsid w:val="007572BF"/>
    <w:rsid w:val="007607F1"/>
    <w:rsid w:val="0076082D"/>
    <w:rsid w:val="00760995"/>
    <w:rsid w:val="007639C9"/>
    <w:rsid w:val="00764266"/>
    <w:rsid w:val="007659E8"/>
    <w:rsid w:val="00765A2F"/>
    <w:rsid w:val="007664CF"/>
    <w:rsid w:val="00766E21"/>
    <w:rsid w:val="007671C9"/>
    <w:rsid w:val="00767404"/>
    <w:rsid w:val="00770A3F"/>
    <w:rsid w:val="00770EAF"/>
    <w:rsid w:val="0077128D"/>
    <w:rsid w:val="00771818"/>
    <w:rsid w:val="00771AFA"/>
    <w:rsid w:val="00772686"/>
    <w:rsid w:val="0077282F"/>
    <w:rsid w:val="007728ED"/>
    <w:rsid w:val="00776157"/>
    <w:rsid w:val="0078056C"/>
    <w:rsid w:val="0078066D"/>
    <w:rsid w:val="007806DE"/>
    <w:rsid w:val="007813E9"/>
    <w:rsid w:val="00781630"/>
    <w:rsid w:val="00781A5D"/>
    <w:rsid w:val="00782317"/>
    <w:rsid w:val="0078327C"/>
    <w:rsid w:val="007834E1"/>
    <w:rsid w:val="00785695"/>
    <w:rsid w:val="00786EA4"/>
    <w:rsid w:val="0079263F"/>
    <w:rsid w:val="007926E5"/>
    <w:rsid w:val="00792A93"/>
    <w:rsid w:val="00793211"/>
    <w:rsid w:val="0079333F"/>
    <w:rsid w:val="00796EF7"/>
    <w:rsid w:val="007A071C"/>
    <w:rsid w:val="007A0C84"/>
    <w:rsid w:val="007A2D75"/>
    <w:rsid w:val="007A53BD"/>
    <w:rsid w:val="007A5797"/>
    <w:rsid w:val="007A5DEA"/>
    <w:rsid w:val="007A5F92"/>
    <w:rsid w:val="007A642B"/>
    <w:rsid w:val="007B0147"/>
    <w:rsid w:val="007B1E1A"/>
    <w:rsid w:val="007B3C94"/>
    <w:rsid w:val="007B4E6C"/>
    <w:rsid w:val="007C007C"/>
    <w:rsid w:val="007C2184"/>
    <w:rsid w:val="007C2905"/>
    <w:rsid w:val="007C33F5"/>
    <w:rsid w:val="007C3608"/>
    <w:rsid w:val="007C4698"/>
    <w:rsid w:val="007C49DE"/>
    <w:rsid w:val="007C4F79"/>
    <w:rsid w:val="007C5F04"/>
    <w:rsid w:val="007C6B1C"/>
    <w:rsid w:val="007C6C67"/>
    <w:rsid w:val="007D0E4C"/>
    <w:rsid w:val="007D0FC1"/>
    <w:rsid w:val="007D12BC"/>
    <w:rsid w:val="007D1325"/>
    <w:rsid w:val="007D1CCE"/>
    <w:rsid w:val="007D21FC"/>
    <w:rsid w:val="007D3E22"/>
    <w:rsid w:val="007D50B6"/>
    <w:rsid w:val="007D6683"/>
    <w:rsid w:val="007D7321"/>
    <w:rsid w:val="007E03E6"/>
    <w:rsid w:val="007E304A"/>
    <w:rsid w:val="007E3807"/>
    <w:rsid w:val="007E45D0"/>
    <w:rsid w:val="007E6066"/>
    <w:rsid w:val="007E6EAA"/>
    <w:rsid w:val="007F2068"/>
    <w:rsid w:val="007F2B18"/>
    <w:rsid w:val="007F53DD"/>
    <w:rsid w:val="007F580A"/>
    <w:rsid w:val="007F6DB1"/>
    <w:rsid w:val="007F6F71"/>
    <w:rsid w:val="007F7CFB"/>
    <w:rsid w:val="00800E20"/>
    <w:rsid w:val="0080313B"/>
    <w:rsid w:val="008042D1"/>
    <w:rsid w:val="0080672A"/>
    <w:rsid w:val="00806C0C"/>
    <w:rsid w:val="008077D8"/>
    <w:rsid w:val="00807DC6"/>
    <w:rsid w:val="00810BAE"/>
    <w:rsid w:val="00812113"/>
    <w:rsid w:val="00812BCB"/>
    <w:rsid w:val="0081434A"/>
    <w:rsid w:val="008153F8"/>
    <w:rsid w:val="00815582"/>
    <w:rsid w:val="00815861"/>
    <w:rsid w:val="00821D78"/>
    <w:rsid w:val="00822591"/>
    <w:rsid w:val="00823C71"/>
    <w:rsid w:val="008246A3"/>
    <w:rsid w:val="0082648A"/>
    <w:rsid w:val="00826B6A"/>
    <w:rsid w:val="00826BC7"/>
    <w:rsid w:val="008309B5"/>
    <w:rsid w:val="00831314"/>
    <w:rsid w:val="008314C9"/>
    <w:rsid w:val="00831FC2"/>
    <w:rsid w:val="0083215E"/>
    <w:rsid w:val="008342DC"/>
    <w:rsid w:val="00834966"/>
    <w:rsid w:val="00835C42"/>
    <w:rsid w:val="00835C5B"/>
    <w:rsid w:val="00842874"/>
    <w:rsid w:val="00842A37"/>
    <w:rsid w:val="00842A7D"/>
    <w:rsid w:val="00850503"/>
    <w:rsid w:val="008514C4"/>
    <w:rsid w:val="008521C4"/>
    <w:rsid w:val="0085476F"/>
    <w:rsid w:val="0085561B"/>
    <w:rsid w:val="00856149"/>
    <w:rsid w:val="0085705E"/>
    <w:rsid w:val="00857772"/>
    <w:rsid w:val="00857FDC"/>
    <w:rsid w:val="0086153C"/>
    <w:rsid w:val="0086160E"/>
    <w:rsid w:val="00861C22"/>
    <w:rsid w:val="00861D34"/>
    <w:rsid w:val="00862AF2"/>
    <w:rsid w:val="0086497A"/>
    <w:rsid w:val="00864FA6"/>
    <w:rsid w:val="00867A15"/>
    <w:rsid w:val="00872518"/>
    <w:rsid w:val="00872FC5"/>
    <w:rsid w:val="00873628"/>
    <w:rsid w:val="00874214"/>
    <w:rsid w:val="0087566E"/>
    <w:rsid w:val="0087681E"/>
    <w:rsid w:val="0087735B"/>
    <w:rsid w:val="00880465"/>
    <w:rsid w:val="00880B94"/>
    <w:rsid w:val="00880BFE"/>
    <w:rsid w:val="00881089"/>
    <w:rsid w:val="008816E2"/>
    <w:rsid w:val="0088387D"/>
    <w:rsid w:val="00883DAB"/>
    <w:rsid w:val="008863A9"/>
    <w:rsid w:val="00886E20"/>
    <w:rsid w:val="008902D5"/>
    <w:rsid w:val="00892E5C"/>
    <w:rsid w:val="00892E5F"/>
    <w:rsid w:val="008936EE"/>
    <w:rsid w:val="00893768"/>
    <w:rsid w:val="008948CE"/>
    <w:rsid w:val="0089554C"/>
    <w:rsid w:val="008A0600"/>
    <w:rsid w:val="008A2E98"/>
    <w:rsid w:val="008A34D2"/>
    <w:rsid w:val="008A3BF3"/>
    <w:rsid w:val="008A4DC8"/>
    <w:rsid w:val="008A508E"/>
    <w:rsid w:val="008A5362"/>
    <w:rsid w:val="008A5CF8"/>
    <w:rsid w:val="008B05C7"/>
    <w:rsid w:val="008B0CC7"/>
    <w:rsid w:val="008B1581"/>
    <w:rsid w:val="008B302E"/>
    <w:rsid w:val="008B3DD9"/>
    <w:rsid w:val="008B4CAF"/>
    <w:rsid w:val="008B54DB"/>
    <w:rsid w:val="008B5C48"/>
    <w:rsid w:val="008B7F64"/>
    <w:rsid w:val="008C067C"/>
    <w:rsid w:val="008C155C"/>
    <w:rsid w:val="008C62B3"/>
    <w:rsid w:val="008C66CF"/>
    <w:rsid w:val="008C672C"/>
    <w:rsid w:val="008D2A16"/>
    <w:rsid w:val="008D3436"/>
    <w:rsid w:val="008D372F"/>
    <w:rsid w:val="008D4754"/>
    <w:rsid w:val="008D5AF9"/>
    <w:rsid w:val="008D5B56"/>
    <w:rsid w:val="008D6CAB"/>
    <w:rsid w:val="008E225E"/>
    <w:rsid w:val="008E3741"/>
    <w:rsid w:val="008E43FA"/>
    <w:rsid w:val="008E477E"/>
    <w:rsid w:val="008E4C72"/>
    <w:rsid w:val="008E571F"/>
    <w:rsid w:val="008E5782"/>
    <w:rsid w:val="008E5D5C"/>
    <w:rsid w:val="008E61BE"/>
    <w:rsid w:val="008E64E2"/>
    <w:rsid w:val="008E68C0"/>
    <w:rsid w:val="008E7699"/>
    <w:rsid w:val="008F0C1A"/>
    <w:rsid w:val="008F25E1"/>
    <w:rsid w:val="008F2FC9"/>
    <w:rsid w:val="008F3CED"/>
    <w:rsid w:val="008F3D0C"/>
    <w:rsid w:val="008F559F"/>
    <w:rsid w:val="0090049E"/>
    <w:rsid w:val="00901209"/>
    <w:rsid w:val="00902F4D"/>
    <w:rsid w:val="00902FA2"/>
    <w:rsid w:val="009031C7"/>
    <w:rsid w:val="00903E5E"/>
    <w:rsid w:val="0090726E"/>
    <w:rsid w:val="0090773D"/>
    <w:rsid w:val="00910046"/>
    <w:rsid w:val="00910E86"/>
    <w:rsid w:val="00912C15"/>
    <w:rsid w:val="0091343F"/>
    <w:rsid w:val="009152D8"/>
    <w:rsid w:val="0091572C"/>
    <w:rsid w:val="00917FDF"/>
    <w:rsid w:val="00920106"/>
    <w:rsid w:val="009208F3"/>
    <w:rsid w:val="00922ACD"/>
    <w:rsid w:val="009238DF"/>
    <w:rsid w:val="009302B0"/>
    <w:rsid w:val="009319D3"/>
    <w:rsid w:val="00931A0C"/>
    <w:rsid w:val="00931C8D"/>
    <w:rsid w:val="00932084"/>
    <w:rsid w:val="009320A9"/>
    <w:rsid w:val="00932578"/>
    <w:rsid w:val="00933381"/>
    <w:rsid w:val="00937175"/>
    <w:rsid w:val="009417EB"/>
    <w:rsid w:val="00941E2C"/>
    <w:rsid w:val="0094247D"/>
    <w:rsid w:val="009430C4"/>
    <w:rsid w:val="009431C2"/>
    <w:rsid w:val="00945E93"/>
    <w:rsid w:val="00946585"/>
    <w:rsid w:val="00946B67"/>
    <w:rsid w:val="009501E8"/>
    <w:rsid w:val="00951214"/>
    <w:rsid w:val="00952155"/>
    <w:rsid w:val="0095341C"/>
    <w:rsid w:val="00955763"/>
    <w:rsid w:val="00956166"/>
    <w:rsid w:val="0095658A"/>
    <w:rsid w:val="00956C66"/>
    <w:rsid w:val="00957B9D"/>
    <w:rsid w:val="009608D0"/>
    <w:rsid w:val="00962054"/>
    <w:rsid w:val="00963927"/>
    <w:rsid w:val="0096404E"/>
    <w:rsid w:val="00964682"/>
    <w:rsid w:val="0096494F"/>
    <w:rsid w:val="00970446"/>
    <w:rsid w:val="0097052A"/>
    <w:rsid w:val="0097112C"/>
    <w:rsid w:val="00975170"/>
    <w:rsid w:val="0097538C"/>
    <w:rsid w:val="00977493"/>
    <w:rsid w:val="00980AE4"/>
    <w:rsid w:val="0098150B"/>
    <w:rsid w:val="00984598"/>
    <w:rsid w:val="00984DD8"/>
    <w:rsid w:val="0098517E"/>
    <w:rsid w:val="009869D4"/>
    <w:rsid w:val="009871A4"/>
    <w:rsid w:val="009878A2"/>
    <w:rsid w:val="00987BB9"/>
    <w:rsid w:val="00991BEB"/>
    <w:rsid w:val="0099296E"/>
    <w:rsid w:val="00992975"/>
    <w:rsid w:val="00992A12"/>
    <w:rsid w:val="00994054"/>
    <w:rsid w:val="009963F8"/>
    <w:rsid w:val="00996691"/>
    <w:rsid w:val="009973DF"/>
    <w:rsid w:val="00997A82"/>
    <w:rsid w:val="009A0974"/>
    <w:rsid w:val="009A767A"/>
    <w:rsid w:val="009A7A23"/>
    <w:rsid w:val="009B0D27"/>
    <w:rsid w:val="009B2A56"/>
    <w:rsid w:val="009B3664"/>
    <w:rsid w:val="009B36A8"/>
    <w:rsid w:val="009B39CA"/>
    <w:rsid w:val="009B3EDB"/>
    <w:rsid w:val="009B5DBF"/>
    <w:rsid w:val="009B6BB2"/>
    <w:rsid w:val="009B7FBE"/>
    <w:rsid w:val="009C1012"/>
    <w:rsid w:val="009C18E8"/>
    <w:rsid w:val="009C323E"/>
    <w:rsid w:val="009C45A2"/>
    <w:rsid w:val="009C4C43"/>
    <w:rsid w:val="009C638A"/>
    <w:rsid w:val="009C761B"/>
    <w:rsid w:val="009D0077"/>
    <w:rsid w:val="009D1CB7"/>
    <w:rsid w:val="009D3419"/>
    <w:rsid w:val="009D47AF"/>
    <w:rsid w:val="009D496D"/>
    <w:rsid w:val="009D6AD5"/>
    <w:rsid w:val="009D79D0"/>
    <w:rsid w:val="009E0D1F"/>
    <w:rsid w:val="009E27A6"/>
    <w:rsid w:val="009E3461"/>
    <w:rsid w:val="009E3C44"/>
    <w:rsid w:val="009E3E90"/>
    <w:rsid w:val="009E7A10"/>
    <w:rsid w:val="009F136E"/>
    <w:rsid w:val="009F3673"/>
    <w:rsid w:val="009F46BC"/>
    <w:rsid w:val="009F57AF"/>
    <w:rsid w:val="009F5DCE"/>
    <w:rsid w:val="009F7EAC"/>
    <w:rsid w:val="00A0040B"/>
    <w:rsid w:val="00A01336"/>
    <w:rsid w:val="00A01932"/>
    <w:rsid w:val="00A01F7B"/>
    <w:rsid w:val="00A02C88"/>
    <w:rsid w:val="00A06005"/>
    <w:rsid w:val="00A06726"/>
    <w:rsid w:val="00A06A34"/>
    <w:rsid w:val="00A079C0"/>
    <w:rsid w:val="00A07A2E"/>
    <w:rsid w:val="00A108DD"/>
    <w:rsid w:val="00A10D64"/>
    <w:rsid w:val="00A10E2A"/>
    <w:rsid w:val="00A110E4"/>
    <w:rsid w:val="00A11584"/>
    <w:rsid w:val="00A12801"/>
    <w:rsid w:val="00A12B5A"/>
    <w:rsid w:val="00A138E6"/>
    <w:rsid w:val="00A14526"/>
    <w:rsid w:val="00A154D3"/>
    <w:rsid w:val="00A1701D"/>
    <w:rsid w:val="00A17107"/>
    <w:rsid w:val="00A2047F"/>
    <w:rsid w:val="00A21595"/>
    <w:rsid w:val="00A22CED"/>
    <w:rsid w:val="00A26180"/>
    <w:rsid w:val="00A26B3B"/>
    <w:rsid w:val="00A3245C"/>
    <w:rsid w:val="00A325C4"/>
    <w:rsid w:val="00A32E81"/>
    <w:rsid w:val="00A34699"/>
    <w:rsid w:val="00A365BE"/>
    <w:rsid w:val="00A36938"/>
    <w:rsid w:val="00A36B26"/>
    <w:rsid w:val="00A36C6A"/>
    <w:rsid w:val="00A37809"/>
    <w:rsid w:val="00A40098"/>
    <w:rsid w:val="00A41A77"/>
    <w:rsid w:val="00A425D9"/>
    <w:rsid w:val="00A42EB8"/>
    <w:rsid w:val="00A4309A"/>
    <w:rsid w:val="00A52F8A"/>
    <w:rsid w:val="00A53E08"/>
    <w:rsid w:val="00A545C7"/>
    <w:rsid w:val="00A550EA"/>
    <w:rsid w:val="00A55E69"/>
    <w:rsid w:val="00A56DA5"/>
    <w:rsid w:val="00A61908"/>
    <w:rsid w:val="00A630C4"/>
    <w:rsid w:val="00A63A8D"/>
    <w:rsid w:val="00A64578"/>
    <w:rsid w:val="00A65088"/>
    <w:rsid w:val="00A6555B"/>
    <w:rsid w:val="00A67D35"/>
    <w:rsid w:val="00A710ED"/>
    <w:rsid w:val="00A73346"/>
    <w:rsid w:val="00A76721"/>
    <w:rsid w:val="00A769F5"/>
    <w:rsid w:val="00A80512"/>
    <w:rsid w:val="00A80575"/>
    <w:rsid w:val="00A8155F"/>
    <w:rsid w:val="00A82AC2"/>
    <w:rsid w:val="00A84B2B"/>
    <w:rsid w:val="00A853A7"/>
    <w:rsid w:val="00A8551F"/>
    <w:rsid w:val="00A85FEB"/>
    <w:rsid w:val="00A87B0C"/>
    <w:rsid w:val="00A87EA4"/>
    <w:rsid w:val="00A9144B"/>
    <w:rsid w:val="00A92F4F"/>
    <w:rsid w:val="00A935FC"/>
    <w:rsid w:val="00A95584"/>
    <w:rsid w:val="00A95B35"/>
    <w:rsid w:val="00A9625E"/>
    <w:rsid w:val="00A9749F"/>
    <w:rsid w:val="00AA037B"/>
    <w:rsid w:val="00AA0D3F"/>
    <w:rsid w:val="00AA1DB9"/>
    <w:rsid w:val="00AA4F06"/>
    <w:rsid w:val="00AA5BC0"/>
    <w:rsid w:val="00AA6233"/>
    <w:rsid w:val="00AA702B"/>
    <w:rsid w:val="00AA703E"/>
    <w:rsid w:val="00AB0C5A"/>
    <w:rsid w:val="00AB1A73"/>
    <w:rsid w:val="00AB3D45"/>
    <w:rsid w:val="00AB48ED"/>
    <w:rsid w:val="00AB5767"/>
    <w:rsid w:val="00AB6655"/>
    <w:rsid w:val="00AB6A70"/>
    <w:rsid w:val="00AC00BE"/>
    <w:rsid w:val="00AC1205"/>
    <w:rsid w:val="00AC1CAF"/>
    <w:rsid w:val="00AC3FD7"/>
    <w:rsid w:val="00AC401E"/>
    <w:rsid w:val="00AC44E7"/>
    <w:rsid w:val="00AC4501"/>
    <w:rsid w:val="00AC4E77"/>
    <w:rsid w:val="00AC7CFA"/>
    <w:rsid w:val="00AD65C5"/>
    <w:rsid w:val="00AD75E0"/>
    <w:rsid w:val="00AD7B4E"/>
    <w:rsid w:val="00AE091B"/>
    <w:rsid w:val="00AE0EF3"/>
    <w:rsid w:val="00AE0EF8"/>
    <w:rsid w:val="00AE202D"/>
    <w:rsid w:val="00AE2057"/>
    <w:rsid w:val="00AE2326"/>
    <w:rsid w:val="00AE3A32"/>
    <w:rsid w:val="00AE4FA2"/>
    <w:rsid w:val="00AE569E"/>
    <w:rsid w:val="00AF09A5"/>
    <w:rsid w:val="00AF60B1"/>
    <w:rsid w:val="00AF7E18"/>
    <w:rsid w:val="00B00842"/>
    <w:rsid w:val="00B022E0"/>
    <w:rsid w:val="00B03042"/>
    <w:rsid w:val="00B04067"/>
    <w:rsid w:val="00B0525D"/>
    <w:rsid w:val="00B055CC"/>
    <w:rsid w:val="00B05B29"/>
    <w:rsid w:val="00B069D9"/>
    <w:rsid w:val="00B06B26"/>
    <w:rsid w:val="00B06EAE"/>
    <w:rsid w:val="00B13700"/>
    <w:rsid w:val="00B13D27"/>
    <w:rsid w:val="00B13E99"/>
    <w:rsid w:val="00B14E87"/>
    <w:rsid w:val="00B16D78"/>
    <w:rsid w:val="00B17689"/>
    <w:rsid w:val="00B2032E"/>
    <w:rsid w:val="00B20769"/>
    <w:rsid w:val="00B20E88"/>
    <w:rsid w:val="00B21D9D"/>
    <w:rsid w:val="00B2342E"/>
    <w:rsid w:val="00B25453"/>
    <w:rsid w:val="00B2607F"/>
    <w:rsid w:val="00B30AE0"/>
    <w:rsid w:val="00B31C81"/>
    <w:rsid w:val="00B33C82"/>
    <w:rsid w:val="00B3544D"/>
    <w:rsid w:val="00B3748D"/>
    <w:rsid w:val="00B40B12"/>
    <w:rsid w:val="00B4363F"/>
    <w:rsid w:val="00B476AD"/>
    <w:rsid w:val="00B50440"/>
    <w:rsid w:val="00B50D66"/>
    <w:rsid w:val="00B51083"/>
    <w:rsid w:val="00B5217E"/>
    <w:rsid w:val="00B52691"/>
    <w:rsid w:val="00B54653"/>
    <w:rsid w:val="00B54828"/>
    <w:rsid w:val="00B56D8B"/>
    <w:rsid w:val="00B5711C"/>
    <w:rsid w:val="00B5748B"/>
    <w:rsid w:val="00B6096F"/>
    <w:rsid w:val="00B61DB2"/>
    <w:rsid w:val="00B658A8"/>
    <w:rsid w:val="00B66775"/>
    <w:rsid w:val="00B66850"/>
    <w:rsid w:val="00B701F7"/>
    <w:rsid w:val="00B74CE0"/>
    <w:rsid w:val="00B75F35"/>
    <w:rsid w:val="00B76701"/>
    <w:rsid w:val="00B76B99"/>
    <w:rsid w:val="00B77E8D"/>
    <w:rsid w:val="00B808A1"/>
    <w:rsid w:val="00B816FE"/>
    <w:rsid w:val="00B81749"/>
    <w:rsid w:val="00B837A4"/>
    <w:rsid w:val="00B843F1"/>
    <w:rsid w:val="00B85593"/>
    <w:rsid w:val="00B86205"/>
    <w:rsid w:val="00B8668C"/>
    <w:rsid w:val="00B913E7"/>
    <w:rsid w:val="00B917F6"/>
    <w:rsid w:val="00B91E68"/>
    <w:rsid w:val="00B93A8C"/>
    <w:rsid w:val="00B94486"/>
    <w:rsid w:val="00B9451E"/>
    <w:rsid w:val="00B956FB"/>
    <w:rsid w:val="00B96AD3"/>
    <w:rsid w:val="00B979BA"/>
    <w:rsid w:val="00B97D0D"/>
    <w:rsid w:val="00B97F45"/>
    <w:rsid w:val="00BA2C99"/>
    <w:rsid w:val="00BA2DF9"/>
    <w:rsid w:val="00BA36D4"/>
    <w:rsid w:val="00BA5C16"/>
    <w:rsid w:val="00BA68D9"/>
    <w:rsid w:val="00BA6A0B"/>
    <w:rsid w:val="00BA720D"/>
    <w:rsid w:val="00BB077C"/>
    <w:rsid w:val="00BB0988"/>
    <w:rsid w:val="00BB16BE"/>
    <w:rsid w:val="00BB1A76"/>
    <w:rsid w:val="00BB1F5A"/>
    <w:rsid w:val="00BB3621"/>
    <w:rsid w:val="00BB4DAF"/>
    <w:rsid w:val="00BB5FC9"/>
    <w:rsid w:val="00BB6C23"/>
    <w:rsid w:val="00BC01B7"/>
    <w:rsid w:val="00BC0F26"/>
    <w:rsid w:val="00BC121A"/>
    <w:rsid w:val="00BC3745"/>
    <w:rsid w:val="00BC3DA2"/>
    <w:rsid w:val="00BC3F0E"/>
    <w:rsid w:val="00BC4C8D"/>
    <w:rsid w:val="00BC690B"/>
    <w:rsid w:val="00BC6FFC"/>
    <w:rsid w:val="00BC7B7F"/>
    <w:rsid w:val="00BD1602"/>
    <w:rsid w:val="00BD2220"/>
    <w:rsid w:val="00BD4911"/>
    <w:rsid w:val="00BD50EA"/>
    <w:rsid w:val="00BD55B0"/>
    <w:rsid w:val="00BD5E46"/>
    <w:rsid w:val="00BD69A1"/>
    <w:rsid w:val="00BD6AA5"/>
    <w:rsid w:val="00BD75B0"/>
    <w:rsid w:val="00BD766E"/>
    <w:rsid w:val="00BE0D8C"/>
    <w:rsid w:val="00BE1FBC"/>
    <w:rsid w:val="00BE2A55"/>
    <w:rsid w:val="00BE39A0"/>
    <w:rsid w:val="00BE56F7"/>
    <w:rsid w:val="00BE7046"/>
    <w:rsid w:val="00BE748A"/>
    <w:rsid w:val="00BE7969"/>
    <w:rsid w:val="00BF0AEE"/>
    <w:rsid w:val="00BF1AEB"/>
    <w:rsid w:val="00BF3C84"/>
    <w:rsid w:val="00BF520E"/>
    <w:rsid w:val="00BF5C91"/>
    <w:rsid w:val="00BF5F8D"/>
    <w:rsid w:val="00BF6FEE"/>
    <w:rsid w:val="00BF7140"/>
    <w:rsid w:val="00BF7D6F"/>
    <w:rsid w:val="00BF7FF3"/>
    <w:rsid w:val="00C021A6"/>
    <w:rsid w:val="00C02462"/>
    <w:rsid w:val="00C02C6E"/>
    <w:rsid w:val="00C02DCD"/>
    <w:rsid w:val="00C035A6"/>
    <w:rsid w:val="00C03D24"/>
    <w:rsid w:val="00C0425D"/>
    <w:rsid w:val="00C04E86"/>
    <w:rsid w:val="00C051BF"/>
    <w:rsid w:val="00C07CD9"/>
    <w:rsid w:val="00C10489"/>
    <w:rsid w:val="00C143AC"/>
    <w:rsid w:val="00C14937"/>
    <w:rsid w:val="00C151DE"/>
    <w:rsid w:val="00C15A4D"/>
    <w:rsid w:val="00C16707"/>
    <w:rsid w:val="00C20AE4"/>
    <w:rsid w:val="00C20B7F"/>
    <w:rsid w:val="00C233E5"/>
    <w:rsid w:val="00C23F44"/>
    <w:rsid w:val="00C244B5"/>
    <w:rsid w:val="00C24DAB"/>
    <w:rsid w:val="00C264BE"/>
    <w:rsid w:val="00C27265"/>
    <w:rsid w:val="00C27458"/>
    <w:rsid w:val="00C30400"/>
    <w:rsid w:val="00C30A1A"/>
    <w:rsid w:val="00C30C91"/>
    <w:rsid w:val="00C30E57"/>
    <w:rsid w:val="00C31B4F"/>
    <w:rsid w:val="00C35D7A"/>
    <w:rsid w:val="00C363B8"/>
    <w:rsid w:val="00C40047"/>
    <w:rsid w:val="00C400BA"/>
    <w:rsid w:val="00C40100"/>
    <w:rsid w:val="00C413D7"/>
    <w:rsid w:val="00C41533"/>
    <w:rsid w:val="00C42C03"/>
    <w:rsid w:val="00C44407"/>
    <w:rsid w:val="00C44D9D"/>
    <w:rsid w:val="00C472D4"/>
    <w:rsid w:val="00C50C5F"/>
    <w:rsid w:val="00C51A91"/>
    <w:rsid w:val="00C51F26"/>
    <w:rsid w:val="00C5286F"/>
    <w:rsid w:val="00C53FE3"/>
    <w:rsid w:val="00C5482F"/>
    <w:rsid w:val="00C54A26"/>
    <w:rsid w:val="00C55C9D"/>
    <w:rsid w:val="00C57AA7"/>
    <w:rsid w:val="00C57B2A"/>
    <w:rsid w:val="00C601AC"/>
    <w:rsid w:val="00C61438"/>
    <w:rsid w:val="00C6298A"/>
    <w:rsid w:val="00C64EFC"/>
    <w:rsid w:val="00C65C73"/>
    <w:rsid w:val="00C66339"/>
    <w:rsid w:val="00C72BBA"/>
    <w:rsid w:val="00C73A94"/>
    <w:rsid w:val="00C74117"/>
    <w:rsid w:val="00C75488"/>
    <w:rsid w:val="00C76915"/>
    <w:rsid w:val="00C76D79"/>
    <w:rsid w:val="00C77723"/>
    <w:rsid w:val="00C77D48"/>
    <w:rsid w:val="00C8099E"/>
    <w:rsid w:val="00C823D6"/>
    <w:rsid w:val="00C839D3"/>
    <w:rsid w:val="00C85083"/>
    <w:rsid w:val="00C8546B"/>
    <w:rsid w:val="00C8546F"/>
    <w:rsid w:val="00C87FE6"/>
    <w:rsid w:val="00C90C40"/>
    <w:rsid w:val="00C91ACD"/>
    <w:rsid w:val="00C931A2"/>
    <w:rsid w:val="00C94578"/>
    <w:rsid w:val="00C963F8"/>
    <w:rsid w:val="00C9649E"/>
    <w:rsid w:val="00C969AF"/>
    <w:rsid w:val="00C97987"/>
    <w:rsid w:val="00C97BC4"/>
    <w:rsid w:val="00CA1EB9"/>
    <w:rsid w:val="00CA397E"/>
    <w:rsid w:val="00CA446A"/>
    <w:rsid w:val="00CA535D"/>
    <w:rsid w:val="00CA6340"/>
    <w:rsid w:val="00CA7A6F"/>
    <w:rsid w:val="00CA7C5A"/>
    <w:rsid w:val="00CB1387"/>
    <w:rsid w:val="00CB2878"/>
    <w:rsid w:val="00CB321D"/>
    <w:rsid w:val="00CB380B"/>
    <w:rsid w:val="00CB3CD9"/>
    <w:rsid w:val="00CB4BD0"/>
    <w:rsid w:val="00CB5236"/>
    <w:rsid w:val="00CB73FD"/>
    <w:rsid w:val="00CC06C6"/>
    <w:rsid w:val="00CC1493"/>
    <w:rsid w:val="00CC14E7"/>
    <w:rsid w:val="00CC211F"/>
    <w:rsid w:val="00CC48A7"/>
    <w:rsid w:val="00CC5826"/>
    <w:rsid w:val="00CC702E"/>
    <w:rsid w:val="00CC795A"/>
    <w:rsid w:val="00CD11F1"/>
    <w:rsid w:val="00CD2BC9"/>
    <w:rsid w:val="00CD2D5D"/>
    <w:rsid w:val="00CD2F49"/>
    <w:rsid w:val="00CD5053"/>
    <w:rsid w:val="00CD5497"/>
    <w:rsid w:val="00CD5F7D"/>
    <w:rsid w:val="00CD7514"/>
    <w:rsid w:val="00CE24C7"/>
    <w:rsid w:val="00CE2593"/>
    <w:rsid w:val="00CE31F8"/>
    <w:rsid w:val="00CE47AA"/>
    <w:rsid w:val="00CE4E9C"/>
    <w:rsid w:val="00CE5729"/>
    <w:rsid w:val="00CE65B0"/>
    <w:rsid w:val="00CE7BC5"/>
    <w:rsid w:val="00CF0C57"/>
    <w:rsid w:val="00CF0E31"/>
    <w:rsid w:val="00CF35D0"/>
    <w:rsid w:val="00CF4940"/>
    <w:rsid w:val="00CF5359"/>
    <w:rsid w:val="00CF55F6"/>
    <w:rsid w:val="00CF6568"/>
    <w:rsid w:val="00CF72CC"/>
    <w:rsid w:val="00D00074"/>
    <w:rsid w:val="00D00DEE"/>
    <w:rsid w:val="00D01307"/>
    <w:rsid w:val="00D01524"/>
    <w:rsid w:val="00D01572"/>
    <w:rsid w:val="00D0186C"/>
    <w:rsid w:val="00D02ACA"/>
    <w:rsid w:val="00D02F84"/>
    <w:rsid w:val="00D0344F"/>
    <w:rsid w:val="00D03EAE"/>
    <w:rsid w:val="00D040DC"/>
    <w:rsid w:val="00D04CCF"/>
    <w:rsid w:val="00D0776E"/>
    <w:rsid w:val="00D12C37"/>
    <w:rsid w:val="00D14479"/>
    <w:rsid w:val="00D1483E"/>
    <w:rsid w:val="00D14CAB"/>
    <w:rsid w:val="00D1718B"/>
    <w:rsid w:val="00D1775F"/>
    <w:rsid w:val="00D17D42"/>
    <w:rsid w:val="00D22EA6"/>
    <w:rsid w:val="00D245A7"/>
    <w:rsid w:val="00D25043"/>
    <w:rsid w:val="00D25D6A"/>
    <w:rsid w:val="00D25F97"/>
    <w:rsid w:val="00D27D88"/>
    <w:rsid w:val="00D325D1"/>
    <w:rsid w:val="00D35469"/>
    <w:rsid w:val="00D371A8"/>
    <w:rsid w:val="00D37825"/>
    <w:rsid w:val="00D37A55"/>
    <w:rsid w:val="00D420D3"/>
    <w:rsid w:val="00D42B51"/>
    <w:rsid w:val="00D446D4"/>
    <w:rsid w:val="00D44A1A"/>
    <w:rsid w:val="00D460AE"/>
    <w:rsid w:val="00D46459"/>
    <w:rsid w:val="00D465F2"/>
    <w:rsid w:val="00D4710A"/>
    <w:rsid w:val="00D47A9A"/>
    <w:rsid w:val="00D52FE5"/>
    <w:rsid w:val="00D5425B"/>
    <w:rsid w:val="00D5457A"/>
    <w:rsid w:val="00D558DF"/>
    <w:rsid w:val="00D55AE7"/>
    <w:rsid w:val="00D55C1B"/>
    <w:rsid w:val="00D56151"/>
    <w:rsid w:val="00D56A35"/>
    <w:rsid w:val="00D57D59"/>
    <w:rsid w:val="00D62E03"/>
    <w:rsid w:val="00D644ED"/>
    <w:rsid w:val="00D65C76"/>
    <w:rsid w:val="00D66D44"/>
    <w:rsid w:val="00D67694"/>
    <w:rsid w:val="00D72D96"/>
    <w:rsid w:val="00D73612"/>
    <w:rsid w:val="00D806B8"/>
    <w:rsid w:val="00D80A6A"/>
    <w:rsid w:val="00D80B51"/>
    <w:rsid w:val="00D82D5F"/>
    <w:rsid w:val="00D8315B"/>
    <w:rsid w:val="00D843A0"/>
    <w:rsid w:val="00D848EF"/>
    <w:rsid w:val="00D84B03"/>
    <w:rsid w:val="00D866B6"/>
    <w:rsid w:val="00D9246A"/>
    <w:rsid w:val="00D92568"/>
    <w:rsid w:val="00D94389"/>
    <w:rsid w:val="00D95391"/>
    <w:rsid w:val="00D973AF"/>
    <w:rsid w:val="00D97B9A"/>
    <w:rsid w:val="00DA0EEC"/>
    <w:rsid w:val="00DA1157"/>
    <w:rsid w:val="00DA1339"/>
    <w:rsid w:val="00DA2132"/>
    <w:rsid w:val="00DA233F"/>
    <w:rsid w:val="00DA5C2B"/>
    <w:rsid w:val="00DA5CB2"/>
    <w:rsid w:val="00DA6AE5"/>
    <w:rsid w:val="00DA6C29"/>
    <w:rsid w:val="00DA75B1"/>
    <w:rsid w:val="00DA779A"/>
    <w:rsid w:val="00DA7CA1"/>
    <w:rsid w:val="00DB3277"/>
    <w:rsid w:val="00DB4CA1"/>
    <w:rsid w:val="00DB569D"/>
    <w:rsid w:val="00DB6903"/>
    <w:rsid w:val="00DC17E0"/>
    <w:rsid w:val="00DC69CF"/>
    <w:rsid w:val="00DC6E90"/>
    <w:rsid w:val="00DD2D4B"/>
    <w:rsid w:val="00DD6427"/>
    <w:rsid w:val="00DD67BB"/>
    <w:rsid w:val="00DD71EA"/>
    <w:rsid w:val="00DD7E59"/>
    <w:rsid w:val="00DE06A9"/>
    <w:rsid w:val="00DE2233"/>
    <w:rsid w:val="00DE3085"/>
    <w:rsid w:val="00DE36E4"/>
    <w:rsid w:val="00DE6209"/>
    <w:rsid w:val="00DF4F97"/>
    <w:rsid w:val="00DF53B8"/>
    <w:rsid w:val="00DF5534"/>
    <w:rsid w:val="00DF69BD"/>
    <w:rsid w:val="00DF726B"/>
    <w:rsid w:val="00DF7B7B"/>
    <w:rsid w:val="00E00064"/>
    <w:rsid w:val="00E0006B"/>
    <w:rsid w:val="00E00140"/>
    <w:rsid w:val="00E01571"/>
    <w:rsid w:val="00E016C7"/>
    <w:rsid w:val="00E01A56"/>
    <w:rsid w:val="00E01A8A"/>
    <w:rsid w:val="00E01F66"/>
    <w:rsid w:val="00E02A1C"/>
    <w:rsid w:val="00E03187"/>
    <w:rsid w:val="00E03E32"/>
    <w:rsid w:val="00E04293"/>
    <w:rsid w:val="00E04D00"/>
    <w:rsid w:val="00E0511C"/>
    <w:rsid w:val="00E059B3"/>
    <w:rsid w:val="00E10FBC"/>
    <w:rsid w:val="00E111F2"/>
    <w:rsid w:val="00E12F8C"/>
    <w:rsid w:val="00E13D2B"/>
    <w:rsid w:val="00E155DE"/>
    <w:rsid w:val="00E159C3"/>
    <w:rsid w:val="00E16D1A"/>
    <w:rsid w:val="00E170C0"/>
    <w:rsid w:val="00E178FB"/>
    <w:rsid w:val="00E2020F"/>
    <w:rsid w:val="00E207EB"/>
    <w:rsid w:val="00E21D81"/>
    <w:rsid w:val="00E2285F"/>
    <w:rsid w:val="00E22D55"/>
    <w:rsid w:val="00E233E0"/>
    <w:rsid w:val="00E24922"/>
    <w:rsid w:val="00E255D6"/>
    <w:rsid w:val="00E26CDA"/>
    <w:rsid w:val="00E2798A"/>
    <w:rsid w:val="00E32CED"/>
    <w:rsid w:val="00E33165"/>
    <w:rsid w:val="00E346EF"/>
    <w:rsid w:val="00E353A8"/>
    <w:rsid w:val="00E36E64"/>
    <w:rsid w:val="00E37360"/>
    <w:rsid w:val="00E3787E"/>
    <w:rsid w:val="00E409A0"/>
    <w:rsid w:val="00E416DA"/>
    <w:rsid w:val="00E42546"/>
    <w:rsid w:val="00E42A3F"/>
    <w:rsid w:val="00E42C92"/>
    <w:rsid w:val="00E42F0F"/>
    <w:rsid w:val="00E44880"/>
    <w:rsid w:val="00E45A83"/>
    <w:rsid w:val="00E46305"/>
    <w:rsid w:val="00E46B6D"/>
    <w:rsid w:val="00E46D1F"/>
    <w:rsid w:val="00E4747E"/>
    <w:rsid w:val="00E47AC5"/>
    <w:rsid w:val="00E5025E"/>
    <w:rsid w:val="00E535A8"/>
    <w:rsid w:val="00E539C2"/>
    <w:rsid w:val="00E53E84"/>
    <w:rsid w:val="00E553C2"/>
    <w:rsid w:val="00E5792C"/>
    <w:rsid w:val="00E5792F"/>
    <w:rsid w:val="00E57E27"/>
    <w:rsid w:val="00E62809"/>
    <w:rsid w:val="00E62B62"/>
    <w:rsid w:val="00E6301A"/>
    <w:rsid w:val="00E631B7"/>
    <w:rsid w:val="00E63719"/>
    <w:rsid w:val="00E638BA"/>
    <w:rsid w:val="00E64067"/>
    <w:rsid w:val="00E65A3D"/>
    <w:rsid w:val="00E71C82"/>
    <w:rsid w:val="00E7221E"/>
    <w:rsid w:val="00E7288A"/>
    <w:rsid w:val="00E75E3B"/>
    <w:rsid w:val="00E80EB2"/>
    <w:rsid w:val="00E83353"/>
    <w:rsid w:val="00E851FD"/>
    <w:rsid w:val="00E86685"/>
    <w:rsid w:val="00E86FB9"/>
    <w:rsid w:val="00E90A33"/>
    <w:rsid w:val="00E92CF1"/>
    <w:rsid w:val="00E93413"/>
    <w:rsid w:val="00E95B59"/>
    <w:rsid w:val="00E9621B"/>
    <w:rsid w:val="00EA072B"/>
    <w:rsid w:val="00EA212C"/>
    <w:rsid w:val="00EA33F7"/>
    <w:rsid w:val="00EA38A6"/>
    <w:rsid w:val="00EA42E5"/>
    <w:rsid w:val="00EA4FF1"/>
    <w:rsid w:val="00EB032C"/>
    <w:rsid w:val="00EB04D5"/>
    <w:rsid w:val="00EB2AC6"/>
    <w:rsid w:val="00EB4123"/>
    <w:rsid w:val="00EB49F1"/>
    <w:rsid w:val="00EB6084"/>
    <w:rsid w:val="00EB67AD"/>
    <w:rsid w:val="00EC2C83"/>
    <w:rsid w:val="00EC2F3A"/>
    <w:rsid w:val="00EC3F0A"/>
    <w:rsid w:val="00EC4242"/>
    <w:rsid w:val="00EC4738"/>
    <w:rsid w:val="00EC50A5"/>
    <w:rsid w:val="00EC576E"/>
    <w:rsid w:val="00EC6AC0"/>
    <w:rsid w:val="00EC7B6F"/>
    <w:rsid w:val="00ED0012"/>
    <w:rsid w:val="00ED0659"/>
    <w:rsid w:val="00ED0D74"/>
    <w:rsid w:val="00ED16FE"/>
    <w:rsid w:val="00ED2517"/>
    <w:rsid w:val="00ED2B84"/>
    <w:rsid w:val="00ED3915"/>
    <w:rsid w:val="00ED460D"/>
    <w:rsid w:val="00ED5510"/>
    <w:rsid w:val="00ED5654"/>
    <w:rsid w:val="00ED6176"/>
    <w:rsid w:val="00ED7E61"/>
    <w:rsid w:val="00EE0940"/>
    <w:rsid w:val="00EE22F5"/>
    <w:rsid w:val="00EE3E9D"/>
    <w:rsid w:val="00EE4908"/>
    <w:rsid w:val="00EE588B"/>
    <w:rsid w:val="00EE691A"/>
    <w:rsid w:val="00EE6A45"/>
    <w:rsid w:val="00EE701A"/>
    <w:rsid w:val="00EF0334"/>
    <w:rsid w:val="00EF096A"/>
    <w:rsid w:val="00EF0DA1"/>
    <w:rsid w:val="00EF1194"/>
    <w:rsid w:val="00EF2A43"/>
    <w:rsid w:val="00EF2D06"/>
    <w:rsid w:val="00EF33B6"/>
    <w:rsid w:val="00EF3481"/>
    <w:rsid w:val="00EF351F"/>
    <w:rsid w:val="00EF3F19"/>
    <w:rsid w:val="00EF5EE9"/>
    <w:rsid w:val="00EF7E86"/>
    <w:rsid w:val="00F00682"/>
    <w:rsid w:val="00F02C70"/>
    <w:rsid w:val="00F04130"/>
    <w:rsid w:val="00F07328"/>
    <w:rsid w:val="00F07D53"/>
    <w:rsid w:val="00F11310"/>
    <w:rsid w:val="00F11479"/>
    <w:rsid w:val="00F1277B"/>
    <w:rsid w:val="00F1300C"/>
    <w:rsid w:val="00F13B95"/>
    <w:rsid w:val="00F1798E"/>
    <w:rsid w:val="00F21E95"/>
    <w:rsid w:val="00F2241B"/>
    <w:rsid w:val="00F23A6D"/>
    <w:rsid w:val="00F2427F"/>
    <w:rsid w:val="00F24D05"/>
    <w:rsid w:val="00F2726E"/>
    <w:rsid w:val="00F31887"/>
    <w:rsid w:val="00F3270A"/>
    <w:rsid w:val="00F32B21"/>
    <w:rsid w:val="00F33DD9"/>
    <w:rsid w:val="00F34688"/>
    <w:rsid w:val="00F355EA"/>
    <w:rsid w:val="00F36BA9"/>
    <w:rsid w:val="00F4039B"/>
    <w:rsid w:val="00F41998"/>
    <w:rsid w:val="00F43E67"/>
    <w:rsid w:val="00F443E5"/>
    <w:rsid w:val="00F45AA6"/>
    <w:rsid w:val="00F45F5C"/>
    <w:rsid w:val="00F4678F"/>
    <w:rsid w:val="00F4793F"/>
    <w:rsid w:val="00F47AA5"/>
    <w:rsid w:val="00F50560"/>
    <w:rsid w:val="00F50AAD"/>
    <w:rsid w:val="00F53653"/>
    <w:rsid w:val="00F53B56"/>
    <w:rsid w:val="00F5416D"/>
    <w:rsid w:val="00F54DC7"/>
    <w:rsid w:val="00F54F29"/>
    <w:rsid w:val="00F563C4"/>
    <w:rsid w:val="00F57429"/>
    <w:rsid w:val="00F575E1"/>
    <w:rsid w:val="00F60D68"/>
    <w:rsid w:val="00F611FC"/>
    <w:rsid w:val="00F615F5"/>
    <w:rsid w:val="00F6270F"/>
    <w:rsid w:val="00F62C8F"/>
    <w:rsid w:val="00F64842"/>
    <w:rsid w:val="00F65950"/>
    <w:rsid w:val="00F66B17"/>
    <w:rsid w:val="00F704D0"/>
    <w:rsid w:val="00F708DF"/>
    <w:rsid w:val="00F70A83"/>
    <w:rsid w:val="00F71623"/>
    <w:rsid w:val="00F73E30"/>
    <w:rsid w:val="00F75316"/>
    <w:rsid w:val="00F80117"/>
    <w:rsid w:val="00F81A95"/>
    <w:rsid w:val="00F82719"/>
    <w:rsid w:val="00F829EA"/>
    <w:rsid w:val="00F83331"/>
    <w:rsid w:val="00F83D75"/>
    <w:rsid w:val="00F864A8"/>
    <w:rsid w:val="00F86E94"/>
    <w:rsid w:val="00F927E4"/>
    <w:rsid w:val="00F92E39"/>
    <w:rsid w:val="00F9468D"/>
    <w:rsid w:val="00F96136"/>
    <w:rsid w:val="00F97344"/>
    <w:rsid w:val="00F973D7"/>
    <w:rsid w:val="00F97B17"/>
    <w:rsid w:val="00F97E2B"/>
    <w:rsid w:val="00FA0620"/>
    <w:rsid w:val="00FA1779"/>
    <w:rsid w:val="00FA1C71"/>
    <w:rsid w:val="00FA2634"/>
    <w:rsid w:val="00FA6198"/>
    <w:rsid w:val="00FA67F4"/>
    <w:rsid w:val="00FA7811"/>
    <w:rsid w:val="00FB055E"/>
    <w:rsid w:val="00FB0C19"/>
    <w:rsid w:val="00FB1E24"/>
    <w:rsid w:val="00FB20E4"/>
    <w:rsid w:val="00FB2753"/>
    <w:rsid w:val="00FB30C0"/>
    <w:rsid w:val="00FB3BE1"/>
    <w:rsid w:val="00FB3FFB"/>
    <w:rsid w:val="00FB4C25"/>
    <w:rsid w:val="00FB54D0"/>
    <w:rsid w:val="00FB5C8B"/>
    <w:rsid w:val="00FB764F"/>
    <w:rsid w:val="00FC2CD9"/>
    <w:rsid w:val="00FC33E4"/>
    <w:rsid w:val="00FC5257"/>
    <w:rsid w:val="00FC5AA4"/>
    <w:rsid w:val="00FC67FA"/>
    <w:rsid w:val="00FC6AC1"/>
    <w:rsid w:val="00FC7CD9"/>
    <w:rsid w:val="00FC7F33"/>
    <w:rsid w:val="00FD0CE9"/>
    <w:rsid w:val="00FD1923"/>
    <w:rsid w:val="00FD21F9"/>
    <w:rsid w:val="00FD3788"/>
    <w:rsid w:val="00FD3B74"/>
    <w:rsid w:val="00FD3D56"/>
    <w:rsid w:val="00FD4A4C"/>
    <w:rsid w:val="00FD4D54"/>
    <w:rsid w:val="00FD5444"/>
    <w:rsid w:val="00FD69BF"/>
    <w:rsid w:val="00FD6D26"/>
    <w:rsid w:val="00FE1588"/>
    <w:rsid w:val="00FE2217"/>
    <w:rsid w:val="00FE4DA5"/>
    <w:rsid w:val="00FE562B"/>
    <w:rsid w:val="00FE5FA5"/>
    <w:rsid w:val="00FE64D8"/>
    <w:rsid w:val="00FF0D9A"/>
    <w:rsid w:val="00FF1E5F"/>
    <w:rsid w:val="00FF3D08"/>
    <w:rsid w:val="00FF4236"/>
    <w:rsid w:val="00FF4F9A"/>
    <w:rsid w:val="00FF51D7"/>
    <w:rsid w:val="00FF7DC9"/>
    <w:rsid w:val="53B54F2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E3D6E6"/>
  <w15:docId w15:val="{60039FCB-D897-4914-B763-CE90430B0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PMingLiU"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45A2"/>
    <w:pPr>
      <w:spacing w:after="0" w:line="360" w:lineRule="auto"/>
    </w:pPr>
    <w:rPr>
      <w:sz w:val="18"/>
      <w:lang w:val="en-GB"/>
    </w:rPr>
  </w:style>
  <w:style w:type="paragraph" w:styleId="1">
    <w:name w:val="heading 1"/>
    <w:basedOn w:val="a"/>
    <w:next w:val="a"/>
    <w:link w:val="10"/>
    <w:uiPriority w:val="9"/>
    <w:qFormat/>
    <w:rsid w:val="00945E93"/>
    <w:pPr>
      <w:outlineLvl w:val="0"/>
    </w:pPr>
    <w:rPr>
      <w:b/>
      <w:color w:val="0095D5" w:themeColor="accent1"/>
    </w:rPr>
  </w:style>
  <w:style w:type="paragraph" w:styleId="2">
    <w:name w:val="heading 2"/>
    <w:basedOn w:val="a"/>
    <w:next w:val="a"/>
    <w:link w:val="20"/>
    <w:uiPriority w:val="9"/>
    <w:unhideWhenUsed/>
    <w:rsid w:val="009C45A2"/>
    <w:pPr>
      <w:outlineLvl w:val="1"/>
    </w:pPr>
    <w:rPr>
      <w:b/>
    </w:rPr>
  </w:style>
  <w:style w:type="paragraph" w:styleId="3">
    <w:name w:val="heading 3"/>
    <w:basedOn w:val="a"/>
    <w:next w:val="a"/>
    <w:link w:val="30"/>
    <w:uiPriority w:val="9"/>
    <w:semiHidden/>
    <w:unhideWhenUsed/>
    <w:rsid w:val="001A6A9A"/>
    <w:pPr>
      <w:keepNext/>
      <w:keepLines/>
      <w:spacing w:before="40"/>
      <w:outlineLvl w:val="2"/>
    </w:pPr>
    <w:rPr>
      <w:rFonts w:asciiTheme="majorHAnsi" w:eastAsiaTheme="majorEastAsia" w:hAnsiTheme="majorHAnsi" w:cstheme="majorBidi"/>
      <w:color w:val="00496A" w:themeColor="accent1" w:themeShade="7F"/>
      <w:sz w:val="24"/>
      <w:szCs w:val="24"/>
    </w:rPr>
  </w:style>
  <w:style w:type="paragraph" w:styleId="4">
    <w:name w:val="heading 4"/>
    <w:basedOn w:val="a"/>
    <w:next w:val="a"/>
    <w:link w:val="40"/>
    <w:uiPriority w:val="9"/>
    <w:semiHidden/>
    <w:unhideWhenUsed/>
    <w:qFormat/>
    <w:rsid w:val="00177338"/>
    <w:pPr>
      <w:keepNext/>
      <w:keepLines/>
      <w:spacing w:before="40"/>
      <w:outlineLvl w:val="3"/>
    </w:pPr>
    <w:rPr>
      <w:rFonts w:asciiTheme="majorHAnsi" w:eastAsiaTheme="majorEastAsia" w:hAnsiTheme="majorHAnsi" w:cstheme="majorBidi"/>
      <w:i/>
      <w:iCs/>
      <w:color w:val="006F9F" w:themeColor="accent1" w:themeShade="BF"/>
    </w:rPr>
  </w:style>
  <w:style w:type="paragraph" w:styleId="5">
    <w:name w:val="heading 5"/>
    <w:basedOn w:val="a"/>
    <w:next w:val="a"/>
    <w:link w:val="50"/>
    <w:uiPriority w:val="9"/>
    <w:semiHidden/>
    <w:unhideWhenUsed/>
    <w:qFormat/>
    <w:rsid w:val="0075529A"/>
    <w:pPr>
      <w:keepNext/>
      <w:keepLines/>
      <w:spacing w:before="40"/>
      <w:outlineLvl w:val="4"/>
    </w:pPr>
    <w:rPr>
      <w:rFonts w:asciiTheme="majorHAnsi" w:eastAsiaTheme="majorEastAsia" w:hAnsiTheme="majorHAnsi" w:cstheme="majorBidi"/>
      <w:color w:val="006F9F"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E5D5C"/>
    <w:pPr>
      <w:spacing w:line="195" w:lineRule="atLeast"/>
      <w:ind w:right="-1737"/>
      <w:jc w:val="right"/>
    </w:pPr>
    <w:rPr>
      <w:caps/>
      <w:spacing w:val="12"/>
      <w:sz w:val="15"/>
    </w:rPr>
  </w:style>
  <w:style w:type="character" w:customStyle="1" w:styleId="a4">
    <w:name w:val="页眉 字符"/>
    <w:basedOn w:val="a0"/>
    <w:link w:val="a3"/>
    <w:uiPriority w:val="99"/>
    <w:rsid w:val="008E5D5C"/>
    <w:rPr>
      <w:caps/>
      <w:spacing w:val="12"/>
      <w:sz w:val="15"/>
      <w:lang w:val="en-GB"/>
    </w:rPr>
  </w:style>
  <w:style w:type="paragraph" w:styleId="a5">
    <w:name w:val="footer"/>
    <w:basedOn w:val="a"/>
    <w:link w:val="a6"/>
    <w:uiPriority w:val="99"/>
    <w:unhideWhenUsed/>
    <w:rsid w:val="00AB5767"/>
    <w:pPr>
      <w:spacing w:line="180" w:lineRule="atLeast"/>
    </w:pPr>
    <w:rPr>
      <w:sz w:val="12"/>
    </w:rPr>
  </w:style>
  <w:style w:type="character" w:customStyle="1" w:styleId="a6">
    <w:name w:val="页脚 字符"/>
    <w:basedOn w:val="a0"/>
    <w:link w:val="a5"/>
    <w:uiPriority w:val="99"/>
    <w:rsid w:val="00AB5767"/>
    <w:rPr>
      <w:sz w:val="12"/>
      <w:lang w:val="en-GB"/>
    </w:rPr>
  </w:style>
  <w:style w:type="table" w:styleId="a7">
    <w:name w:val="Table Grid"/>
    <w:basedOn w:val="a1"/>
    <w:uiPriority w:val="39"/>
    <w:unhideWhenUsed/>
    <w:rsid w:val="005327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a"/>
    <w:qFormat/>
    <w:rsid w:val="00AE2057"/>
    <w:pPr>
      <w:spacing w:line="180" w:lineRule="atLeast"/>
    </w:pPr>
    <w:rPr>
      <w:sz w:val="12"/>
    </w:rPr>
  </w:style>
  <w:style w:type="paragraph" w:styleId="a8">
    <w:name w:val="Title"/>
    <w:basedOn w:val="a"/>
    <w:next w:val="a"/>
    <w:link w:val="a9"/>
    <w:uiPriority w:val="10"/>
    <w:rsid w:val="00AC4E77"/>
    <w:pPr>
      <w:spacing w:before="440" w:after="200"/>
      <w:contextualSpacing/>
    </w:pPr>
    <w:rPr>
      <w:sz w:val="24"/>
    </w:rPr>
  </w:style>
  <w:style w:type="character" w:customStyle="1" w:styleId="a9">
    <w:name w:val="标题 字符"/>
    <w:basedOn w:val="a0"/>
    <w:link w:val="a8"/>
    <w:uiPriority w:val="10"/>
    <w:rsid w:val="00AC4E77"/>
    <w:rPr>
      <w:sz w:val="24"/>
      <w:lang w:val="en-GB"/>
    </w:rPr>
  </w:style>
  <w:style w:type="character" w:customStyle="1" w:styleId="10">
    <w:name w:val="标题 1 字符"/>
    <w:basedOn w:val="a0"/>
    <w:link w:val="1"/>
    <w:uiPriority w:val="9"/>
    <w:rsid w:val="00945E93"/>
    <w:rPr>
      <w:b/>
      <w:color w:val="0095D5" w:themeColor="accent1"/>
      <w:sz w:val="18"/>
      <w:lang w:val="en-GB"/>
    </w:rPr>
  </w:style>
  <w:style w:type="paragraph" w:customStyle="1" w:styleId="Marginalnote">
    <w:name w:val="Marginal note"/>
    <w:basedOn w:val="a"/>
    <w:qFormat/>
    <w:rsid w:val="00F45F5C"/>
    <w:pPr>
      <w:framePr w:w="1418" w:wrap="around" w:vAnchor="text" w:hAnchor="text" w:x="8194" w:y="41"/>
      <w:spacing w:line="195" w:lineRule="atLeast"/>
    </w:pPr>
    <w:rPr>
      <w:sz w:val="15"/>
    </w:rPr>
  </w:style>
  <w:style w:type="character" w:customStyle="1" w:styleId="20">
    <w:name w:val="标题 2 字符"/>
    <w:basedOn w:val="a0"/>
    <w:link w:val="2"/>
    <w:uiPriority w:val="9"/>
    <w:rsid w:val="009C45A2"/>
    <w:rPr>
      <w:b/>
      <w:sz w:val="18"/>
      <w:lang w:val="en-GB"/>
    </w:rPr>
  </w:style>
  <w:style w:type="paragraph" w:customStyle="1" w:styleId="Contact">
    <w:name w:val="Contact"/>
    <w:basedOn w:val="a"/>
    <w:qFormat/>
    <w:rsid w:val="00C24DAB"/>
    <w:pPr>
      <w:tabs>
        <w:tab w:val="left" w:pos="4111"/>
      </w:tabs>
      <w:spacing w:line="210" w:lineRule="atLeast"/>
    </w:pPr>
    <w:rPr>
      <w:sz w:val="15"/>
    </w:rPr>
  </w:style>
  <w:style w:type="character" w:styleId="aa">
    <w:name w:val="Hyperlink"/>
    <w:basedOn w:val="a0"/>
    <w:uiPriority w:val="99"/>
    <w:unhideWhenUsed/>
    <w:rsid w:val="00C24DAB"/>
    <w:rPr>
      <w:color w:val="000000" w:themeColor="hyperlink"/>
      <w:u w:val="single"/>
    </w:rPr>
  </w:style>
  <w:style w:type="paragraph" w:customStyle="1" w:styleId="Embargo">
    <w:name w:val="Embargo"/>
    <w:basedOn w:val="a"/>
    <w:qFormat/>
    <w:rsid w:val="009C45A2"/>
    <w:pPr>
      <w:spacing w:after="240"/>
    </w:pPr>
    <w:rPr>
      <w:b/>
      <w:color w:val="FF0A14"/>
    </w:rPr>
  </w:style>
  <w:style w:type="paragraph" w:styleId="ab">
    <w:name w:val="caption"/>
    <w:basedOn w:val="a"/>
    <w:next w:val="a"/>
    <w:uiPriority w:val="35"/>
    <w:unhideWhenUsed/>
    <w:qFormat/>
    <w:rsid w:val="009320A9"/>
    <w:pPr>
      <w:spacing w:line="210" w:lineRule="atLeast"/>
    </w:pPr>
    <w:rPr>
      <w:sz w:val="15"/>
    </w:rPr>
  </w:style>
  <w:style w:type="paragraph" w:customStyle="1" w:styleId="About">
    <w:name w:val="About"/>
    <w:basedOn w:val="a"/>
    <w:qFormat/>
    <w:rsid w:val="00B476AD"/>
    <w:pPr>
      <w:spacing w:line="240" w:lineRule="auto"/>
    </w:pPr>
  </w:style>
  <w:style w:type="paragraph" w:styleId="ac">
    <w:name w:val="Balloon Text"/>
    <w:basedOn w:val="a"/>
    <w:link w:val="ad"/>
    <w:uiPriority w:val="99"/>
    <w:semiHidden/>
    <w:unhideWhenUsed/>
    <w:rsid w:val="009031C7"/>
    <w:pPr>
      <w:spacing w:line="240" w:lineRule="auto"/>
    </w:pPr>
    <w:rPr>
      <w:rFonts w:ascii="Segoe UI" w:hAnsi="Segoe UI" w:cs="Segoe UI"/>
      <w:szCs w:val="18"/>
    </w:rPr>
  </w:style>
  <w:style w:type="character" w:customStyle="1" w:styleId="ad">
    <w:name w:val="批注框文本 字符"/>
    <w:basedOn w:val="a0"/>
    <w:link w:val="ac"/>
    <w:uiPriority w:val="99"/>
    <w:semiHidden/>
    <w:rsid w:val="009031C7"/>
    <w:rPr>
      <w:rFonts w:ascii="Segoe UI" w:hAnsi="Segoe UI" w:cs="Segoe UI"/>
      <w:sz w:val="18"/>
      <w:szCs w:val="18"/>
      <w:lang w:val="en-GB"/>
    </w:rPr>
  </w:style>
  <w:style w:type="paragraph" w:customStyle="1" w:styleId="senn-regular">
    <w:name w:val="senn-regular"/>
    <w:basedOn w:val="a"/>
    <w:rsid w:val="00D5457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ae">
    <w:name w:val="Strong"/>
    <w:basedOn w:val="a0"/>
    <w:uiPriority w:val="22"/>
    <w:rsid w:val="00D5457A"/>
    <w:rPr>
      <w:b/>
      <w:bCs/>
    </w:rPr>
  </w:style>
  <w:style w:type="character" w:customStyle="1" w:styleId="pricecurrency-sign">
    <w:name w:val="price__currency-sign"/>
    <w:basedOn w:val="a0"/>
    <w:rsid w:val="00D5457A"/>
  </w:style>
  <w:style w:type="character" w:customStyle="1" w:styleId="priceamount">
    <w:name w:val="price__amount"/>
    <w:basedOn w:val="a0"/>
    <w:rsid w:val="00D5457A"/>
  </w:style>
  <w:style w:type="paragraph" w:customStyle="1" w:styleId="product-teaserpricedetails">
    <w:name w:val="product-teaser__price__details"/>
    <w:basedOn w:val="a"/>
    <w:rsid w:val="00D5457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af">
    <w:name w:val="FollowedHyperlink"/>
    <w:basedOn w:val="a0"/>
    <w:uiPriority w:val="99"/>
    <w:semiHidden/>
    <w:unhideWhenUsed/>
    <w:rsid w:val="0075529A"/>
    <w:rPr>
      <w:color w:val="000000" w:themeColor="followedHyperlink"/>
      <w:u w:val="single"/>
    </w:rPr>
  </w:style>
  <w:style w:type="paragraph" w:styleId="af0">
    <w:name w:val="Normal (Web)"/>
    <w:basedOn w:val="a"/>
    <w:uiPriority w:val="99"/>
    <w:semiHidden/>
    <w:unhideWhenUsed/>
    <w:rsid w:val="0075529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customStyle="1" w:styleId="50">
    <w:name w:val="标题 5 字符"/>
    <w:basedOn w:val="a0"/>
    <w:link w:val="5"/>
    <w:uiPriority w:val="9"/>
    <w:semiHidden/>
    <w:rsid w:val="0075529A"/>
    <w:rPr>
      <w:rFonts w:asciiTheme="majorHAnsi" w:eastAsiaTheme="majorEastAsia" w:hAnsiTheme="majorHAnsi" w:cstheme="majorBidi"/>
      <w:color w:val="006F9F" w:themeColor="accent1" w:themeShade="BF"/>
      <w:sz w:val="18"/>
      <w:lang w:val="en-GB"/>
    </w:rPr>
  </w:style>
  <w:style w:type="paragraph" w:customStyle="1" w:styleId="msonormal0">
    <w:name w:val="msonormal"/>
    <w:basedOn w:val="a"/>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0">
    <w:name w:val="xl20"/>
    <w:basedOn w:val="a"/>
    <w:rsid w:val="00052598"/>
    <w:pPr>
      <w:spacing w:before="100" w:beforeAutospacing="1" w:after="100" w:afterAutospacing="1" w:line="240" w:lineRule="auto"/>
    </w:pPr>
    <w:rPr>
      <w:rFonts w:ascii="Times New Roman" w:eastAsia="Times New Roman" w:hAnsi="Times New Roman" w:cs="Times New Roman"/>
      <w:color w:val="0563C1"/>
      <w:sz w:val="24"/>
      <w:szCs w:val="24"/>
      <w:u w:val="single"/>
      <w:lang w:val="de-DE" w:eastAsia="de-DE"/>
    </w:rPr>
  </w:style>
  <w:style w:type="paragraph" w:customStyle="1" w:styleId="xl21">
    <w:name w:val="xl21"/>
    <w:basedOn w:val="a"/>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3">
    <w:name w:val="xl23"/>
    <w:basedOn w:val="a"/>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6">
    <w:name w:val="xl26"/>
    <w:basedOn w:val="a"/>
    <w:rsid w:val="00052598"/>
    <w:pPr>
      <w:spacing w:before="100" w:beforeAutospacing="1" w:after="100" w:afterAutospacing="1" w:line="240" w:lineRule="auto"/>
      <w:textAlignment w:val="center"/>
    </w:pPr>
    <w:rPr>
      <w:rFonts w:ascii="Times New Roman" w:eastAsia="Times New Roman" w:hAnsi="Times New Roman" w:cs="Times New Roman"/>
      <w:sz w:val="22"/>
      <w:lang w:val="de-DE" w:eastAsia="de-DE"/>
    </w:rPr>
  </w:style>
  <w:style w:type="character" w:customStyle="1" w:styleId="NichtaufgelsteErwhnung1">
    <w:name w:val="Nicht aufgelöste Erwähnung1"/>
    <w:basedOn w:val="a0"/>
    <w:uiPriority w:val="99"/>
    <w:semiHidden/>
    <w:unhideWhenUsed/>
    <w:rsid w:val="00117457"/>
    <w:rPr>
      <w:color w:val="605E5C"/>
      <w:shd w:val="clear" w:color="auto" w:fill="E1DFDD"/>
    </w:rPr>
  </w:style>
  <w:style w:type="paragraph" w:styleId="af1">
    <w:name w:val="List Paragraph"/>
    <w:basedOn w:val="a"/>
    <w:uiPriority w:val="34"/>
    <w:qFormat/>
    <w:rsid w:val="00FD6D26"/>
    <w:pPr>
      <w:ind w:left="720"/>
      <w:contextualSpacing/>
    </w:pPr>
  </w:style>
  <w:style w:type="character" w:customStyle="1" w:styleId="40">
    <w:name w:val="标题 4 字符"/>
    <w:basedOn w:val="a0"/>
    <w:link w:val="4"/>
    <w:uiPriority w:val="9"/>
    <w:semiHidden/>
    <w:rsid w:val="00177338"/>
    <w:rPr>
      <w:rFonts w:asciiTheme="majorHAnsi" w:eastAsiaTheme="majorEastAsia" w:hAnsiTheme="majorHAnsi" w:cstheme="majorBidi"/>
      <w:i/>
      <w:iCs/>
      <w:color w:val="006F9F" w:themeColor="accent1" w:themeShade="BF"/>
      <w:sz w:val="18"/>
      <w:lang w:val="en-GB"/>
    </w:rPr>
  </w:style>
  <w:style w:type="character" w:styleId="af2">
    <w:name w:val="Emphasis"/>
    <w:basedOn w:val="a0"/>
    <w:uiPriority w:val="20"/>
    <w:qFormat/>
    <w:rsid w:val="00EA33F7"/>
    <w:rPr>
      <w:i/>
      <w:iCs/>
    </w:rPr>
  </w:style>
  <w:style w:type="paragraph" w:customStyle="1" w:styleId="paragraph">
    <w:name w:val="paragraph"/>
    <w:basedOn w:val="a"/>
    <w:rsid w:val="007C6B1C"/>
    <w:pPr>
      <w:spacing w:before="100" w:beforeAutospacing="1" w:after="100" w:afterAutospacing="1" w:line="240" w:lineRule="auto"/>
    </w:pPr>
    <w:rPr>
      <w:rFonts w:ascii="Calibri" w:hAnsi="Calibri" w:cs="Calibri"/>
      <w:sz w:val="22"/>
      <w:lang w:val="de-DE" w:eastAsia="de-DE"/>
    </w:rPr>
  </w:style>
  <w:style w:type="character" w:customStyle="1" w:styleId="normaltextrun">
    <w:name w:val="normaltextrun"/>
    <w:basedOn w:val="a0"/>
    <w:rsid w:val="007C6B1C"/>
  </w:style>
  <w:style w:type="character" w:customStyle="1" w:styleId="eop">
    <w:name w:val="eop"/>
    <w:basedOn w:val="a0"/>
    <w:rsid w:val="007C6B1C"/>
  </w:style>
  <w:style w:type="character" w:customStyle="1" w:styleId="NichtaufgelsteErwhnung2">
    <w:name w:val="Nicht aufgelöste Erwähnung2"/>
    <w:basedOn w:val="a0"/>
    <w:uiPriority w:val="99"/>
    <w:semiHidden/>
    <w:unhideWhenUsed/>
    <w:rsid w:val="00F1798E"/>
    <w:rPr>
      <w:color w:val="605E5C"/>
      <w:shd w:val="clear" w:color="auto" w:fill="E1DFDD"/>
    </w:rPr>
  </w:style>
  <w:style w:type="character" w:customStyle="1" w:styleId="scxw52813454">
    <w:name w:val="scxw52813454"/>
    <w:basedOn w:val="a0"/>
    <w:rsid w:val="001A5A7D"/>
  </w:style>
  <w:style w:type="character" w:customStyle="1" w:styleId="ms-h3">
    <w:name w:val="ms-h3"/>
    <w:basedOn w:val="a0"/>
    <w:rsid w:val="0006221A"/>
  </w:style>
  <w:style w:type="character" w:customStyle="1" w:styleId="scxw130742757">
    <w:name w:val="scxw130742757"/>
    <w:basedOn w:val="a0"/>
    <w:rsid w:val="003E4BEF"/>
  </w:style>
  <w:style w:type="character" w:customStyle="1" w:styleId="ydpb5a3d5bfs1">
    <w:name w:val="ydpb5a3d5bfs1"/>
    <w:basedOn w:val="a0"/>
    <w:rsid w:val="008E477E"/>
  </w:style>
  <w:style w:type="character" w:styleId="af3">
    <w:name w:val="Unresolved Mention"/>
    <w:basedOn w:val="a0"/>
    <w:uiPriority w:val="99"/>
    <w:semiHidden/>
    <w:unhideWhenUsed/>
    <w:rsid w:val="00373F92"/>
    <w:rPr>
      <w:color w:val="605E5C"/>
      <w:shd w:val="clear" w:color="auto" w:fill="E1DFDD"/>
    </w:rPr>
  </w:style>
  <w:style w:type="character" w:customStyle="1" w:styleId="scxw170946324">
    <w:name w:val="scxw170946324"/>
    <w:basedOn w:val="a0"/>
    <w:rsid w:val="00576746"/>
  </w:style>
  <w:style w:type="character" w:customStyle="1" w:styleId="bcx9">
    <w:name w:val="bcx9"/>
    <w:basedOn w:val="a0"/>
    <w:rsid w:val="00C40047"/>
  </w:style>
  <w:style w:type="character" w:styleId="af4">
    <w:name w:val="annotation reference"/>
    <w:basedOn w:val="a0"/>
    <w:uiPriority w:val="99"/>
    <w:semiHidden/>
    <w:unhideWhenUsed/>
    <w:rsid w:val="00ED0012"/>
    <w:rPr>
      <w:sz w:val="16"/>
      <w:szCs w:val="16"/>
    </w:rPr>
  </w:style>
  <w:style w:type="paragraph" w:styleId="af5">
    <w:name w:val="annotation text"/>
    <w:basedOn w:val="a"/>
    <w:link w:val="af6"/>
    <w:uiPriority w:val="99"/>
    <w:unhideWhenUsed/>
    <w:rsid w:val="00ED0012"/>
    <w:pPr>
      <w:spacing w:line="240" w:lineRule="auto"/>
    </w:pPr>
    <w:rPr>
      <w:sz w:val="20"/>
      <w:szCs w:val="20"/>
    </w:rPr>
  </w:style>
  <w:style w:type="character" w:customStyle="1" w:styleId="af6">
    <w:name w:val="批注文字 字符"/>
    <w:basedOn w:val="a0"/>
    <w:link w:val="af5"/>
    <w:uiPriority w:val="99"/>
    <w:rsid w:val="00ED0012"/>
    <w:rPr>
      <w:sz w:val="20"/>
      <w:szCs w:val="20"/>
      <w:lang w:val="en-GB"/>
    </w:rPr>
  </w:style>
  <w:style w:type="paragraph" w:styleId="af7">
    <w:name w:val="annotation subject"/>
    <w:basedOn w:val="af5"/>
    <w:next w:val="af5"/>
    <w:link w:val="af8"/>
    <w:uiPriority w:val="99"/>
    <w:semiHidden/>
    <w:unhideWhenUsed/>
    <w:rsid w:val="00ED0012"/>
    <w:rPr>
      <w:b/>
      <w:bCs/>
    </w:rPr>
  </w:style>
  <w:style w:type="character" w:customStyle="1" w:styleId="af8">
    <w:name w:val="批注主题 字符"/>
    <w:basedOn w:val="af6"/>
    <w:link w:val="af7"/>
    <w:uiPriority w:val="99"/>
    <w:semiHidden/>
    <w:rsid w:val="00ED0012"/>
    <w:rPr>
      <w:b/>
      <w:bCs/>
      <w:sz w:val="20"/>
      <w:szCs w:val="20"/>
      <w:lang w:val="en-GB"/>
    </w:rPr>
  </w:style>
  <w:style w:type="paragraph" w:styleId="af9">
    <w:name w:val="Revision"/>
    <w:hidden/>
    <w:uiPriority w:val="99"/>
    <w:semiHidden/>
    <w:rsid w:val="00ED0012"/>
    <w:pPr>
      <w:spacing w:after="0" w:line="240" w:lineRule="auto"/>
    </w:pPr>
    <w:rPr>
      <w:sz w:val="18"/>
      <w:lang w:val="en-GB"/>
    </w:rPr>
  </w:style>
  <w:style w:type="character" w:customStyle="1" w:styleId="cf01">
    <w:name w:val="cf01"/>
    <w:basedOn w:val="a0"/>
    <w:rsid w:val="00F1277B"/>
    <w:rPr>
      <w:rFonts w:ascii="Segoe UI" w:hAnsi="Segoe UI" w:cs="Segoe UI" w:hint="default"/>
      <w:sz w:val="18"/>
      <w:szCs w:val="18"/>
    </w:rPr>
  </w:style>
  <w:style w:type="character" w:customStyle="1" w:styleId="30">
    <w:name w:val="标题 3 字符"/>
    <w:basedOn w:val="a0"/>
    <w:link w:val="3"/>
    <w:uiPriority w:val="9"/>
    <w:semiHidden/>
    <w:rsid w:val="001A6A9A"/>
    <w:rPr>
      <w:rFonts w:asciiTheme="majorHAnsi" w:eastAsiaTheme="majorEastAsia" w:hAnsiTheme="majorHAnsi" w:cstheme="majorBidi"/>
      <w:color w:val="00496A" w:themeColor="accent1" w:themeShade="7F"/>
      <w:sz w:val="24"/>
      <w:szCs w:val="24"/>
      <w:lang w:val="en-GB"/>
    </w:rPr>
  </w:style>
  <w:style w:type="paragraph" w:customStyle="1" w:styleId="LHBodyText">
    <w:name w:val="LH Body Text"/>
    <w:basedOn w:val="a"/>
    <w:link w:val="LHBodyTextChar"/>
    <w:rsid w:val="00C76915"/>
    <w:pPr>
      <w:spacing w:after="160" w:line="240" w:lineRule="auto"/>
    </w:pPr>
    <w:rPr>
      <w:rFonts w:ascii="FOR smart Sans" w:eastAsia="宋体" w:hAnsi="FOR smart Sans" w:cs="FOR smart Sans"/>
      <w:sz w:val="20"/>
      <w:szCs w:val="20"/>
      <w:lang w:val="en-US"/>
    </w:rPr>
  </w:style>
  <w:style w:type="character" w:customStyle="1" w:styleId="LHBodyTextChar">
    <w:name w:val="LH Body Text Char"/>
    <w:basedOn w:val="a0"/>
    <w:link w:val="LHBodyText"/>
    <w:rsid w:val="00C76915"/>
    <w:rPr>
      <w:rFonts w:ascii="FOR smart Sans" w:eastAsia="宋体" w:hAnsi="FOR smart Sans" w:cs="FOR smart Sans"/>
      <w:sz w:val="20"/>
      <w:szCs w:val="20"/>
      <w:lang w:val="en-US"/>
    </w:rPr>
  </w:style>
  <w:style w:type="paragraph" w:customStyle="1" w:styleId="whitespace-pre-wrap">
    <w:name w:val="whitespace-pre-wrap"/>
    <w:basedOn w:val="a"/>
    <w:rsid w:val="00C76915"/>
    <w:pPr>
      <w:spacing w:before="100" w:beforeAutospacing="1" w:after="100" w:afterAutospacing="1" w:line="240" w:lineRule="auto"/>
    </w:pPr>
    <w:rPr>
      <w:rFonts w:ascii="宋体" w:eastAsia="宋体" w:hAnsi="宋体" w:cs="宋体"/>
      <w:sz w:val="20"/>
      <w:lang w:val="de-DE"/>
    </w:rPr>
  </w:style>
  <w:style w:type="character" w:customStyle="1" w:styleId="Hyperlink1">
    <w:name w:val="Hyperlink.1"/>
    <w:basedOn w:val="a0"/>
    <w:rsid w:val="00C6298A"/>
    <w:rPr>
      <w:color w:val="0095D5"/>
      <w:u w:val="none" w:color="0095D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47347">
      <w:bodyDiv w:val="1"/>
      <w:marLeft w:val="0"/>
      <w:marRight w:val="0"/>
      <w:marTop w:val="0"/>
      <w:marBottom w:val="0"/>
      <w:divBdr>
        <w:top w:val="none" w:sz="0" w:space="0" w:color="auto"/>
        <w:left w:val="none" w:sz="0" w:space="0" w:color="auto"/>
        <w:bottom w:val="none" w:sz="0" w:space="0" w:color="auto"/>
        <w:right w:val="none" w:sz="0" w:space="0" w:color="auto"/>
      </w:divBdr>
    </w:div>
    <w:div w:id="42800546">
      <w:bodyDiv w:val="1"/>
      <w:marLeft w:val="0"/>
      <w:marRight w:val="0"/>
      <w:marTop w:val="0"/>
      <w:marBottom w:val="0"/>
      <w:divBdr>
        <w:top w:val="none" w:sz="0" w:space="0" w:color="auto"/>
        <w:left w:val="none" w:sz="0" w:space="0" w:color="auto"/>
        <w:bottom w:val="none" w:sz="0" w:space="0" w:color="auto"/>
        <w:right w:val="none" w:sz="0" w:space="0" w:color="auto"/>
      </w:divBdr>
      <w:divsChild>
        <w:div w:id="1321425063">
          <w:marLeft w:val="0"/>
          <w:marRight w:val="0"/>
          <w:marTop w:val="0"/>
          <w:marBottom w:val="0"/>
          <w:divBdr>
            <w:top w:val="none" w:sz="0" w:space="0" w:color="auto"/>
            <w:left w:val="none" w:sz="0" w:space="0" w:color="auto"/>
            <w:bottom w:val="none" w:sz="0" w:space="0" w:color="auto"/>
            <w:right w:val="none" w:sz="0" w:space="0" w:color="auto"/>
          </w:divBdr>
        </w:div>
        <w:div w:id="566915080">
          <w:marLeft w:val="0"/>
          <w:marRight w:val="0"/>
          <w:marTop w:val="0"/>
          <w:marBottom w:val="0"/>
          <w:divBdr>
            <w:top w:val="none" w:sz="0" w:space="0" w:color="auto"/>
            <w:left w:val="none" w:sz="0" w:space="0" w:color="auto"/>
            <w:bottom w:val="none" w:sz="0" w:space="0" w:color="auto"/>
            <w:right w:val="none" w:sz="0" w:space="0" w:color="auto"/>
          </w:divBdr>
        </w:div>
      </w:divsChild>
    </w:div>
    <w:div w:id="44988319">
      <w:bodyDiv w:val="1"/>
      <w:marLeft w:val="0"/>
      <w:marRight w:val="0"/>
      <w:marTop w:val="0"/>
      <w:marBottom w:val="0"/>
      <w:divBdr>
        <w:top w:val="none" w:sz="0" w:space="0" w:color="auto"/>
        <w:left w:val="none" w:sz="0" w:space="0" w:color="auto"/>
        <w:bottom w:val="none" w:sz="0" w:space="0" w:color="auto"/>
        <w:right w:val="none" w:sz="0" w:space="0" w:color="auto"/>
      </w:divBdr>
    </w:div>
    <w:div w:id="69163547">
      <w:bodyDiv w:val="1"/>
      <w:marLeft w:val="0"/>
      <w:marRight w:val="0"/>
      <w:marTop w:val="0"/>
      <w:marBottom w:val="0"/>
      <w:divBdr>
        <w:top w:val="none" w:sz="0" w:space="0" w:color="auto"/>
        <w:left w:val="none" w:sz="0" w:space="0" w:color="auto"/>
        <w:bottom w:val="none" w:sz="0" w:space="0" w:color="auto"/>
        <w:right w:val="none" w:sz="0" w:space="0" w:color="auto"/>
      </w:divBdr>
      <w:divsChild>
        <w:div w:id="1458913994">
          <w:marLeft w:val="446"/>
          <w:marRight w:val="0"/>
          <w:marTop w:val="0"/>
          <w:marBottom w:val="0"/>
          <w:divBdr>
            <w:top w:val="none" w:sz="0" w:space="0" w:color="auto"/>
            <w:left w:val="none" w:sz="0" w:space="0" w:color="auto"/>
            <w:bottom w:val="none" w:sz="0" w:space="0" w:color="auto"/>
            <w:right w:val="none" w:sz="0" w:space="0" w:color="auto"/>
          </w:divBdr>
        </w:div>
        <w:div w:id="1195002463">
          <w:marLeft w:val="446"/>
          <w:marRight w:val="0"/>
          <w:marTop w:val="0"/>
          <w:marBottom w:val="0"/>
          <w:divBdr>
            <w:top w:val="none" w:sz="0" w:space="0" w:color="auto"/>
            <w:left w:val="none" w:sz="0" w:space="0" w:color="auto"/>
            <w:bottom w:val="none" w:sz="0" w:space="0" w:color="auto"/>
            <w:right w:val="none" w:sz="0" w:space="0" w:color="auto"/>
          </w:divBdr>
        </w:div>
        <w:div w:id="1843352553">
          <w:marLeft w:val="446"/>
          <w:marRight w:val="0"/>
          <w:marTop w:val="0"/>
          <w:marBottom w:val="0"/>
          <w:divBdr>
            <w:top w:val="none" w:sz="0" w:space="0" w:color="auto"/>
            <w:left w:val="none" w:sz="0" w:space="0" w:color="auto"/>
            <w:bottom w:val="none" w:sz="0" w:space="0" w:color="auto"/>
            <w:right w:val="none" w:sz="0" w:space="0" w:color="auto"/>
          </w:divBdr>
        </w:div>
        <w:div w:id="717242639">
          <w:marLeft w:val="446"/>
          <w:marRight w:val="0"/>
          <w:marTop w:val="0"/>
          <w:marBottom w:val="0"/>
          <w:divBdr>
            <w:top w:val="none" w:sz="0" w:space="0" w:color="auto"/>
            <w:left w:val="none" w:sz="0" w:space="0" w:color="auto"/>
            <w:bottom w:val="none" w:sz="0" w:space="0" w:color="auto"/>
            <w:right w:val="none" w:sz="0" w:space="0" w:color="auto"/>
          </w:divBdr>
        </w:div>
      </w:divsChild>
    </w:div>
    <w:div w:id="84038083">
      <w:bodyDiv w:val="1"/>
      <w:marLeft w:val="0"/>
      <w:marRight w:val="0"/>
      <w:marTop w:val="0"/>
      <w:marBottom w:val="0"/>
      <w:divBdr>
        <w:top w:val="none" w:sz="0" w:space="0" w:color="auto"/>
        <w:left w:val="none" w:sz="0" w:space="0" w:color="auto"/>
        <w:bottom w:val="none" w:sz="0" w:space="0" w:color="auto"/>
        <w:right w:val="none" w:sz="0" w:space="0" w:color="auto"/>
      </w:divBdr>
    </w:div>
    <w:div w:id="110057208">
      <w:bodyDiv w:val="1"/>
      <w:marLeft w:val="0"/>
      <w:marRight w:val="0"/>
      <w:marTop w:val="0"/>
      <w:marBottom w:val="0"/>
      <w:divBdr>
        <w:top w:val="none" w:sz="0" w:space="0" w:color="auto"/>
        <w:left w:val="none" w:sz="0" w:space="0" w:color="auto"/>
        <w:bottom w:val="none" w:sz="0" w:space="0" w:color="auto"/>
        <w:right w:val="none" w:sz="0" w:space="0" w:color="auto"/>
      </w:divBdr>
    </w:div>
    <w:div w:id="190067877">
      <w:bodyDiv w:val="1"/>
      <w:marLeft w:val="0"/>
      <w:marRight w:val="0"/>
      <w:marTop w:val="0"/>
      <w:marBottom w:val="0"/>
      <w:divBdr>
        <w:top w:val="none" w:sz="0" w:space="0" w:color="auto"/>
        <w:left w:val="none" w:sz="0" w:space="0" w:color="auto"/>
        <w:bottom w:val="none" w:sz="0" w:space="0" w:color="auto"/>
        <w:right w:val="none" w:sz="0" w:space="0" w:color="auto"/>
      </w:divBdr>
    </w:div>
    <w:div w:id="215243041">
      <w:bodyDiv w:val="1"/>
      <w:marLeft w:val="0"/>
      <w:marRight w:val="0"/>
      <w:marTop w:val="0"/>
      <w:marBottom w:val="0"/>
      <w:divBdr>
        <w:top w:val="none" w:sz="0" w:space="0" w:color="auto"/>
        <w:left w:val="none" w:sz="0" w:space="0" w:color="auto"/>
        <w:bottom w:val="none" w:sz="0" w:space="0" w:color="auto"/>
        <w:right w:val="none" w:sz="0" w:space="0" w:color="auto"/>
      </w:divBdr>
    </w:div>
    <w:div w:id="240793692">
      <w:bodyDiv w:val="1"/>
      <w:marLeft w:val="0"/>
      <w:marRight w:val="0"/>
      <w:marTop w:val="0"/>
      <w:marBottom w:val="0"/>
      <w:divBdr>
        <w:top w:val="none" w:sz="0" w:space="0" w:color="auto"/>
        <w:left w:val="none" w:sz="0" w:space="0" w:color="auto"/>
        <w:bottom w:val="none" w:sz="0" w:space="0" w:color="auto"/>
        <w:right w:val="none" w:sz="0" w:space="0" w:color="auto"/>
      </w:divBdr>
      <w:divsChild>
        <w:div w:id="1378437295">
          <w:marLeft w:val="0"/>
          <w:marRight w:val="0"/>
          <w:marTop w:val="0"/>
          <w:marBottom w:val="0"/>
          <w:divBdr>
            <w:top w:val="none" w:sz="0" w:space="0" w:color="auto"/>
            <w:left w:val="none" w:sz="0" w:space="0" w:color="auto"/>
            <w:bottom w:val="none" w:sz="0" w:space="0" w:color="auto"/>
            <w:right w:val="none" w:sz="0" w:space="0" w:color="auto"/>
          </w:divBdr>
        </w:div>
        <w:div w:id="361174478">
          <w:marLeft w:val="0"/>
          <w:marRight w:val="0"/>
          <w:marTop w:val="0"/>
          <w:marBottom w:val="0"/>
          <w:divBdr>
            <w:top w:val="none" w:sz="0" w:space="0" w:color="auto"/>
            <w:left w:val="none" w:sz="0" w:space="0" w:color="auto"/>
            <w:bottom w:val="none" w:sz="0" w:space="0" w:color="auto"/>
            <w:right w:val="none" w:sz="0" w:space="0" w:color="auto"/>
          </w:divBdr>
          <w:divsChild>
            <w:div w:id="1912690369">
              <w:marLeft w:val="0"/>
              <w:marRight w:val="150"/>
              <w:marTop w:val="0"/>
              <w:marBottom w:val="0"/>
              <w:divBdr>
                <w:top w:val="none" w:sz="0" w:space="0" w:color="auto"/>
                <w:left w:val="none" w:sz="0" w:space="0" w:color="auto"/>
                <w:bottom w:val="none" w:sz="0" w:space="0" w:color="auto"/>
                <w:right w:val="none" w:sz="0" w:space="0" w:color="auto"/>
              </w:divBdr>
            </w:div>
            <w:div w:id="149448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879408">
      <w:bodyDiv w:val="1"/>
      <w:marLeft w:val="0"/>
      <w:marRight w:val="0"/>
      <w:marTop w:val="0"/>
      <w:marBottom w:val="0"/>
      <w:divBdr>
        <w:top w:val="none" w:sz="0" w:space="0" w:color="auto"/>
        <w:left w:val="none" w:sz="0" w:space="0" w:color="auto"/>
        <w:bottom w:val="none" w:sz="0" w:space="0" w:color="auto"/>
        <w:right w:val="none" w:sz="0" w:space="0" w:color="auto"/>
      </w:divBdr>
      <w:divsChild>
        <w:div w:id="1346831343">
          <w:marLeft w:val="0"/>
          <w:marRight w:val="0"/>
          <w:marTop w:val="0"/>
          <w:marBottom w:val="0"/>
          <w:divBdr>
            <w:top w:val="none" w:sz="0" w:space="0" w:color="auto"/>
            <w:left w:val="none" w:sz="0" w:space="0" w:color="auto"/>
            <w:bottom w:val="none" w:sz="0" w:space="0" w:color="auto"/>
            <w:right w:val="none" w:sz="0" w:space="0" w:color="auto"/>
          </w:divBdr>
          <w:divsChild>
            <w:div w:id="1156990789">
              <w:marLeft w:val="0"/>
              <w:marRight w:val="0"/>
              <w:marTop w:val="0"/>
              <w:marBottom w:val="0"/>
              <w:divBdr>
                <w:top w:val="none" w:sz="0" w:space="0" w:color="auto"/>
                <w:left w:val="none" w:sz="0" w:space="0" w:color="auto"/>
                <w:bottom w:val="none" w:sz="0" w:space="0" w:color="auto"/>
                <w:right w:val="none" w:sz="0" w:space="0" w:color="auto"/>
              </w:divBdr>
            </w:div>
          </w:divsChild>
        </w:div>
        <w:div w:id="1859731671">
          <w:marLeft w:val="0"/>
          <w:marRight w:val="0"/>
          <w:marTop w:val="0"/>
          <w:marBottom w:val="0"/>
          <w:divBdr>
            <w:top w:val="none" w:sz="0" w:space="0" w:color="auto"/>
            <w:left w:val="none" w:sz="0" w:space="0" w:color="auto"/>
            <w:bottom w:val="none" w:sz="0" w:space="0" w:color="auto"/>
            <w:right w:val="none" w:sz="0" w:space="0" w:color="auto"/>
          </w:divBdr>
          <w:divsChild>
            <w:div w:id="60307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459196">
      <w:bodyDiv w:val="1"/>
      <w:marLeft w:val="0"/>
      <w:marRight w:val="0"/>
      <w:marTop w:val="0"/>
      <w:marBottom w:val="0"/>
      <w:divBdr>
        <w:top w:val="none" w:sz="0" w:space="0" w:color="auto"/>
        <w:left w:val="none" w:sz="0" w:space="0" w:color="auto"/>
        <w:bottom w:val="none" w:sz="0" w:space="0" w:color="auto"/>
        <w:right w:val="none" w:sz="0" w:space="0" w:color="auto"/>
      </w:divBdr>
    </w:div>
    <w:div w:id="271744175">
      <w:bodyDiv w:val="1"/>
      <w:marLeft w:val="0"/>
      <w:marRight w:val="0"/>
      <w:marTop w:val="0"/>
      <w:marBottom w:val="0"/>
      <w:divBdr>
        <w:top w:val="none" w:sz="0" w:space="0" w:color="auto"/>
        <w:left w:val="none" w:sz="0" w:space="0" w:color="auto"/>
        <w:bottom w:val="none" w:sz="0" w:space="0" w:color="auto"/>
        <w:right w:val="none" w:sz="0" w:space="0" w:color="auto"/>
      </w:divBdr>
      <w:divsChild>
        <w:div w:id="1230730675">
          <w:marLeft w:val="0"/>
          <w:marRight w:val="0"/>
          <w:marTop w:val="0"/>
          <w:marBottom w:val="0"/>
          <w:divBdr>
            <w:top w:val="none" w:sz="0" w:space="0" w:color="auto"/>
            <w:left w:val="none" w:sz="0" w:space="0" w:color="auto"/>
            <w:bottom w:val="none" w:sz="0" w:space="0" w:color="auto"/>
            <w:right w:val="none" w:sz="0" w:space="0" w:color="auto"/>
          </w:divBdr>
        </w:div>
      </w:divsChild>
    </w:div>
    <w:div w:id="272830360">
      <w:bodyDiv w:val="1"/>
      <w:marLeft w:val="0"/>
      <w:marRight w:val="0"/>
      <w:marTop w:val="0"/>
      <w:marBottom w:val="0"/>
      <w:divBdr>
        <w:top w:val="none" w:sz="0" w:space="0" w:color="auto"/>
        <w:left w:val="none" w:sz="0" w:space="0" w:color="auto"/>
        <w:bottom w:val="none" w:sz="0" w:space="0" w:color="auto"/>
        <w:right w:val="none" w:sz="0" w:space="0" w:color="auto"/>
      </w:divBdr>
    </w:div>
    <w:div w:id="295524813">
      <w:bodyDiv w:val="1"/>
      <w:marLeft w:val="0"/>
      <w:marRight w:val="0"/>
      <w:marTop w:val="0"/>
      <w:marBottom w:val="0"/>
      <w:divBdr>
        <w:top w:val="none" w:sz="0" w:space="0" w:color="auto"/>
        <w:left w:val="none" w:sz="0" w:space="0" w:color="auto"/>
        <w:bottom w:val="none" w:sz="0" w:space="0" w:color="auto"/>
        <w:right w:val="none" w:sz="0" w:space="0" w:color="auto"/>
      </w:divBdr>
    </w:div>
    <w:div w:id="310646135">
      <w:bodyDiv w:val="1"/>
      <w:marLeft w:val="0"/>
      <w:marRight w:val="0"/>
      <w:marTop w:val="0"/>
      <w:marBottom w:val="0"/>
      <w:divBdr>
        <w:top w:val="none" w:sz="0" w:space="0" w:color="auto"/>
        <w:left w:val="none" w:sz="0" w:space="0" w:color="auto"/>
        <w:bottom w:val="none" w:sz="0" w:space="0" w:color="auto"/>
        <w:right w:val="none" w:sz="0" w:space="0" w:color="auto"/>
      </w:divBdr>
    </w:div>
    <w:div w:id="338850621">
      <w:bodyDiv w:val="1"/>
      <w:marLeft w:val="0"/>
      <w:marRight w:val="0"/>
      <w:marTop w:val="0"/>
      <w:marBottom w:val="0"/>
      <w:divBdr>
        <w:top w:val="none" w:sz="0" w:space="0" w:color="auto"/>
        <w:left w:val="none" w:sz="0" w:space="0" w:color="auto"/>
        <w:bottom w:val="none" w:sz="0" w:space="0" w:color="auto"/>
        <w:right w:val="none" w:sz="0" w:space="0" w:color="auto"/>
      </w:divBdr>
    </w:div>
    <w:div w:id="357780203">
      <w:bodyDiv w:val="1"/>
      <w:marLeft w:val="0"/>
      <w:marRight w:val="0"/>
      <w:marTop w:val="0"/>
      <w:marBottom w:val="0"/>
      <w:divBdr>
        <w:top w:val="none" w:sz="0" w:space="0" w:color="auto"/>
        <w:left w:val="none" w:sz="0" w:space="0" w:color="auto"/>
        <w:bottom w:val="none" w:sz="0" w:space="0" w:color="auto"/>
        <w:right w:val="none" w:sz="0" w:space="0" w:color="auto"/>
      </w:divBdr>
    </w:div>
    <w:div w:id="358316993">
      <w:bodyDiv w:val="1"/>
      <w:marLeft w:val="0"/>
      <w:marRight w:val="0"/>
      <w:marTop w:val="0"/>
      <w:marBottom w:val="0"/>
      <w:divBdr>
        <w:top w:val="none" w:sz="0" w:space="0" w:color="auto"/>
        <w:left w:val="none" w:sz="0" w:space="0" w:color="auto"/>
        <w:bottom w:val="none" w:sz="0" w:space="0" w:color="auto"/>
        <w:right w:val="none" w:sz="0" w:space="0" w:color="auto"/>
      </w:divBdr>
    </w:div>
    <w:div w:id="359160915">
      <w:bodyDiv w:val="1"/>
      <w:marLeft w:val="0"/>
      <w:marRight w:val="0"/>
      <w:marTop w:val="0"/>
      <w:marBottom w:val="0"/>
      <w:divBdr>
        <w:top w:val="none" w:sz="0" w:space="0" w:color="auto"/>
        <w:left w:val="none" w:sz="0" w:space="0" w:color="auto"/>
        <w:bottom w:val="none" w:sz="0" w:space="0" w:color="auto"/>
        <w:right w:val="none" w:sz="0" w:space="0" w:color="auto"/>
      </w:divBdr>
      <w:divsChild>
        <w:div w:id="1596160391">
          <w:marLeft w:val="360"/>
          <w:marRight w:val="0"/>
          <w:marTop w:val="0"/>
          <w:marBottom w:val="240"/>
          <w:divBdr>
            <w:top w:val="none" w:sz="0" w:space="0" w:color="auto"/>
            <w:left w:val="none" w:sz="0" w:space="0" w:color="auto"/>
            <w:bottom w:val="none" w:sz="0" w:space="0" w:color="auto"/>
            <w:right w:val="none" w:sz="0" w:space="0" w:color="auto"/>
          </w:divBdr>
        </w:div>
        <w:div w:id="2044666357">
          <w:marLeft w:val="706"/>
          <w:marRight w:val="0"/>
          <w:marTop w:val="0"/>
          <w:marBottom w:val="160"/>
          <w:divBdr>
            <w:top w:val="none" w:sz="0" w:space="0" w:color="auto"/>
            <w:left w:val="none" w:sz="0" w:space="0" w:color="auto"/>
            <w:bottom w:val="none" w:sz="0" w:space="0" w:color="auto"/>
            <w:right w:val="none" w:sz="0" w:space="0" w:color="auto"/>
          </w:divBdr>
        </w:div>
        <w:div w:id="1095973863">
          <w:marLeft w:val="706"/>
          <w:marRight w:val="0"/>
          <w:marTop w:val="0"/>
          <w:marBottom w:val="160"/>
          <w:divBdr>
            <w:top w:val="none" w:sz="0" w:space="0" w:color="auto"/>
            <w:left w:val="none" w:sz="0" w:space="0" w:color="auto"/>
            <w:bottom w:val="none" w:sz="0" w:space="0" w:color="auto"/>
            <w:right w:val="none" w:sz="0" w:space="0" w:color="auto"/>
          </w:divBdr>
        </w:div>
        <w:div w:id="185170980">
          <w:marLeft w:val="706"/>
          <w:marRight w:val="0"/>
          <w:marTop w:val="0"/>
          <w:marBottom w:val="160"/>
          <w:divBdr>
            <w:top w:val="none" w:sz="0" w:space="0" w:color="auto"/>
            <w:left w:val="none" w:sz="0" w:space="0" w:color="auto"/>
            <w:bottom w:val="none" w:sz="0" w:space="0" w:color="auto"/>
            <w:right w:val="none" w:sz="0" w:space="0" w:color="auto"/>
          </w:divBdr>
        </w:div>
        <w:div w:id="1730883189">
          <w:marLeft w:val="706"/>
          <w:marRight w:val="0"/>
          <w:marTop w:val="0"/>
          <w:marBottom w:val="160"/>
          <w:divBdr>
            <w:top w:val="none" w:sz="0" w:space="0" w:color="auto"/>
            <w:left w:val="none" w:sz="0" w:space="0" w:color="auto"/>
            <w:bottom w:val="none" w:sz="0" w:space="0" w:color="auto"/>
            <w:right w:val="none" w:sz="0" w:space="0" w:color="auto"/>
          </w:divBdr>
        </w:div>
        <w:div w:id="1276206655">
          <w:marLeft w:val="706"/>
          <w:marRight w:val="0"/>
          <w:marTop w:val="0"/>
          <w:marBottom w:val="160"/>
          <w:divBdr>
            <w:top w:val="none" w:sz="0" w:space="0" w:color="auto"/>
            <w:left w:val="none" w:sz="0" w:space="0" w:color="auto"/>
            <w:bottom w:val="none" w:sz="0" w:space="0" w:color="auto"/>
            <w:right w:val="none" w:sz="0" w:space="0" w:color="auto"/>
          </w:divBdr>
        </w:div>
        <w:div w:id="808134379">
          <w:marLeft w:val="706"/>
          <w:marRight w:val="0"/>
          <w:marTop w:val="0"/>
          <w:marBottom w:val="160"/>
          <w:divBdr>
            <w:top w:val="none" w:sz="0" w:space="0" w:color="auto"/>
            <w:left w:val="none" w:sz="0" w:space="0" w:color="auto"/>
            <w:bottom w:val="none" w:sz="0" w:space="0" w:color="auto"/>
            <w:right w:val="none" w:sz="0" w:space="0" w:color="auto"/>
          </w:divBdr>
        </w:div>
        <w:div w:id="40714118">
          <w:marLeft w:val="706"/>
          <w:marRight w:val="0"/>
          <w:marTop w:val="0"/>
          <w:marBottom w:val="160"/>
          <w:divBdr>
            <w:top w:val="none" w:sz="0" w:space="0" w:color="auto"/>
            <w:left w:val="none" w:sz="0" w:space="0" w:color="auto"/>
            <w:bottom w:val="none" w:sz="0" w:space="0" w:color="auto"/>
            <w:right w:val="none" w:sz="0" w:space="0" w:color="auto"/>
          </w:divBdr>
        </w:div>
      </w:divsChild>
    </w:div>
    <w:div w:id="375398387">
      <w:bodyDiv w:val="1"/>
      <w:marLeft w:val="0"/>
      <w:marRight w:val="0"/>
      <w:marTop w:val="0"/>
      <w:marBottom w:val="0"/>
      <w:divBdr>
        <w:top w:val="none" w:sz="0" w:space="0" w:color="auto"/>
        <w:left w:val="none" w:sz="0" w:space="0" w:color="auto"/>
        <w:bottom w:val="none" w:sz="0" w:space="0" w:color="auto"/>
        <w:right w:val="none" w:sz="0" w:space="0" w:color="auto"/>
      </w:divBdr>
    </w:div>
    <w:div w:id="377705501">
      <w:bodyDiv w:val="1"/>
      <w:marLeft w:val="0"/>
      <w:marRight w:val="0"/>
      <w:marTop w:val="0"/>
      <w:marBottom w:val="0"/>
      <w:divBdr>
        <w:top w:val="none" w:sz="0" w:space="0" w:color="auto"/>
        <w:left w:val="none" w:sz="0" w:space="0" w:color="auto"/>
        <w:bottom w:val="none" w:sz="0" w:space="0" w:color="auto"/>
        <w:right w:val="none" w:sz="0" w:space="0" w:color="auto"/>
      </w:divBdr>
    </w:div>
    <w:div w:id="412121908">
      <w:bodyDiv w:val="1"/>
      <w:marLeft w:val="0"/>
      <w:marRight w:val="0"/>
      <w:marTop w:val="0"/>
      <w:marBottom w:val="0"/>
      <w:divBdr>
        <w:top w:val="none" w:sz="0" w:space="0" w:color="auto"/>
        <w:left w:val="none" w:sz="0" w:space="0" w:color="auto"/>
        <w:bottom w:val="none" w:sz="0" w:space="0" w:color="auto"/>
        <w:right w:val="none" w:sz="0" w:space="0" w:color="auto"/>
      </w:divBdr>
    </w:div>
    <w:div w:id="421024519">
      <w:bodyDiv w:val="1"/>
      <w:marLeft w:val="0"/>
      <w:marRight w:val="0"/>
      <w:marTop w:val="0"/>
      <w:marBottom w:val="0"/>
      <w:divBdr>
        <w:top w:val="none" w:sz="0" w:space="0" w:color="auto"/>
        <w:left w:val="none" w:sz="0" w:space="0" w:color="auto"/>
        <w:bottom w:val="none" w:sz="0" w:space="0" w:color="auto"/>
        <w:right w:val="none" w:sz="0" w:space="0" w:color="auto"/>
      </w:divBdr>
      <w:divsChild>
        <w:div w:id="991105166">
          <w:marLeft w:val="0"/>
          <w:marRight w:val="0"/>
          <w:marTop w:val="0"/>
          <w:marBottom w:val="0"/>
          <w:divBdr>
            <w:top w:val="none" w:sz="0" w:space="0" w:color="auto"/>
            <w:left w:val="none" w:sz="0" w:space="0" w:color="auto"/>
            <w:bottom w:val="none" w:sz="0" w:space="0" w:color="auto"/>
            <w:right w:val="none" w:sz="0" w:space="0" w:color="auto"/>
          </w:divBdr>
        </w:div>
        <w:div w:id="322662837">
          <w:marLeft w:val="0"/>
          <w:marRight w:val="0"/>
          <w:marTop w:val="0"/>
          <w:marBottom w:val="0"/>
          <w:divBdr>
            <w:top w:val="none" w:sz="0" w:space="0" w:color="auto"/>
            <w:left w:val="none" w:sz="0" w:space="0" w:color="auto"/>
            <w:bottom w:val="none" w:sz="0" w:space="0" w:color="auto"/>
            <w:right w:val="none" w:sz="0" w:space="0" w:color="auto"/>
          </w:divBdr>
        </w:div>
      </w:divsChild>
    </w:div>
    <w:div w:id="428894715">
      <w:bodyDiv w:val="1"/>
      <w:marLeft w:val="0"/>
      <w:marRight w:val="0"/>
      <w:marTop w:val="0"/>
      <w:marBottom w:val="0"/>
      <w:divBdr>
        <w:top w:val="none" w:sz="0" w:space="0" w:color="auto"/>
        <w:left w:val="none" w:sz="0" w:space="0" w:color="auto"/>
        <w:bottom w:val="none" w:sz="0" w:space="0" w:color="auto"/>
        <w:right w:val="none" w:sz="0" w:space="0" w:color="auto"/>
      </w:divBdr>
    </w:div>
    <w:div w:id="429010523">
      <w:bodyDiv w:val="1"/>
      <w:marLeft w:val="0"/>
      <w:marRight w:val="0"/>
      <w:marTop w:val="0"/>
      <w:marBottom w:val="0"/>
      <w:divBdr>
        <w:top w:val="none" w:sz="0" w:space="0" w:color="auto"/>
        <w:left w:val="none" w:sz="0" w:space="0" w:color="auto"/>
        <w:bottom w:val="none" w:sz="0" w:space="0" w:color="auto"/>
        <w:right w:val="none" w:sz="0" w:space="0" w:color="auto"/>
      </w:divBdr>
      <w:divsChild>
        <w:div w:id="644547632">
          <w:marLeft w:val="0"/>
          <w:marRight w:val="0"/>
          <w:marTop w:val="0"/>
          <w:marBottom w:val="0"/>
          <w:divBdr>
            <w:top w:val="none" w:sz="0" w:space="0" w:color="auto"/>
            <w:left w:val="none" w:sz="0" w:space="0" w:color="auto"/>
            <w:bottom w:val="none" w:sz="0" w:space="0" w:color="auto"/>
            <w:right w:val="none" w:sz="0" w:space="0" w:color="auto"/>
          </w:divBdr>
        </w:div>
        <w:div w:id="1703742699">
          <w:marLeft w:val="0"/>
          <w:marRight w:val="0"/>
          <w:marTop w:val="0"/>
          <w:marBottom w:val="0"/>
          <w:divBdr>
            <w:top w:val="none" w:sz="0" w:space="0" w:color="auto"/>
            <w:left w:val="none" w:sz="0" w:space="0" w:color="auto"/>
            <w:bottom w:val="none" w:sz="0" w:space="0" w:color="auto"/>
            <w:right w:val="none" w:sz="0" w:space="0" w:color="auto"/>
          </w:divBdr>
          <w:divsChild>
            <w:div w:id="786393146">
              <w:marLeft w:val="0"/>
              <w:marRight w:val="150"/>
              <w:marTop w:val="0"/>
              <w:marBottom w:val="0"/>
              <w:divBdr>
                <w:top w:val="none" w:sz="0" w:space="0" w:color="auto"/>
                <w:left w:val="none" w:sz="0" w:space="0" w:color="auto"/>
                <w:bottom w:val="none" w:sz="0" w:space="0" w:color="auto"/>
                <w:right w:val="none" w:sz="0" w:space="0" w:color="auto"/>
              </w:divBdr>
            </w:div>
            <w:div w:id="33098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6159">
      <w:bodyDiv w:val="1"/>
      <w:marLeft w:val="0"/>
      <w:marRight w:val="0"/>
      <w:marTop w:val="0"/>
      <w:marBottom w:val="0"/>
      <w:divBdr>
        <w:top w:val="none" w:sz="0" w:space="0" w:color="auto"/>
        <w:left w:val="none" w:sz="0" w:space="0" w:color="auto"/>
        <w:bottom w:val="none" w:sz="0" w:space="0" w:color="auto"/>
        <w:right w:val="none" w:sz="0" w:space="0" w:color="auto"/>
      </w:divBdr>
      <w:divsChild>
        <w:div w:id="383649270">
          <w:marLeft w:val="360"/>
          <w:marRight w:val="0"/>
          <w:marTop w:val="0"/>
          <w:marBottom w:val="360"/>
          <w:divBdr>
            <w:top w:val="none" w:sz="0" w:space="0" w:color="auto"/>
            <w:left w:val="none" w:sz="0" w:space="0" w:color="auto"/>
            <w:bottom w:val="none" w:sz="0" w:space="0" w:color="auto"/>
            <w:right w:val="none" w:sz="0" w:space="0" w:color="auto"/>
          </w:divBdr>
        </w:div>
        <w:div w:id="577906760">
          <w:marLeft w:val="706"/>
          <w:marRight w:val="0"/>
          <w:marTop w:val="0"/>
          <w:marBottom w:val="360"/>
          <w:divBdr>
            <w:top w:val="none" w:sz="0" w:space="0" w:color="auto"/>
            <w:left w:val="none" w:sz="0" w:space="0" w:color="auto"/>
            <w:bottom w:val="none" w:sz="0" w:space="0" w:color="auto"/>
            <w:right w:val="none" w:sz="0" w:space="0" w:color="auto"/>
          </w:divBdr>
        </w:div>
        <w:div w:id="1717000448">
          <w:marLeft w:val="706"/>
          <w:marRight w:val="0"/>
          <w:marTop w:val="0"/>
          <w:marBottom w:val="360"/>
          <w:divBdr>
            <w:top w:val="none" w:sz="0" w:space="0" w:color="auto"/>
            <w:left w:val="none" w:sz="0" w:space="0" w:color="auto"/>
            <w:bottom w:val="none" w:sz="0" w:space="0" w:color="auto"/>
            <w:right w:val="none" w:sz="0" w:space="0" w:color="auto"/>
          </w:divBdr>
        </w:div>
        <w:div w:id="1099906280">
          <w:marLeft w:val="706"/>
          <w:marRight w:val="0"/>
          <w:marTop w:val="0"/>
          <w:marBottom w:val="360"/>
          <w:divBdr>
            <w:top w:val="none" w:sz="0" w:space="0" w:color="auto"/>
            <w:left w:val="none" w:sz="0" w:space="0" w:color="auto"/>
            <w:bottom w:val="none" w:sz="0" w:space="0" w:color="auto"/>
            <w:right w:val="none" w:sz="0" w:space="0" w:color="auto"/>
          </w:divBdr>
        </w:div>
        <w:div w:id="1372028009">
          <w:marLeft w:val="706"/>
          <w:marRight w:val="0"/>
          <w:marTop w:val="0"/>
          <w:marBottom w:val="360"/>
          <w:divBdr>
            <w:top w:val="none" w:sz="0" w:space="0" w:color="auto"/>
            <w:left w:val="none" w:sz="0" w:space="0" w:color="auto"/>
            <w:bottom w:val="none" w:sz="0" w:space="0" w:color="auto"/>
            <w:right w:val="none" w:sz="0" w:space="0" w:color="auto"/>
          </w:divBdr>
        </w:div>
        <w:div w:id="407967835">
          <w:marLeft w:val="706"/>
          <w:marRight w:val="0"/>
          <w:marTop w:val="0"/>
          <w:marBottom w:val="360"/>
          <w:divBdr>
            <w:top w:val="none" w:sz="0" w:space="0" w:color="auto"/>
            <w:left w:val="none" w:sz="0" w:space="0" w:color="auto"/>
            <w:bottom w:val="none" w:sz="0" w:space="0" w:color="auto"/>
            <w:right w:val="none" w:sz="0" w:space="0" w:color="auto"/>
          </w:divBdr>
        </w:div>
        <w:div w:id="1089885464">
          <w:marLeft w:val="706"/>
          <w:marRight w:val="0"/>
          <w:marTop w:val="0"/>
          <w:marBottom w:val="360"/>
          <w:divBdr>
            <w:top w:val="none" w:sz="0" w:space="0" w:color="auto"/>
            <w:left w:val="none" w:sz="0" w:space="0" w:color="auto"/>
            <w:bottom w:val="none" w:sz="0" w:space="0" w:color="auto"/>
            <w:right w:val="none" w:sz="0" w:space="0" w:color="auto"/>
          </w:divBdr>
        </w:div>
        <w:div w:id="2123450216">
          <w:marLeft w:val="360"/>
          <w:marRight w:val="0"/>
          <w:marTop w:val="0"/>
          <w:marBottom w:val="360"/>
          <w:divBdr>
            <w:top w:val="none" w:sz="0" w:space="0" w:color="auto"/>
            <w:left w:val="none" w:sz="0" w:space="0" w:color="auto"/>
            <w:bottom w:val="none" w:sz="0" w:space="0" w:color="auto"/>
            <w:right w:val="none" w:sz="0" w:space="0" w:color="auto"/>
          </w:divBdr>
        </w:div>
        <w:div w:id="1176459583">
          <w:marLeft w:val="706"/>
          <w:marRight w:val="0"/>
          <w:marTop w:val="0"/>
          <w:marBottom w:val="360"/>
          <w:divBdr>
            <w:top w:val="none" w:sz="0" w:space="0" w:color="auto"/>
            <w:left w:val="none" w:sz="0" w:space="0" w:color="auto"/>
            <w:bottom w:val="none" w:sz="0" w:space="0" w:color="auto"/>
            <w:right w:val="none" w:sz="0" w:space="0" w:color="auto"/>
          </w:divBdr>
        </w:div>
        <w:div w:id="639189589">
          <w:marLeft w:val="706"/>
          <w:marRight w:val="0"/>
          <w:marTop w:val="0"/>
          <w:marBottom w:val="360"/>
          <w:divBdr>
            <w:top w:val="none" w:sz="0" w:space="0" w:color="auto"/>
            <w:left w:val="none" w:sz="0" w:space="0" w:color="auto"/>
            <w:bottom w:val="none" w:sz="0" w:space="0" w:color="auto"/>
            <w:right w:val="none" w:sz="0" w:space="0" w:color="auto"/>
          </w:divBdr>
        </w:div>
        <w:div w:id="920993277">
          <w:marLeft w:val="706"/>
          <w:marRight w:val="0"/>
          <w:marTop w:val="0"/>
          <w:marBottom w:val="360"/>
          <w:divBdr>
            <w:top w:val="none" w:sz="0" w:space="0" w:color="auto"/>
            <w:left w:val="none" w:sz="0" w:space="0" w:color="auto"/>
            <w:bottom w:val="none" w:sz="0" w:space="0" w:color="auto"/>
            <w:right w:val="none" w:sz="0" w:space="0" w:color="auto"/>
          </w:divBdr>
        </w:div>
        <w:div w:id="1218469335">
          <w:marLeft w:val="706"/>
          <w:marRight w:val="0"/>
          <w:marTop w:val="0"/>
          <w:marBottom w:val="360"/>
          <w:divBdr>
            <w:top w:val="none" w:sz="0" w:space="0" w:color="auto"/>
            <w:left w:val="none" w:sz="0" w:space="0" w:color="auto"/>
            <w:bottom w:val="none" w:sz="0" w:space="0" w:color="auto"/>
            <w:right w:val="none" w:sz="0" w:space="0" w:color="auto"/>
          </w:divBdr>
        </w:div>
      </w:divsChild>
    </w:div>
    <w:div w:id="441653122">
      <w:bodyDiv w:val="1"/>
      <w:marLeft w:val="0"/>
      <w:marRight w:val="0"/>
      <w:marTop w:val="0"/>
      <w:marBottom w:val="0"/>
      <w:divBdr>
        <w:top w:val="none" w:sz="0" w:space="0" w:color="auto"/>
        <w:left w:val="none" w:sz="0" w:space="0" w:color="auto"/>
        <w:bottom w:val="none" w:sz="0" w:space="0" w:color="auto"/>
        <w:right w:val="none" w:sz="0" w:space="0" w:color="auto"/>
      </w:divBdr>
      <w:divsChild>
        <w:div w:id="827748664">
          <w:marLeft w:val="547"/>
          <w:marRight w:val="0"/>
          <w:marTop w:val="0"/>
          <w:marBottom w:val="0"/>
          <w:divBdr>
            <w:top w:val="none" w:sz="0" w:space="0" w:color="auto"/>
            <w:left w:val="none" w:sz="0" w:space="0" w:color="auto"/>
            <w:bottom w:val="none" w:sz="0" w:space="0" w:color="auto"/>
            <w:right w:val="none" w:sz="0" w:space="0" w:color="auto"/>
          </w:divBdr>
        </w:div>
        <w:div w:id="62337055">
          <w:marLeft w:val="547"/>
          <w:marRight w:val="0"/>
          <w:marTop w:val="0"/>
          <w:marBottom w:val="0"/>
          <w:divBdr>
            <w:top w:val="none" w:sz="0" w:space="0" w:color="auto"/>
            <w:left w:val="none" w:sz="0" w:space="0" w:color="auto"/>
            <w:bottom w:val="none" w:sz="0" w:space="0" w:color="auto"/>
            <w:right w:val="none" w:sz="0" w:space="0" w:color="auto"/>
          </w:divBdr>
        </w:div>
        <w:div w:id="1752847972">
          <w:marLeft w:val="547"/>
          <w:marRight w:val="0"/>
          <w:marTop w:val="0"/>
          <w:marBottom w:val="0"/>
          <w:divBdr>
            <w:top w:val="none" w:sz="0" w:space="0" w:color="auto"/>
            <w:left w:val="none" w:sz="0" w:space="0" w:color="auto"/>
            <w:bottom w:val="none" w:sz="0" w:space="0" w:color="auto"/>
            <w:right w:val="none" w:sz="0" w:space="0" w:color="auto"/>
          </w:divBdr>
        </w:div>
        <w:div w:id="2030716770">
          <w:marLeft w:val="547"/>
          <w:marRight w:val="0"/>
          <w:marTop w:val="0"/>
          <w:marBottom w:val="0"/>
          <w:divBdr>
            <w:top w:val="none" w:sz="0" w:space="0" w:color="auto"/>
            <w:left w:val="none" w:sz="0" w:space="0" w:color="auto"/>
            <w:bottom w:val="none" w:sz="0" w:space="0" w:color="auto"/>
            <w:right w:val="none" w:sz="0" w:space="0" w:color="auto"/>
          </w:divBdr>
        </w:div>
      </w:divsChild>
    </w:div>
    <w:div w:id="452136899">
      <w:bodyDiv w:val="1"/>
      <w:marLeft w:val="0"/>
      <w:marRight w:val="0"/>
      <w:marTop w:val="0"/>
      <w:marBottom w:val="0"/>
      <w:divBdr>
        <w:top w:val="none" w:sz="0" w:space="0" w:color="auto"/>
        <w:left w:val="none" w:sz="0" w:space="0" w:color="auto"/>
        <w:bottom w:val="none" w:sz="0" w:space="0" w:color="auto"/>
        <w:right w:val="none" w:sz="0" w:space="0" w:color="auto"/>
      </w:divBdr>
    </w:div>
    <w:div w:id="485127554">
      <w:bodyDiv w:val="1"/>
      <w:marLeft w:val="0"/>
      <w:marRight w:val="0"/>
      <w:marTop w:val="0"/>
      <w:marBottom w:val="0"/>
      <w:divBdr>
        <w:top w:val="none" w:sz="0" w:space="0" w:color="auto"/>
        <w:left w:val="none" w:sz="0" w:space="0" w:color="auto"/>
        <w:bottom w:val="none" w:sz="0" w:space="0" w:color="auto"/>
        <w:right w:val="none" w:sz="0" w:space="0" w:color="auto"/>
      </w:divBdr>
    </w:div>
    <w:div w:id="487985258">
      <w:bodyDiv w:val="1"/>
      <w:marLeft w:val="0"/>
      <w:marRight w:val="0"/>
      <w:marTop w:val="0"/>
      <w:marBottom w:val="0"/>
      <w:divBdr>
        <w:top w:val="none" w:sz="0" w:space="0" w:color="auto"/>
        <w:left w:val="none" w:sz="0" w:space="0" w:color="auto"/>
        <w:bottom w:val="none" w:sz="0" w:space="0" w:color="auto"/>
        <w:right w:val="none" w:sz="0" w:space="0" w:color="auto"/>
      </w:divBdr>
    </w:div>
    <w:div w:id="562449832">
      <w:bodyDiv w:val="1"/>
      <w:marLeft w:val="0"/>
      <w:marRight w:val="0"/>
      <w:marTop w:val="0"/>
      <w:marBottom w:val="0"/>
      <w:divBdr>
        <w:top w:val="none" w:sz="0" w:space="0" w:color="auto"/>
        <w:left w:val="none" w:sz="0" w:space="0" w:color="auto"/>
        <w:bottom w:val="none" w:sz="0" w:space="0" w:color="auto"/>
        <w:right w:val="none" w:sz="0" w:space="0" w:color="auto"/>
      </w:divBdr>
      <w:divsChild>
        <w:div w:id="1844392334">
          <w:marLeft w:val="0"/>
          <w:marRight w:val="0"/>
          <w:marTop w:val="0"/>
          <w:marBottom w:val="0"/>
          <w:divBdr>
            <w:top w:val="none" w:sz="0" w:space="0" w:color="auto"/>
            <w:left w:val="none" w:sz="0" w:space="0" w:color="auto"/>
            <w:bottom w:val="none" w:sz="0" w:space="0" w:color="auto"/>
            <w:right w:val="none" w:sz="0" w:space="0" w:color="auto"/>
          </w:divBdr>
        </w:div>
        <w:div w:id="511527149">
          <w:marLeft w:val="0"/>
          <w:marRight w:val="0"/>
          <w:marTop w:val="0"/>
          <w:marBottom w:val="0"/>
          <w:divBdr>
            <w:top w:val="none" w:sz="0" w:space="0" w:color="auto"/>
            <w:left w:val="none" w:sz="0" w:space="0" w:color="auto"/>
            <w:bottom w:val="none" w:sz="0" w:space="0" w:color="auto"/>
            <w:right w:val="none" w:sz="0" w:space="0" w:color="auto"/>
          </w:divBdr>
        </w:div>
        <w:div w:id="1304002247">
          <w:marLeft w:val="0"/>
          <w:marRight w:val="0"/>
          <w:marTop w:val="0"/>
          <w:marBottom w:val="0"/>
          <w:divBdr>
            <w:top w:val="none" w:sz="0" w:space="0" w:color="auto"/>
            <w:left w:val="none" w:sz="0" w:space="0" w:color="auto"/>
            <w:bottom w:val="none" w:sz="0" w:space="0" w:color="auto"/>
            <w:right w:val="none" w:sz="0" w:space="0" w:color="auto"/>
          </w:divBdr>
        </w:div>
        <w:div w:id="1044675117">
          <w:marLeft w:val="0"/>
          <w:marRight w:val="0"/>
          <w:marTop w:val="0"/>
          <w:marBottom w:val="0"/>
          <w:divBdr>
            <w:top w:val="none" w:sz="0" w:space="0" w:color="auto"/>
            <w:left w:val="none" w:sz="0" w:space="0" w:color="auto"/>
            <w:bottom w:val="none" w:sz="0" w:space="0" w:color="auto"/>
            <w:right w:val="none" w:sz="0" w:space="0" w:color="auto"/>
          </w:divBdr>
        </w:div>
        <w:div w:id="992954140">
          <w:marLeft w:val="0"/>
          <w:marRight w:val="0"/>
          <w:marTop w:val="0"/>
          <w:marBottom w:val="0"/>
          <w:divBdr>
            <w:top w:val="none" w:sz="0" w:space="0" w:color="auto"/>
            <w:left w:val="none" w:sz="0" w:space="0" w:color="auto"/>
            <w:bottom w:val="none" w:sz="0" w:space="0" w:color="auto"/>
            <w:right w:val="none" w:sz="0" w:space="0" w:color="auto"/>
          </w:divBdr>
        </w:div>
      </w:divsChild>
    </w:div>
    <w:div w:id="566842203">
      <w:bodyDiv w:val="1"/>
      <w:marLeft w:val="0"/>
      <w:marRight w:val="0"/>
      <w:marTop w:val="0"/>
      <w:marBottom w:val="0"/>
      <w:divBdr>
        <w:top w:val="none" w:sz="0" w:space="0" w:color="auto"/>
        <w:left w:val="none" w:sz="0" w:space="0" w:color="auto"/>
        <w:bottom w:val="none" w:sz="0" w:space="0" w:color="auto"/>
        <w:right w:val="none" w:sz="0" w:space="0" w:color="auto"/>
      </w:divBdr>
    </w:div>
    <w:div w:id="625158482">
      <w:bodyDiv w:val="1"/>
      <w:marLeft w:val="0"/>
      <w:marRight w:val="0"/>
      <w:marTop w:val="0"/>
      <w:marBottom w:val="0"/>
      <w:divBdr>
        <w:top w:val="none" w:sz="0" w:space="0" w:color="auto"/>
        <w:left w:val="none" w:sz="0" w:space="0" w:color="auto"/>
        <w:bottom w:val="none" w:sz="0" w:space="0" w:color="auto"/>
        <w:right w:val="none" w:sz="0" w:space="0" w:color="auto"/>
      </w:divBdr>
    </w:div>
    <w:div w:id="681394850">
      <w:bodyDiv w:val="1"/>
      <w:marLeft w:val="0"/>
      <w:marRight w:val="0"/>
      <w:marTop w:val="0"/>
      <w:marBottom w:val="0"/>
      <w:divBdr>
        <w:top w:val="none" w:sz="0" w:space="0" w:color="auto"/>
        <w:left w:val="none" w:sz="0" w:space="0" w:color="auto"/>
        <w:bottom w:val="none" w:sz="0" w:space="0" w:color="auto"/>
        <w:right w:val="none" w:sz="0" w:space="0" w:color="auto"/>
      </w:divBdr>
    </w:div>
    <w:div w:id="683483976">
      <w:bodyDiv w:val="1"/>
      <w:marLeft w:val="0"/>
      <w:marRight w:val="0"/>
      <w:marTop w:val="0"/>
      <w:marBottom w:val="0"/>
      <w:divBdr>
        <w:top w:val="none" w:sz="0" w:space="0" w:color="auto"/>
        <w:left w:val="none" w:sz="0" w:space="0" w:color="auto"/>
        <w:bottom w:val="none" w:sz="0" w:space="0" w:color="auto"/>
        <w:right w:val="none" w:sz="0" w:space="0" w:color="auto"/>
      </w:divBdr>
    </w:div>
    <w:div w:id="745613692">
      <w:bodyDiv w:val="1"/>
      <w:marLeft w:val="0"/>
      <w:marRight w:val="0"/>
      <w:marTop w:val="0"/>
      <w:marBottom w:val="0"/>
      <w:divBdr>
        <w:top w:val="none" w:sz="0" w:space="0" w:color="auto"/>
        <w:left w:val="none" w:sz="0" w:space="0" w:color="auto"/>
        <w:bottom w:val="none" w:sz="0" w:space="0" w:color="auto"/>
        <w:right w:val="none" w:sz="0" w:space="0" w:color="auto"/>
      </w:divBdr>
      <w:divsChild>
        <w:div w:id="1645547868">
          <w:marLeft w:val="0"/>
          <w:marRight w:val="0"/>
          <w:marTop w:val="0"/>
          <w:marBottom w:val="0"/>
          <w:divBdr>
            <w:top w:val="none" w:sz="0" w:space="0" w:color="auto"/>
            <w:left w:val="none" w:sz="0" w:space="0" w:color="auto"/>
            <w:bottom w:val="none" w:sz="0" w:space="0" w:color="auto"/>
            <w:right w:val="none" w:sz="0" w:space="0" w:color="auto"/>
          </w:divBdr>
          <w:divsChild>
            <w:div w:id="808741744">
              <w:marLeft w:val="0"/>
              <w:marRight w:val="0"/>
              <w:marTop w:val="0"/>
              <w:marBottom w:val="0"/>
              <w:divBdr>
                <w:top w:val="none" w:sz="0" w:space="0" w:color="auto"/>
                <w:left w:val="none" w:sz="0" w:space="0" w:color="auto"/>
                <w:bottom w:val="none" w:sz="0" w:space="0" w:color="auto"/>
                <w:right w:val="none" w:sz="0" w:space="0" w:color="auto"/>
              </w:divBdr>
            </w:div>
          </w:divsChild>
        </w:div>
        <w:div w:id="1968659253">
          <w:marLeft w:val="0"/>
          <w:marRight w:val="0"/>
          <w:marTop w:val="0"/>
          <w:marBottom w:val="240"/>
          <w:divBdr>
            <w:top w:val="none" w:sz="0" w:space="0" w:color="auto"/>
            <w:left w:val="none" w:sz="0" w:space="0" w:color="auto"/>
            <w:bottom w:val="none" w:sz="0" w:space="0" w:color="auto"/>
            <w:right w:val="none" w:sz="0" w:space="0" w:color="auto"/>
          </w:divBdr>
        </w:div>
      </w:divsChild>
    </w:div>
    <w:div w:id="760032738">
      <w:bodyDiv w:val="1"/>
      <w:marLeft w:val="0"/>
      <w:marRight w:val="0"/>
      <w:marTop w:val="0"/>
      <w:marBottom w:val="0"/>
      <w:divBdr>
        <w:top w:val="none" w:sz="0" w:space="0" w:color="auto"/>
        <w:left w:val="none" w:sz="0" w:space="0" w:color="auto"/>
        <w:bottom w:val="none" w:sz="0" w:space="0" w:color="auto"/>
        <w:right w:val="none" w:sz="0" w:space="0" w:color="auto"/>
      </w:divBdr>
    </w:div>
    <w:div w:id="794711305">
      <w:bodyDiv w:val="1"/>
      <w:marLeft w:val="0"/>
      <w:marRight w:val="0"/>
      <w:marTop w:val="0"/>
      <w:marBottom w:val="0"/>
      <w:divBdr>
        <w:top w:val="none" w:sz="0" w:space="0" w:color="auto"/>
        <w:left w:val="none" w:sz="0" w:space="0" w:color="auto"/>
        <w:bottom w:val="none" w:sz="0" w:space="0" w:color="auto"/>
        <w:right w:val="none" w:sz="0" w:space="0" w:color="auto"/>
      </w:divBdr>
      <w:divsChild>
        <w:div w:id="916136560">
          <w:marLeft w:val="0"/>
          <w:marRight w:val="0"/>
          <w:marTop w:val="0"/>
          <w:marBottom w:val="0"/>
          <w:divBdr>
            <w:top w:val="none" w:sz="0" w:space="0" w:color="auto"/>
            <w:left w:val="none" w:sz="0" w:space="0" w:color="auto"/>
            <w:bottom w:val="none" w:sz="0" w:space="0" w:color="auto"/>
            <w:right w:val="none" w:sz="0" w:space="0" w:color="auto"/>
          </w:divBdr>
          <w:divsChild>
            <w:div w:id="537549795">
              <w:marLeft w:val="0"/>
              <w:marRight w:val="0"/>
              <w:marTop w:val="0"/>
              <w:marBottom w:val="0"/>
              <w:divBdr>
                <w:top w:val="none" w:sz="0" w:space="0" w:color="auto"/>
                <w:left w:val="none" w:sz="0" w:space="0" w:color="auto"/>
                <w:bottom w:val="none" w:sz="0" w:space="0" w:color="auto"/>
                <w:right w:val="none" w:sz="0" w:space="0" w:color="auto"/>
              </w:divBdr>
            </w:div>
            <w:div w:id="104571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2349">
      <w:bodyDiv w:val="1"/>
      <w:marLeft w:val="0"/>
      <w:marRight w:val="0"/>
      <w:marTop w:val="0"/>
      <w:marBottom w:val="0"/>
      <w:divBdr>
        <w:top w:val="none" w:sz="0" w:space="0" w:color="auto"/>
        <w:left w:val="none" w:sz="0" w:space="0" w:color="auto"/>
        <w:bottom w:val="none" w:sz="0" w:space="0" w:color="auto"/>
        <w:right w:val="none" w:sz="0" w:space="0" w:color="auto"/>
      </w:divBdr>
    </w:div>
    <w:div w:id="828446525">
      <w:bodyDiv w:val="1"/>
      <w:marLeft w:val="0"/>
      <w:marRight w:val="0"/>
      <w:marTop w:val="0"/>
      <w:marBottom w:val="0"/>
      <w:divBdr>
        <w:top w:val="none" w:sz="0" w:space="0" w:color="auto"/>
        <w:left w:val="none" w:sz="0" w:space="0" w:color="auto"/>
        <w:bottom w:val="none" w:sz="0" w:space="0" w:color="auto"/>
        <w:right w:val="none" w:sz="0" w:space="0" w:color="auto"/>
      </w:divBdr>
    </w:div>
    <w:div w:id="829953031">
      <w:bodyDiv w:val="1"/>
      <w:marLeft w:val="0"/>
      <w:marRight w:val="0"/>
      <w:marTop w:val="0"/>
      <w:marBottom w:val="0"/>
      <w:divBdr>
        <w:top w:val="none" w:sz="0" w:space="0" w:color="auto"/>
        <w:left w:val="none" w:sz="0" w:space="0" w:color="auto"/>
        <w:bottom w:val="none" w:sz="0" w:space="0" w:color="auto"/>
        <w:right w:val="none" w:sz="0" w:space="0" w:color="auto"/>
      </w:divBdr>
    </w:div>
    <w:div w:id="850267279">
      <w:bodyDiv w:val="1"/>
      <w:marLeft w:val="0"/>
      <w:marRight w:val="0"/>
      <w:marTop w:val="0"/>
      <w:marBottom w:val="0"/>
      <w:divBdr>
        <w:top w:val="none" w:sz="0" w:space="0" w:color="auto"/>
        <w:left w:val="none" w:sz="0" w:space="0" w:color="auto"/>
        <w:bottom w:val="none" w:sz="0" w:space="0" w:color="auto"/>
        <w:right w:val="none" w:sz="0" w:space="0" w:color="auto"/>
      </w:divBdr>
    </w:div>
    <w:div w:id="871654749">
      <w:bodyDiv w:val="1"/>
      <w:marLeft w:val="0"/>
      <w:marRight w:val="0"/>
      <w:marTop w:val="0"/>
      <w:marBottom w:val="0"/>
      <w:divBdr>
        <w:top w:val="none" w:sz="0" w:space="0" w:color="auto"/>
        <w:left w:val="none" w:sz="0" w:space="0" w:color="auto"/>
        <w:bottom w:val="none" w:sz="0" w:space="0" w:color="auto"/>
        <w:right w:val="none" w:sz="0" w:space="0" w:color="auto"/>
      </w:divBdr>
    </w:div>
    <w:div w:id="871959218">
      <w:bodyDiv w:val="1"/>
      <w:marLeft w:val="0"/>
      <w:marRight w:val="0"/>
      <w:marTop w:val="0"/>
      <w:marBottom w:val="0"/>
      <w:divBdr>
        <w:top w:val="none" w:sz="0" w:space="0" w:color="auto"/>
        <w:left w:val="none" w:sz="0" w:space="0" w:color="auto"/>
        <w:bottom w:val="none" w:sz="0" w:space="0" w:color="auto"/>
        <w:right w:val="none" w:sz="0" w:space="0" w:color="auto"/>
      </w:divBdr>
    </w:div>
    <w:div w:id="905264929">
      <w:bodyDiv w:val="1"/>
      <w:marLeft w:val="0"/>
      <w:marRight w:val="0"/>
      <w:marTop w:val="0"/>
      <w:marBottom w:val="0"/>
      <w:divBdr>
        <w:top w:val="none" w:sz="0" w:space="0" w:color="auto"/>
        <w:left w:val="none" w:sz="0" w:space="0" w:color="auto"/>
        <w:bottom w:val="none" w:sz="0" w:space="0" w:color="auto"/>
        <w:right w:val="none" w:sz="0" w:space="0" w:color="auto"/>
      </w:divBdr>
      <w:divsChild>
        <w:div w:id="1526286375">
          <w:marLeft w:val="300"/>
          <w:marRight w:val="0"/>
          <w:marTop w:val="0"/>
          <w:marBottom w:val="360"/>
          <w:divBdr>
            <w:top w:val="none" w:sz="0" w:space="0" w:color="auto"/>
            <w:left w:val="none" w:sz="0" w:space="0" w:color="auto"/>
            <w:bottom w:val="none" w:sz="0" w:space="0" w:color="auto"/>
            <w:right w:val="none" w:sz="0" w:space="0" w:color="auto"/>
          </w:divBdr>
          <w:divsChild>
            <w:div w:id="1155073083">
              <w:marLeft w:val="1500"/>
              <w:marRight w:val="0"/>
              <w:marTop w:val="0"/>
              <w:marBottom w:val="0"/>
              <w:divBdr>
                <w:top w:val="none" w:sz="0" w:space="0" w:color="auto"/>
                <w:left w:val="none" w:sz="0" w:space="0" w:color="auto"/>
                <w:bottom w:val="none" w:sz="0" w:space="0" w:color="auto"/>
                <w:right w:val="none" w:sz="0" w:space="0" w:color="auto"/>
              </w:divBdr>
            </w:div>
          </w:divsChild>
        </w:div>
        <w:div w:id="894701133">
          <w:marLeft w:val="300"/>
          <w:marRight w:val="0"/>
          <w:marTop w:val="0"/>
          <w:marBottom w:val="360"/>
          <w:divBdr>
            <w:top w:val="none" w:sz="0" w:space="0" w:color="auto"/>
            <w:left w:val="none" w:sz="0" w:space="0" w:color="auto"/>
            <w:bottom w:val="none" w:sz="0" w:space="0" w:color="auto"/>
            <w:right w:val="none" w:sz="0" w:space="0" w:color="auto"/>
          </w:divBdr>
          <w:divsChild>
            <w:div w:id="426074440">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963075893">
      <w:bodyDiv w:val="1"/>
      <w:marLeft w:val="0"/>
      <w:marRight w:val="0"/>
      <w:marTop w:val="0"/>
      <w:marBottom w:val="0"/>
      <w:divBdr>
        <w:top w:val="none" w:sz="0" w:space="0" w:color="auto"/>
        <w:left w:val="none" w:sz="0" w:space="0" w:color="auto"/>
        <w:bottom w:val="none" w:sz="0" w:space="0" w:color="auto"/>
        <w:right w:val="none" w:sz="0" w:space="0" w:color="auto"/>
      </w:divBdr>
    </w:div>
    <w:div w:id="973406638">
      <w:bodyDiv w:val="1"/>
      <w:marLeft w:val="0"/>
      <w:marRight w:val="0"/>
      <w:marTop w:val="0"/>
      <w:marBottom w:val="0"/>
      <w:divBdr>
        <w:top w:val="none" w:sz="0" w:space="0" w:color="auto"/>
        <w:left w:val="none" w:sz="0" w:space="0" w:color="auto"/>
        <w:bottom w:val="none" w:sz="0" w:space="0" w:color="auto"/>
        <w:right w:val="none" w:sz="0" w:space="0" w:color="auto"/>
      </w:divBdr>
    </w:div>
    <w:div w:id="974723290">
      <w:bodyDiv w:val="1"/>
      <w:marLeft w:val="0"/>
      <w:marRight w:val="0"/>
      <w:marTop w:val="0"/>
      <w:marBottom w:val="0"/>
      <w:divBdr>
        <w:top w:val="none" w:sz="0" w:space="0" w:color="auto"/>
        <w:left w:val="none" w:sz="0" w:space="0" w:color="auto"/>
        <w:bottom w:val="none" w:sz="0" w:space="0" w:color="auto"/>
        <w:right w:val="none" w:sz="0" w:space="0" w:color="auto"/>
      </w:divBdr>
    </w:div>
    <w:div w:id="1033118482">
      <w:bodyDiv w:val="1"/>
      <w:marLeft w:val="0"/>
      <w:marRight w:val="0"/>
      <w:marTop w:val="0"/>
      <w:marBottom w:val="0"/>
      <w:divBdr>
        <w:top w:val="none" w:sz="0" w:space="0" w:color="auto"/>
        <w:left w:val="none" w:sz="0" w:space="0" w:color="auto"/>
        <w:bottom w:val="none" w:sz="0" w:space="0" w:color="auto"/>
        <w:right w:val="none" w:sz="0" w:space="0" w:color="auto"/>
      </w:divBdr>
      <w:divsChild>
        <w:div w:id="381175824">
          <w:marLeft w:val="0"/>
          <w:marRight w:val="0"/>
          <w:marTop w:val="0"/>
          <w:marBottom w:val="0"/>
          <w:divBdr>
            <w:top w:val="none" w:sz="0" w:space="0" w:color="auto"/>
            <w:left w:val="none" w:sz="0" w:space="0" w:color="auto"/>
            <w:bottom w:val="none" w:sz="0" w:space="0" w:color="auto"/>
            <w:right w:val="none" w:sz="0" w:space="0" w:color="auto"/>
          </w:divBdr>
          <w:divsChild>
            <w:div w:id="1239092085">
              <w:marLeft w:val="0"/>
              <w:marRight w:val="0"/>
              <w:marTop w:val="0"/>
              <w:marBottom w:val="0"/>
              <w:divBdr>
                <w:top w:val="none" w:sz="0" w:space="0" w:color="auto"/>
                <w:left w:val="none" w:sz="0" w:space="0" w:color="auto"/>
                <w:bottom w:val="none" w:sz="0" w:space="0" w:color="auto"/>
                <w:right w:val="none" w:sz="0" w:space="0" w:color="auto"/>
              </w:divBdr>
            </w:div>
          </w:divsChild>
        </w:div>
        <w:div w:id="1021663450">
          <w:marLeft w:val="0"/>
          <w:marRight w:val="0"/>
          <w:marTop w:val="0"/>
          <w:marBottom w:val="0"/>
          <w:divBdr>
            <w:top w:val="none" w:sz="0" w:space="0" w:color="auto"/>
            <w:left w:val="none" w:sz="0" w:space="0" w:color="auto"/>
            <w:bottom w:val="none" w:sz="0" w:space="0" w:color="auto"/>
            <w:right w:val="none" w:sz="0" w:space="0" w:color="auto"/>
          </w:divBdr>
          <w:divsChild>
            <w:div w:id="9806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872221">
      <w:bodyDiv w:val="1"/>
      <w:marLeft w:val="0"/>
      <w:marRight w:val="0"/>
      <w:marTop w:val="0"/>
      <w:marBottom w:val="0"/>
      <w:divBdr>
        <w:top w:val="none" w:sz="0" w:space="0" w:color="auto"/>
        <w:left w:val="none" w:sz="0" w:space="0" w:color="auto"/>
        <w:bottom w:val="none" w:sz="0" w:space="0" w:color="auto"/>
        <w:right w:val="none" w:sz="0" w:space="0" w:color="auto"/>
      </w:divBdr>
    </w:div>
    <w:div w:id="1088118511">
      <w:bodyDiv w:val="1"/>
      <w:marLeft w:val="0"/>
      <w:marRight w:val="0"/>
      <w:marTop w:val="0"/>
      <w:marBottom w:val="0"/>
      <w:divBdr>
        <w:top w:val="none" w:sz="0" w:space="0" w:color="auto"/>
        <w:left w:val="none" w:sz="0" w:space="0" w:color="auto"/>
        <w:bottom w:val="none" w:sz="0" w:space="0" w:color="auto"/>
        <w:right w:val="none" w:sz="0" w:space="0" w:color="auto"/>
      </w:divBdr>
    </w:div>
    <w:div w:id="1143739276">
      <w:bodyDiv w:val="1"/>
      <w:marLeft w:val="0"/>
      <w:marRight w:val="0"/>
      <w:marTop w:val="0"/>
      <w:marBottom w:val="0"/>
      <w:divBdr>
        <w:top w:val="none" w:sz="0" w:space="0" w:color="auto"/>
        <w:left w:val="none" w:sz="0" w:space="0" w:color="auto"/>
        <w:bottom w:val="none" w:sz="0" w:space="0" w:color="auto"/>
        <w:right w:val="none" w:sz="0" w:space="0" w:color="auto"/>
      </w:divBdr>
      <w:divsChild>
        <w:div w:id="1790778462">
          <w:marLeft w:val="0"/>
          <w:marRight w:val="0"/>
          <w:marTop w:val="0"/>
          <w:marBottom w:val="0"/>
          <w:divBdr>
            <w:top w:val="none" w:sz="0" w:space="0" w:color="auto"/>
            <w:left w:val="none" w:sz="0" w:space="0" w:color="auto"/>
            <w:bottom w:val="none" w:sz="0" w:space="0" w:color="auto"/>
            <w:right w:val="none" w:sz="0" w:space="0" w:color="auto"/>
          </w:divBdr>
        </w:div>
      </w:divsChild>
    </w:div>
    <w:div w:id="1155100446">
      <w:bodyDiv w:val="1"/>
      <w:marLeft w:val="0"/>
      <w:marRight w:val="0"/>
      <w:marTop w:val="0"/>
      <w:marBottom w:val="0"/>
      <w:divBdr>
        <w:top w:val="none" w:sz="0" w:space="0" w:color="auto"/>
        <w:left w:val="none" w:sz="0" w:space="0" w:color="auto"/>
        <w:bottom w:val="none" w:sz="0" w:space="0" w:color="auto"/>
        <w:right w:val="none" w:sz="0" w:space="0" w:color="auto"/>
      </w:divBdr>
    </w:div>
    <w:div w:id="1171943291">
      <w:bodyDiv w:val="1"/>
      <w:marLeft w:val="0"/>
      <w:marRight w:val="0"/>
      <w:marTop w:val="0"/>
      <w:marBottom w:val="0"/>
      <w:divBdr>
        <w:top w:val="none" w:sz="0" w:space="0" w:color="auto"/>
        <w:left w:val="none" w:sz="0" w:space="0" w:color="auto"/>
        <w:bottom w:val="none" w:sz="0" w:space="0" w:color="auto"/>
        <w:right w:val="none" w:sz="0" w:space="0" w:color="auto"/>
      </w:divBdr>
    </w:div>
    <w:div w:id="1194921548">
      <w:bodyDiv w:val="1"/>
      <w:marLeft w:val="0"/>
      <w:marRight w:val="0"/>
      <w:marTop w:val="0"/>
      <w:marBottom w:val="0"/>
      <w:divBdr>
        <w:top w:val="none" w:sz="0" w:space="0" w:color="auto"/>
        <w:left w:val="none" w:sz="0" w:space="0" w:color="auto"/>
        <w:bottom w:val="none" w:sz="0" w:space="0" w:color="auto"/>
        <w:right w:val="none" w:sz="0" w:space="0" w:color="auto"/>
      </w:divBdr>
    </w:div>
    <w:div w:id="1197037438">
      <w:bodyDiv w:val="1"/>
      <w:marLeft w:val="0"/>
      <w:marRight w:val="0"/>
      <w:marTop w:val="0"/>
      <w:marBottom w:val="0"/>
      <w:divBdr>
        <w:top w:val="none" w:sz="0" w:space="0" w:color="auto"/>
        <w:left w:val="none" w:sz="0" w:space="0" w:color="auto"/>
        <w:bottom w:val="none" w:sz="0" w:space="0" w:color="auto"/>
        <w:right w:val="none" w:sz="0" w:space="0" w:color="auto"/>
      </w:divBdr>
    </w:div>
    <w:div w:id="1214195614">
      <w:bodyDiv w:val="1"/>
      <w:marLeft w:val="0"/>
      <w:marRight w:val="0"/>
      <w:marTop w:val="0"/>
      <w:marBottom w:val="0"/>
      <w:divBdr>
        <w:top w:val="none" w:sz="0" w:space="0" w:color="auto"/>
        <w:left w:val="none" w:sz="0" w:space="0" w:color="auto"/>
        <w:bottom w:val="none" w:sz="0" w:space="0" w:color="auto"/>
        <w:right w:val="none" w:sz="0" w:space="0" w:color="auto"/>
      </w:divBdr>
    </w:div>
    <w:div w:id="1270164342">
      <w:bodyDiv w:val="1"/>
      <w:marLeft w:val="0"/>
      <w:marRight w:val="0"/>
      <w:marTop w:val="0"/>
      <w:marBottom w:val="0"/>
      <w:divBdr>
        <w:top w:val="none" w:sz="0" w:space="0" w:color="auto"/>
        <w:left w:val="none" w:sz="0" w:space="0" w:color="auto"/>
        <w:bottom w:val="none" w:sz="0" w:space="0" w:color="auto"/>
        <w:right w:val="none" w:sz="0" w:space="0" w:color="auto"/>
      </w:divBdr>
    </w:div>
    <w:div w:id="1285384561">
      <w:bodyDiv w:val="1"/>
      <w:marLeft w:val="0"/>
      <w:marRight w:val="0"/>
      <w:marTop w:val="0"/>
      <w:marBottom w:val="0"/>
      <w:divBdr>
        <w:top w:val="none" w:sz="0" w:space="0" w:color="auto"/>
        <w:left w:val="none" w:sz="0" w:space="0" w:color="auto"/>
        <w:bottom w:val="none" w:sz="0" w:space="0" w:color="auto"/>
        <w:right w:val="none" w:sz="0" w:space="0" w:color="auto"/>
      </w:divBdr>
      <w:divsChild>
        <w:div w:id="1987077742">
          <w:marLeft w:val="0"/>
          <w:marRight w:val="0"/>
          <w:marTop w:val="0"/>
          <w:marBottom w:val="0"/>
          <w:divBdr>
            <w:top w:val="none" w:sz="0" w:space="0" w:color="auto"/>
            <w:left w:val="none" w:sz="0" w:space="0" w:color="auto"/>
            <w:bottom w:val="none" w:sz="0" w:space="0" w:color="auto"/>
            <w:right w:val="none" w:sz="0" w:space="0" w:color="auto"/>
          </w:divBdr>
          <w:divsChild>
            <w:div w:id="805438944">
              <w:marLeft w:val="0"/>
              <w:marRight w:val="0"/>
              <w:marTop w:val="0"/>
              <w:marBottom w:val="0"/>
              <w:divBdr>
                <w:top w:val="none" w:sz="0" w:space="0" w:color="auto"/>
                <w:left w:val="none" w:sz="0" w:space="0" w:color="auto"/>
                <w:bottom w:val="none" w:sz="0" w:space="0" w:color="auto"/>
                <w:right w:val="none" w:sz="0" w:space="0" w:color="auto"/>
              </w:divBdr>
            </w:div>
          </w:divsChild>
        </w:div>
        <w:div w:id="551889394">
          <w:marLeft w:val="0"/>
          <w:marRight w:val="0"/>
          <w:marTop w:val="0"/>
          <w:marBottom w:val="240"/>
          <w:divBdr>
            <w:top w:val="none" w:sz="0" w:space="0" w:color="auto"/>
            <w:left w:val="none" w:sz="0" w:space="0" w:color="auto"/>
            <w:bottom w:val="none" w:sz="0" w:space="0" w:color="auto"/>
            <w:right w:val="none" w:sz="0" w:space="0" w:color="auto"/>
          </w:divBdr>
        </w:div>
      </w:divsChild>
    </w:div>
    <w:div w:id="1293752689">
      <w:bodyDiv w:val="1"/>
      <w:marLeft w:val="0"/>
      <w:marRight w:val="0"/>
      <w:marTop w:val="0"/>
      <w:marBottom w:val="0"/>
      <w:divBdr>
        <w:top w:val="none" w:sz="0" w:space="0" w:color="auto"/>
        <w:left w:val="none" w:sz="0" w:space="0" w:color="auto"/>
        <w:bottom w:val="none" w:sz="0" w:space="0" w:color="auto"/>
        <w:right w:val="none" w:sz="0" w:space="0" w:color="auto"/>
      </w:divBdr>
    </w:div>
    <w:div w:id="1340810285">
      <w:bodyDiv w:val="1"/>
      <w:marLeft w:val="0"/>
      <w:marRight w:val="0"/>
      <w:marTop w:val="0"/>
      <w:marBottom w:val="0"/>
      <w:divBdr>
        <w:top w:val="none" w:sz="0" w:space="0" w:color="auto"/>
        <w:left w:val="none" w:sz="0" w:space="0" w:color="auto"/>
        <w:bottom w:val="none" w:sz="0" w:space="0" w:color="auto"/>
        <w:right w:val="none" w:sz="0" w:space="0" w:color="auto"/>
      </w:divBdr>
    </w:div>
    <w:div w:id="1400442704">
      <w:bodyDiv w:val="1"/>
      <w:marLeft w:val="0"/>
      <w:marRight w:val="0"/>
      <w:marTop w:val="0"/>
      <w:marBottom w:val="0"/>
      <w:divBdr>
        <w:top w:val="none" w:sz="0" w:space="0" w:color="auto"/>
        <w:left w:val="none" w:sz="0" w:space="0" w:color="auto"/>
        <w:bottom w:val="none" w:sz="0" w:space="0" w:color="auto"/>
        <w:right w:val="none" w:sz="0" w:space="0" w:color="auto"/>
      </w:divBdr>
    </w:div>
    <w:div w:id="1435859037">
      <w:bodyDiv w:val="1"/>
      <w:marLeft w:val="0"/>
      <w:marRight w:val="0"/>
      <w:marTop w:val="0"/>
      <w:marBottom w:val="0"/>
      <w:divBdr>
        <w:top w:val="none" w:sz="0" w:space="0" w:color="auto"/>
        <w:left w:val="none" w:sz="0" w:space="0" w:color="auto"/>
        <w:bottom w:val="none" w:sz="0" w:space="0" w:color="auto"/>
        <w:right w:val="none" w:sz="0" w:space="0" w:color="auto"/>
      </w:divBdr>
      <w:divsChild>
        <w:div w:id="934822531">
          <w:marLeft w:val="446"/>
          <w:marRight w:val="0"/>
          <w:marTop w:val="0"/>
          <w:marBottom w:val="0"/>
          <w:divBdr>
            <w:top w:val="none" w:sz="0" w:space="0" w:color="auto"/>
            <w:left w:val="none" w:sz="0" w:space="0" w:color="auto"/>
            <w:bottom w:val="none" w:sz="0" w:space="0" w:color="auto"/>
            <w:right w:val="none" w:sz="0" w:space="0" w:color="auto"/>
          </w:divBdr>
        </w:div>
        <w:div w:id="1575897615">
          <w:marLeft w:val="446"/>
          <w:marRight w:val="0"/>
          <w:marTop w:val="0"/>
          <w:marBottom w:val="0"/>
          <w:divBdr>
            <w:top w:val="none" w:sz="0" w:space="0" w:color="auto"/>
            <w:left w:val="none" w:sz="0" w:space="0" w:color="auto"/>
            <w:bottom w:val="none" w:sz="0" w:space="0" w:color="auto"/>
            <w:right w:val="none" w:sz="0" w:space="0" w:color="auto"/>
          </w:divBdr>
        </w:div>
        <w:div w:id="1800954577">
          <w:marLeft w:val="446"/>
          <w:marRight w:val="0"/>
          <w:marTop w:val="0"/>
          <w:marBottom w:val="0"/>
          <w:divBdr>
            <w:top w:val="none" w:sz="0" w:space="0" w:color="auto"/>
            <w:left w:val="none" w:sz="0" w:space="0" w:color="auto"/>
            <w:bottom w:val="none" w:sz="0" w:space="0" w:color="auto"/>
            <w:right w:val="none" w:sz="0" w:space="0" w:color="auto"/>
          </w:divBdr>
        </w:div>
        <w:div w:id="984050553">
          <w:marLeft w:val="446"/>
          <w:marRight w:val="0"/>
          <w:marTop w:val="0"/>
          <w:marBottom w:val="0"/>
          <w:divBdr>
            <w:top w:val="none" w:sz="0" w:space="0" w:color="auto"/>
            <w:left w:val="none" w:sz="0" w:space="0" w:color="auto"/>
            <w:bottom w:val="none" w:sz="0" w:space="0" w:color="auto"/>
            <w:right w:val="none" w:sz="0" w:space="0" w:color="auto"/>
          </w:divBdr>
        </w:div>
      </w:divsChild>
    </w:div>
    <w:div w:id="1444180643">
      <w:bodyDiv w:val="1"/>
      <w:marLeft w:val="0"/>
      <w:marRight w:val="0"/>
      <w:marTop w:val="0"/>
      <w:marBottom w:val="0"/>
      <w:divBdr>
        <w:top w:val="none" w:sz="0" w:space="0" w:color="auto"/>
        <w:left w:val="none" w:sz="0" w:space="0" w:color="auto"/>
        <w:bottom w:val="none" w:sz="0" w:space="0" w:color="auto"/>
        <w:right w:val="none" w:sz="0" w:space="0" w:color="auto"/>
      </w:divBdr>
    </w:div>
    <w:div w:id="1452623818">
      <w:bodyDiv w:val="1"/>
      <w:marLeft w:val="0"/>
      <w:marRight w:val="0"/>
      <w:marTop w:val="0"/>
      <w:marBottom w:val="0"/>
      <w:divBdr>
        <w:top w:val="none" w:sz="0" w:space="0" w:color="auto"/>
        <w:left w:val="none" w:sz="0" w:space="0" w:color="auto"/>
        <w:bottom w:val="none" w:sz="0" w:space="0" w:color="auto"/>
        <w:right w:val="none" w:sz="0" w:space="0" w:color="auto"/>
      </w:divBdr>
    </w:div>
    <w:div w:id="1462190992">
      <w:bodyDiv w:val="1"/>
      <w:marLeft w:val="0"/>
      <w:marRight w:val="0"/>
      <w:marTop w:val="0"/>
      <w:marBottom w:val="0"/>
      <w:divBdr>
        <w:top w:val="none" w:sz="0" w:space="0" w:color="auto"/>
        <w:left w:val="none" w:sz="0" w:space="0" w:color="auto"/>
        <w:bottom w:val="none" w:sz="0" w:space="0" w:color="auto"/>
        <w:right w:val="none" w:sz="0" w:space="0" w:color="auto"/>
      </w:divBdr>
    </w:div>
    <w:div w:id="1466460859">
      <w:bodyDiv w:val="1"/>
      <w:marLeft w:val="0"/>
      <w:marRight w:val="0"/>
      <w:marTop w:val="0"/>
      <w:marBottom w:val="0"/>
      <w:divBdr>
        <w:top w:val="none" w:sz="0" w:space="0" w:color="auto"/>
        <w:left w:val="none" w:sz="0" w:space="0" w:color="auto"/>
        <w:bottom w:val="none" w:sz="0" w:space="0" w:color="auto"/>
        <w:right w:val="none" w:sz="0" w:space="0" w:color="auto"/>
      </w:divBdr>
    </w:div>
    <w:div w:id="1488324164">
      <w:bodyDiv w:val="1"/>
      <w:marLeft w:val="0"/>
      <w:marRight w:val="0"/>
      <w:marTop w:val="0"/>
      <w:marBottom w:val="0"/>
      <w:divBdr>
        <w:top w:val="none" w:sz="0" w:space="0" w:color="auto"/>
        <w:left w:val="none" w:sz="0" w:space="0" w:color="auto"/>
        <w:bottom w:val="none" w:sz="0" w:space="0" w:color="auto"/>
        <w:right w:val="none" w:sz="0" w:space="0" w:color="auto"/>
      </w:divBdr>
      <w:divsChild>
        <w:div w:id="1664310975">
          <w:marLeft w:val="0"/>
          <w:marRight w:val="0"/>
          <w:marTop w:val="0"/>
          <w:marBottom w:val="0"/>
          <w:divBdr>
            <w:top w:val="none" w:sz="0" w:space="0" w:color="auto"/>
            <w:left w:val="none" w:sz="0" w:space="0" w:color="auto"/>
            <w:bottom w:val="none" w:sz="0" w:space="0" w:color="auto"/>
            <w:right w:val="none" w:sz="0" w:space="0" w:color="auto"/>
          </w:divBdr>
        </w:div>
      </w:divsChild>
    </w:div>
    <w:div w:id="1514344894">
      <w:bodyDiv w:val="1"/>
      <w:marLeft w:val="0"/>
      <w:marRight w:val="0"/>
      <w:marTop w:val="0"/>
      <w:marBottom w:val="0"/>
      <w:divBdr>
        <w:top w:val="none" w:sz="0" w:space="0" w:color="auto"/>
        <w:left w:val="none" w:sz="0" w:space="0" w:color="auto"/>
        <w:bottom w:val="none" w:sz="0" w:space="0" w:color="auto"/>
        <w:right w:val="none" w:sz="0" w:space="0" w:color="auto"/>
      </w:divBdr>
    </w:div>
    <w:div w:id="1525290713">
      <w:bodyDiv w:val="1"/>
      <w:marLeft w:val="0"/>
      <w:marRight w:val="0"/>
      <w:marTop w:val="0"/>
      <w:marBottom w:val="0"/>
      <w:divBdr>
        <w:top w:val="none" w:sz="0" w:space="0" w:color="auto"/>
        <w:left w:val="none" w:sz="0" w:space="0" w:color="auto"/>
        <w:bottom w:val="none" w:sz="0" w:space="0" w:color="auto"/>
        <w:right w:val="none" w:sz="0" w:space="0" w:color="auto"/>
      </w:divBdr>
    </w:div>
    <w:div w:id="1576040543">
      <w:bodyDiv w:val="1"/>
      <w:marLeft w:val="0"/>
      <w:marRight w:val="0"/>
      <w:marTop w:val="0"/>
      <w:marBottom w:val="0"/>
      <w:divBdr>
        <w:top w:val="none" w:sz="0" w:space="0" w:color="auto"/>
        <w:left w:val="none" w:sz="0" w:space="0" w:color="auto"/>
        <w:bottom w:val="none" w:sz="0" w:space="0" w:color="auto"/>
        <w:right w:val="none" w:sz="0" w:space="0" w:color="auto"/>
      </w:divBdr>
    </w:div>
    <w:div w:id="1579562323">
      <w:bodyDiv w:val="1"/>
      <w:marLeft w:val="0"/>
      <w:marRight w:val="0"/>
      <w:marTop w:val="0"/>
      <w:marBottom w:val="0"/>
      <w:divBdr>
        <w:top w:val="none" w:sz="0" w:space="0" w:color="auto"/>
        <w:left w:val="none" w:sz="0" w:space="0" w:color="auto"/>
        <w:bottom w:val="none" w:sz="0" w:space="0" w:color="auto"/>
        <w:right w:val="none" w:sz="0" w:space="0" w:color="auto"/>
      </w:divBdr>
      <w:divsChild>
        <w:div w:id="1065908668">
          <w:marLeft w:val="0"/>
          <w:marRight w:val="0"/>
          <w:marTop w:val="0"/>
          <w:marBottom w:val="0"/>
          <w:divBdr>
            <w:top w:val="none" w:sz="0" w:space="0" w:color="auto"/>
            <w:left w:val="none" w:sz="0" w:space="0" w:color="auto"/>
            <w:bottom w:val="none" w:sz="0" w:space="0" w:color="auto"/>
            <w:right w:val="none" w:sz="0" w:space="0" w:color="auto"/>
          </w:divBdr>
        </w:div>
        <w:div w:id="1584530395">
          <w:marLeft w:val="0"/>
          <w:marRight w:val="0"/>
          <w:marTop w:val="0"/>
          <w:marBottom w:val="0"/>
          <w:divBdr>
            <w:top w:val="none" w:sz="0" w:space="0" w:color="auto"/>
            <w:left w:val="none" w:sz="0" w:space="0" w:color="auto"/>
            <w:bottom w:val="none" w:sz="0" w:space="0" w:color="auto"/>
            <w:right w:val="none" w:sz="0" w:space="0" w:color="auto"/>
          </w:divBdr>
        </w:div>
        <w:div w:id="1794785330">
          <w:marLeft w:val="0"/>
          <w:marRight w:val="0"/>
          <w:marTop w:val="0"/>
          <w:marBottom w:val="0"/>
          <w:divBdr>
            <w:top w:val="none" w:sz="0" w:space="0" w:color="auto"/>
            <w:left w:val="none" w:sz="0" w:space="0" w:color="auto"/>
            <w:bottom w:val="none" w:sz="0" w:space="0" w:color="auto"/>
            <w:right w:val="none" w:sz="0" w:space="0" w:color="auto"/>
          </w:divBdr>
        </w:div>
        <w:div w:id="1413162298">
          <w:marLeft w:val="0"/>
          <w:marRight w:val="0"/>
          <w:marTop w:val="0"/>
          <w:marBottom w:val="0"/>
          <w:divBdr>
            <w:top w:val="none" w:sz="0" w:space="0" w:color="auto"/>
            <w:left w:val="none" w:sz="0" w:space="0" w:color="auto"/>
            <w:bottom w:val="none" w:sz="0" w:space="0" w:color="auto"/>
            <w:right w:val="none" w:sz="0" w:space="0" w:color="auto"/>
          </w:divBdr>
        </w:div>
        <w:div w:id="787243829">
          <w:marLeft w:val="0"/>
          <w:marRight w:val="0"/>
          <w:marTop w:val="0"/>
          <w:marBottom w:val="0"/>
          <w:divBdr>
            <w:top w:val="none" w:sz="0" w:space="0" w:color="auto"/>
            <w:left w:val="none" w:sz="0" w:space="0" w:color="auto"/>
            <w:bottom w:val="none" w:sz="0" w:space="0" w:color="auto"/>
            <w:right w:val="none" w:sz="0" w:space="0" w:color="auto"/>
          </w:divBdr>
        </w:div>
        <w:div w:id="536354514">
          <w:marLeft w:val="0"/>
          <w:marRight w:val="0"/>
          <w:marTop w:val="0"/>
          <w:marBottom w:val="0"/>
          <w:divBdr>
            <w:top w:val="none" w:sz="0" w:space="0" w:color="auto"/>
            <w:left w:val="none" w:sz="0" w:space="0" w:color="auto"/>
            <w:bottom w:val="none" w:sz="0" w:space="0" w:color="auto"/>
            <w:right w:val="none" w:sz="0" w:space="0" w:color="auto"/>
          </w:divBdr>
        </w:div>
        <w:div w:id="1706902477">
          <w:marLeft w:val="0"/>
          <w:marRight w:val="0"/>
          <w:marTop w:val="0"/>
          <w:marBottom w:val="0"/>
          <w:divBdr>
            <w:top w:val="none" w:sz="0" w:space="0" w:color="auto"/>
            <w:left w:val="none" w:sz="0" w:space="0" w:color="auto"/>
            <w:bottom w:val="none" w:sz="0" w:space="0" w:color="auto"/>
            <w:right w:val="none" w:sz="0" w:space="0" w:color="auto"/>
          </w:divBdr>
        </w:div>
        <w:div w:id="706104523">
          <w:marLeft w:val="0"/>
          <w:marRight w:val="0"/>
          <w:marTop w:val="0"/>
          <w:marBottom w:val="0"/>
          <w:divBdr>
            <w:top w:val="none" w:sz="0" w:space="0" w:color="auto"/>
            <w:left w:val="none" w:sz="0" w:space="0" w:color="auto"/>
            <w:bottom w:val="none" w:sz="0" w:space="0" w:color="auto"/>
            <w:right w:val="none" w:sz="0" w:space="0" w:color="auto"/>
          </w:divBdr>
        </w:div>
        <w:div w:id="626201057">
          <w:marLeft w:val="0"/>
          <w:marRight w:val="0"/>
          <w:marTop w:val="0"/>
          <w:marBottom w:val="0"/>
          <w:divBdr>
            <w:top w:val="none" w:sz="0" w:space="0" w:color="auto"/>
            <w:left w:val="none" w:sz="0" w:space="0" w:color="auto"/>
            <w:bottom w:val="none" w:sz="0" w:space="0" w:color="auto"/>
            <w:right w:val="none" w:sz="0" w:space="0" w:color="auto"/>
          </w:divBdr>
        </w:div>
        <w:div w:id="1769810235">
          <w:marLeft w:val="0"/>
          <w:marRight w:val="0"/>
          <w:marTop w:val="0"/>
          <w:marBottom w:val="0"/>
          <w:divBdr>
            <w:top w:val="none" w:sz="0" w:space="0" w:color="auto"/>
            <w:left w:val="none" w:sz="0" w:space="0" w:color="auto"/>
            <w:bottom w:val="none" w:sz="0" w:space="0" w:color="auto"/>
            <w:right w:val="none" w:sz="0" w:space="0" w:color="auto"/>
          </w:divBdr>
        </w:div>
        <w:div w:id="1152985258">
          <w:marLeft w:val="0"/>
          <w:marRight w:val="0"/>
          <w:marTop w:val="0"/>
          <w:marBottom w:val="0"/>
          <w:divBdr>
            <w:top w:val="none" w:sz="0" w:space="0" w:color="auto"/>
            <w:left w:val="none" w:sz="0" w:space="0" w:color="auto"/>
            <w:bottom w:val="none" w:sz="0" w:space="0" w:color="auto"/>
            <w:right w:val="none" w:sz="0" w:space="0" w:color="auto"/>
          </w:divBdr>
        </w:div>
        <w:div w:id="554321240">
          <w:marLeft w:val="0"/>
          <w:marRight w:val="0"/>
          <w:marTop w:val="0"/>
          <w:marBottom w:val="0"/>
          <w:divBdr>
            <w:top w:val="none" w:sz="0" w:space="0" w:color="auto"/>
            <w:left w:val="none" w:sz="0" w:space="0" w:color="auto"/>
            <w:bottom w:val="none" w:sz="0" w:space="0" w:color="auto"/>
            <w:right w:val="none" w:sz="0" w:space="0" w:color="auto"/>
          </w:divBdr>
        </w:div>
      </w:divsChild>
    </w:div>
    <w:div w:id="1586912346">
      <w:bodyDiv w:val="1"/>
      <w:marLeft w:val="0"/>
      <w:marRight w:val="0"/>
      <w:marTop w:val="0"/>
      <w:marBottom w:val="0"/>
      <w:divBdr>
        <w:top w:val="none" w:sz="0" w:space="0" w:color="auto"/>
        <w:left w:val="none" w:sz="0" w:space="0" w:color="auto"/>
        <w:bottom w:val="none" w:sz="0" w:space="0" w:color="auto"/>
        <w:right w:val="none" w:sz="0" w:space="0" w:color="auto"/>
      </w:divBdr>
    </w:div>
    <w:div w:id="1594317654">
      <w:bodyDiv w:val="1"/>
      <w:marLeft w:val="0"/>
      <w:marRight w:val="0"/>
      <w:marTop w:val="0"/>
      <w:marBottom w:val="0"/>
      <w:divBdr>
        <w:top w:val="none" w:sz="0" w:space="0" w:color="auto"/>
        <w:left w:val="none" w:sz="0" w:space="0" w:color="auto"/>
        <w:bottom w:val="none" w:sz="0" w:space="0" w:color="auto"/>
        <w:right w:val="none" w:sz="0" w:space="0" w:color="auto"/>
      </w:divBdr>
    </w:div>
    <w:div w:id="1635869814">
      <w:bodyDiv w:val="1"/>
      <w:marLeft w:val="0"/>
      <w:marRight w:val="0"/>
      <w:marTop w:val="0"/>
      <w:marBottom w:val="0"/>
      <w:divBdr>
        <w:top w:val="none" w:sz="0" w:space="0" w:color="auto"/>
        <w:left w:val="none" w:sz="0" w:space="0" w:color="auto"/>
        <w:bottom w:val="none" w:sz="0" w:space="0" w:color="auto"/>
        <w:right w:val="none" w:sz="0" w:space="0" w:color="auto"/>
      </w:divBdr>
    </w:div>
    <w:div w:id="1639530929">
      <w:bodyDiv w:val="1"/>
      <w:marLeft w:val="0"/>
      <w:marRight w:val="0"/>
      <w:marTop w:val="0"/>
      <w:marBottom w:val="0"/>
      <w:divBdr>
        <w:top w:val="none" w:sz="0" w:space="0" w:color="auto"/>
        <w:left w:val="none" w:sz="0" w:space="0" w:color="auto"/>
        <w:bottom w:val="none" w:sz="0" w:space="0" w:color="auto"/>
        <w:right w:val="none" w:sz="0" w:space="0" w:color="auto"/>
      </w:divBdr>
    </w:div>
    <w:div w:id="1647737523">
      <w:bodyDiv w:val="1"/>
      <w:marLeft w:val="0"/>
      <w:marRight w:val="0"/>
      <w:marTop w:val="0"/>
      <w:marBottom w:val="0"/>
      <w:divBdr>
        <w:top w:val="none" w:sz="0" w:space="0" w:color="auto"/>
        <w:left w:val="none" w:sz="0" w:space="0" w:color="auto"/>
        <w:bottom w:val="none" w:sz="0" w:space="0" w:color="auto"/>
        <w:right w:val="none" w:sz="0" w:space="0" w:color="auto"/>
      </w:divBdr>
      <w:divsChild>
        <w:div w:id="1941864056">
          <w:marLeft w:val="0"/>
          <w:marRight w:val="0"/>
          <w:marTop w:val="0"/>
          <w:marBottom w:val="0"/>
          <w:divBdr>
            <w:top w:val="none" w:sz="0" w:space="0" w:color="auto"/>
            <w:left w:val="none" w:sz="0" w:space="0" w:color="auto"/>
            <w:bottom w:val="none" w:sz="0" w:space="0" w:color="auto"/>
            <w:right w:val="none" w:sz="0" w:space="0" w:color="auto"/>
          </w:divBdr>
        </w:div>
        <w:div w:id="1686862034">
          <w:marLeft w:val="0"/>
          <w:marRight w:val="0"/>
          <w:marTop w:val="0"/>
          <w:marBottom w:val="0"/>
          <w:divBdr>
            <w:top w:val="none" w:sz="0" w:space="0" w:color="auto"/>
            <w:left w:val="none" w:sz="0" w:space="0" w:color="auto"/>
            <w:bottom w:val="none" w:sz="0" w:space="0" w:color="auto"/>
            <w:right w:val="none" w:sz="0" w:space="0" w:color="auto"/>
          </w:divBdr>
        </w:div>
        <w:div w:id="1212155872">
          <w:marLeft w:val="0"/>
          <w:marRight w:val="0"/>
          <w:marTop w:val="0"/>
          <w:marBottom w:val="0"/>
          <w:divBdr>
            <w:top w:val="none" w:sz="0" w:space="0" w:color="auto"/>
            <w:left w:val="none" w:sz="0" w:space="0" w:color="auto"/>
            <w:bottom w:val="none" w:sz="0" w:space="0" w:color="auto"/>
            <w:right w:val="none" w:sz="0" w:space="0" w:color="auto"/>
          </w:divBdr>
        </w:div>
        <w:div w:id="348603372">
          <w:marLeft w:val="0"/>
          <w:marRight w:val="0"/>
          <w:marTop w:val="0"/>
          <w:marBottom w:val="0"/>
          <w:divBdr>
            <w:top w:val="none" w:sz="0" w:space="0" w:color="auto"/>
            <w:left w:val="none" w:sz="0" w:space="0" w:color="auto"/>
            <w:bottom w:val="none" w:sz="0" w:space="0" w:color="auto"/>
            <w:right w:val="none" w:sz="0" w:space="0" w:color="auto"/>
          </w:divBdr>
        </w:div>
      </w:divsChild>
    </w:div>
    <w:div w:id="1654946672">
      <w:bodyDiv w:val="1"/>
      <w:marLeft w:val="0"/>
      <w:marRight w:val="0"/>
      <w:marTop w:val="0"/>
      <w:marBottom w:val="0"/>
      <w:divBdr>
        <w:top w:val="none" w:sz="0" w:space="0" w:color="auto"/>
        <w:left w:val="none" w:sz="0" w:space="0" w:color="auto"/>
        <w:bottom w:val="none" w:sz="0" w:space="0" w:color="auto"/>
        <w:right w:val="none" w:sz="0" w:space="0" w:color="auto"/>
      </w:divBdr>
    </w:div>
    <w:div w:id="1659186070">
      <w:bodyDiv w:val="1"/>
      <w:marLeft w:val="0"/>
      <w:marRight w:val="0"/>
      <w:marTop w:val="0"/>
      <w:marBottom w:val="0"/>
      <w:divBdr>
        <w:top w:val="none" w:sz="0" w:space="0" w:color="auto"/>
        <w:left w:val="none" w:sz="0" w:space="0" w:color="auto"/>
        <w:bottom w:val="none" w:sz="0" w:space="0" w:color="auto"/>
        <w:right w:val="none" w:sz="0" w:space="0" w:color="auto"/>
      </w:divBdr>
    </w:div>
    <w:div w:id="1662125597">
      <w:bodyDiv w:val="1"/>
      <w:marLeft w:val="0"/>
      <w:marRight w:val="0"/>
      <w:marTop w:val="0"/>
      <w:marBottom w:val="0"/>
      <w:divBdr>
        <w:top w:val="none" w:sz="0" w:space="0" w:color="auto"/>
        <w:left w:val="none" w:sz="0" w:space="0" w:color="auto"/>
        <w:bottom w:val="none" w:sz="0" w:space="0" w:color="auto"/>
        <w:right w:val="none" w:sz="0" w:space="0" w:color="auto"/>
      </w:divBdr>
      <w:divsChild>
        <w:div w:id="1343896062">
          <w:marLeft w:val="0"/>
          <w:marRight w:val="0"/>
          <w:marTop w:val="0"/>
          <w:marBottom w:val="0"/>
          <w:divBdr>
            <w:top w:val="none" w:sz="0" w:space="0" w:color="auto"/>
            <w:left w:val="none" w:sz="0" w:space="0" w:color="auto"/>
            <w:bottom w:val="none" w:sz="0" w:space="0" w:color="auto"/>
            <w:right w:val="none" w:sz="0" w:space="0" w:color="auto"/>
          </w:divBdr>
        </w:div>
        <w:div w:id="1814978673">
          <w:marLeft w:val="0"/>
          <w:marRight w:val="0"/>
          <w:marTop w:val="0"/>
          <w:marBottom w:val="0"/>
          <w:divBdr>
            <w:top w:val="none" w:sz="0" w:space="0" w:color="auto"/>
            <w:left w:val="none" w:sz="0" w:space="0" w:color="auto"/>
            <w:bottom w:val="none" w:sz="0" w:space="0" w:color="auto"/>
            <w:right w:val="none" w:sz="0" w:space="0" w:color="auto"/>
          </w:divBdr>
        </w:div>
      </w:divsChild>
    </w:div>
    <w:div w:id="1720394791">
      <w:bodyDiv w:val="1"/>
      <w:marLeft w:val="0"/>
      <w:marRight w:val="0"/>
      <w:marTop w:val="0"/>
      <w:marBottom w:val="0"/>
      <w:divBdr>
        <w:top w:val="none" w:sz="0" w:space="0" w:color="auto"/>
        <w:left w:val="none" w:sz="0" w:space="0" w:color="auto"/>
        <w:bottom w:val="none" w:sz="0" w:space="0" w:color="auto"/>
        <w:right w:val="none" w:sz="0" w:space="0" w:color="auto"/>
      </w:divBdr>
    </w:div>
    <w:div w:id="1729721674">
      <w:bodyDiv w:val="1"/>
      <w:marLeft w:val="0"/>
      <w:marRight w:val="0"/>
      <w:marTop w:val="0"/>
      <w:marBottom w:val="0"/>
      <w:divBdr>
        <w:top w:val="none" w:sz="0" w:space="0" w:color="auto"/>
        <w:left w:val="none" w:sz="0" w:space="0" w:color="auto"/>
        <w:bottom w:val="none" w:sz="0" w:space="0" w:color="auto"/>
        <w:right w:val="none" w:sz="0" w:space="0" w:color="auto"/>
      </w:divBdr>
    </w:div>
    <w:div w:id="1782333632">
      <w:bodyDiv w:val="1"/>
      <w:marLeft w:val="0"/>
      <w:marRight w:val="0"/>
      <w:marTop w:val="0"/>
      <w:marBottom w:val="0"/>
      <w:divBdr>
        <w:top w:val="none" w:sz="0" w:space="0" w:color="auto"/>
        <w:left w:val="none" w:sz="0" w:space="0" w:color="auto"/>
        <w:bottom w:val="none" w:sz="0" w:space="0" w:color="auto"/>
        <w:right w:val="none" w:sz="0" w:space="0" w:color="auto"/>
      </w:divBdr>
    </w:div>
    <w:div w:id="1790658279">
      <w:bodyDiv w:val="1"/>
      <w:marLeft w:val="0"/>
      <w:marRight w:val="0"/>
      <w:marTop w:val="0"/>
      <w:marBottom w:val="0"/>
      <w:divBdr>
        <w:top w:val="none" w:sz="0" w:space="0" w:color="auto"/>
        <w:left w:val="none" w:sz="0" w:space="0" w:color="auto"/>
        <w:bottom w:val="none" w:sz="0" w:space="0" w:color="auto"/>
        <w:right w:val="none" w:sz="0" w:space="0" w:color="auto"/>
      </w:divBdr>
    </w:div>
    <w:div w:id="1799372133">
      <w:bodyDiv w:val="1"/>
      <w:marLeft w:val="0"/>
      <w:marRight w:val="0"/>
      <w:marTop w:val="0"/>
      <w:marBottom w:val="0"/>
      <w:divBdr>
        <w:top w:val="none" w:sz="0" w:space="0" w:color="auto"/>
        <w:left w:val="none" w:sz="0" w:space="0" w:color="auto"/>
        <w:bottom w:val="none" w:sz="0" w:space="0" w:color="auto"/>
        <w:right w:val="none" w:sz="0" w:space="0" w:color="auto"/>
      </w:divBdr>
      <w:divsChild>
        <w:div w:id="754978420">
          <w:marLeft w:val="0"/>
          <w:marRight w:val="0"/>
          <w:marTop w:val="0"/>
          <w:marBottom w:val="521"/>
          <w:divBdr>
            <w:top w:val="none" w:sz="0" w:space="0" w:color="auto"/>
            <w:left w:val="none" w:sz="0" w:space="0" w:color="auto"/>
            <w:bottom w:val="none" w:sz="0" w:space="0" w:color="auto"/>
            <w:right w:val="none" w:sz="0" w:space="0" w:color="auto"/>
          </w:divBdr>
          <w:divsChild>
            <w:div w:id="2124231441">
              <w:marLeft w:val="0"/>
              <w:marRight w:val="0"/>
              <w:marTop w:val="0"/>
              <w:marBottom w:val="0"/>
              <w:divBdr>
                <w:top w:val="none" w:sz="0" w:space="0" w:color="auto"/>
                <w:left w:val="none" w:sz="0" w:space="0" w:color="auto"/>
                <w:bottom w:val="none" w:sz="0" w:space="0" w:color="auto"/>
                <w:right w:val="none" w:sz="0" w:space="0" w:color="auto"/>
              </w:divBdr>
            </w:div>
          </w:divsChild>
        </w:div>
        <w:div w:id="107823795">
          <w:marLeft w:val="0"/>
          <w:marRight w:val="0"/>
          <w:marTop w:val="0"/>
          <w:marBottom w:val="435"/>
          <w:divBdr>
            <w:top w:val="none" w:sz="0" w:space="0" w:color="auto"/>
            <w:left w:val="none" w:sz="0" w:space="0" w:color="auto"/>
            <w:bottom w:val="none" w:sz="0" w:space="0" w:color="auto"/>
            <w:right w:val="none" w:sz="0" w:space="0" w:color="auto"/>
          </w:divBdr>
          <w:divsChild>
            <w:div w:id="2075273292">
              <w:marLeft w:val="0"/>
              <w:marRight w:val="0"/>
              <w:marTop w:val="0"/>
              <w:marBottom w:val="0"/>
              <w:divBdr>
                <w:top w:val="none" w:sz="0" w:space="0" w:color="auto"/>
                <w:left w:val="none" w:sz="0" w:space="0" w:color="auto"/>
                <w:bottom w:val="none" w:sz="0" w:space="0" w:color="auto"/>
                <w:right w:val="none" w:sz="0" w:space="0" w:color="auto"/>
              </w:divBdr>
            </w:div>
          </w:divsChild>
        </w:div>
        <w:div w:id="1778675132">
          <w:marLeft w:val="0"/>
          <w:marRight w:val="0"/>
          <w:marTop w:val="0"/>
          <w:marBottom w:val="0"/>
          <w:divBdr>
            <w:top w:val="none" w:sz="0" w:space="0" w:color="auto"/>
            <w:left w:val="none" w:sz="0" w:space="0" w:color="auto"/>
            <w:bottom w:val="none" w:sz="0" w:space="0" w:color="auto"/>
            <w:right w:val="none" w:sz="0" w:space="0" w:color="auto"/>
          </w:divBdr>
        </w:div>
      </w:divsChild>
    </w:div>
    <w:div w:id="1801725863">
      <w:bodyDiv w:val="1"/>
      <w:marLeft w:val="0"/>
      <w:marRight w:val="0"/>
      <w:marTop w:val="0"/>
      <w:marBottom w:val="0"/>
      <w:divBdr>
        <w:top w:val="none" w:sz="0" w:space="0" w:color="auto"/>
        <w:left w:val="none" w:sz="0" w:space="0" w:color="auto"/>
        <w:bottom w:val="none" w:sz="0" w:space="0" w:color="auto"/>
        <w:right w:val="none" w:sz="0" w:space="0" w:color="auto"/>
      </w:divBdr>
    </w:div>
    <w:div w:id="1806699646">
      <w:bodyDiv w:val="1"/>
      <w:marLeft w:val="0"/>
      <w:marRight w:val="0"/>
      <w:marTop w:val="0"/>
      <w:marBottom w:val="0"/>
      <w:divBdr>
        <w:top w:val="none" w:sz="0" w:space="0" w:color="auto"/>
        <w:left w:val="none" w:sz="0" w:space="0" w:color="auto"/>
        <w:bottom w:val="none" w:sz="0" w:space="0" w:color="auto"/>
        <w:right w:val="none" w:sz="0" w:space="0" w:color="auto"/>
      </w:divBdr>
    </w:div>
    <w:div w:id="1898054710">
      <w:bodyDiv w:val="1"/>
      <w:marLeft w:val="0"/>
      <w:marRight w:val="0"/>
      <w:marTop w:val="0"/>
      <w:marBottom w:val="0"/>
      <w:divBdr>
        <w:top w:val="none" w:sz="0" w:space="0" w:color="auto"/>
        <w:left w:val="none" w:sz="0" w:space="0" w:color="auto"/>
        <w:bottom w:val="none" w:sz="0" w:space="0" w:color="auto"/>
        <w:right w:val="none" w:sz="0" w:space="0" w:color="auto"/>
      </w:divBdr>
      <w:divsChild>
        <w:div w:id="1481776208">
          <w:marLeft w:val="0"/>
          <w:marRight w:val="0"/>
          <w:marTop w:val="0"/>
          <w:marBottom w:val="0"/>
          <w:divBdr>
            <w:top w:val="none" w:sz="0" w:space="0" w:color="auto"/>
            <w:left w:val="none" w:sz="0" w:space="0" w:color="auto"/>
            <w:bottom w:val="none" w:sz="0" w:space="0" w:color="auto"/>
            <w:right w:val="none" w:sz="0" w:space="0" w:color="auto"/>
          </w:divBdr>
        </w:div>
        <w:div w:id="1132093073">
          <w:marLeft w:val="0"/>
          <w:marRight w:val="0"/>
          <w:marTop w:val="0"/>
          <w:marBottom w:val="0"/>
          <w:divBdr>
            <w:top w:val="none" w:sz="0" w:space="0" w:color="auto"/>
            <w:left w:val="none" w:sz="0" w:space="0" w:color="auto"/>
            <w:bottom w:val="none" w:sz="0" w:space="0" w:color="auto"/>
            <w:right w:val="none" w:sz="0" w:space="0" w:color="auto"/>
          </w:divBdr>
        </w:div>
        <w:div w:id="2041393646">
          <w:marLeft w:val="0"/>
          <w:marRight w:val="0"/>
          <w:marTop w:val="0"/>
          <w:marBottom w:val="0"/>
          <w:divBdr>
            <w:top w:val="none" w:sz="0" w:space="0" w:color="auto"/>
            <w:left w:val="none" w:sz="0" w:space="0" w:color="auto"/>
            <w:bottom w:val="none" w:sz="0" w:space="0" w:color="auto"/>
            <w:right w:val="none" w:sz="0" w:space="0" w:color="auto"/>
          </w:divBdr>
        </w:div>
        <w:div w:id="149369237">
          <w:marLeft w:val="0"/>
          <w:marRight w:val="0"/>
          <w:marTop w:val="0"/>
          <w:marBottom w:val="0"/>
          <w:divBdr>
            <w:top w:val="none" w:sz="0" w:space="0" w:color="auto"/>
            <w:left w:val="none" w:sz="0" w:space="0" w:color="auto"/>
            <w:bottom w:val="none" w:sz="0" w:space="0" w:color="auto"/>
            <w:right w:val="none" w:sz="0" w:space="0" w:color="auto"/>
          </w:divBdr>
        </w:div>
        <w:div w:id="889880126">
          <w:marLeft w:val="0"/>
          <w:marRight w:val="0"/>
          <w:marTop w:val="0"/>
          <w:marBottom w:val="0"/>
          <w:divBdr>
            <w:top w:val="none" w:sz="0" w:space="0" w:color="auto"/>
            <w:left w:val="none" w:sz="0" w:space="0" w:color="auto"/>
            <w:bottom w:val="none" w:sz="0" w:space="0" w:color="auto"/>
            <w:right w:val="none" w:sz="0" w:space="0" w:color="auto"/>
          </w:divBdr>
        </w:div>
        <w:div w:id="1327829836">
          <w:marLeft w:val="0"/>
          <w:marRight w:val="0"/>
          <w:marTop w:val="0"/>
          <w:marBottom w:val="0"/>
          <w:divBdr>
            <w:top w:val="none" w:sz="0" w:space="0" w:color="auto"/>
            <w:left w:val="none" w:sz="0" w:space="0" w:color="auto"/>
            <w:bottom w:val="none" w:sz="0" w:space="0" w:color="auto"/>
            <w:right w:val="none" w:sz="0" w:space="0" w:color="auto"/>
          </w:divBdr>
        </w:div>
        <w:div w:id="1447578257">
          <w:marLeft w:val="0"/>
          <w:marRight w:val="0"/>
          <w:marTop w:val="0"/>
          <w:marBottom w:val="0"/>
          <w:divBdr>
            <w:top w:val="none" w:sz="0" w:space="0" w:color="auto"/>
            <w:left w:val="none" w:sz="0" w:space="0" w:color="auto"/>
            <w:bottom w:val="none" w:sz="0" w:space="0" w:color="auto"/>
            <w:right w:val="none" w:sz="0" w:space="0" w:color="auto"/>
          </w:divBdr>
        </w:div>
        <w:div w:id="748694864">
          <w:marLeft w:val="0"/>
          <w:marRight w:val="0"/>
          <w:marTop w:val="0"/>
          <w:marBottom w:val="0"/>
          <w:divBdr>
            <w:top w:val="none" w:sz="0" w:space="0" w:color="auto"/>
            <w:left w:val="none" w:sz="0" w:space="0" w:color="auto"/>
            <w:bottom w:val="none" w:sz="0" w:space="0" w:color="auto"/>
            <w:right w:val="none" w:sz="0" w:space="0" w:color="auto"/>
          </w:divBdr>
        </w:div>
      </w:divsChild>
    </w:div>
    <w:div w:id="1899050966">
      <w:bodyDiv w:val="1"/>
      <w:marLeft w:val="0"/>
      <w:marRight w:val="0"/>
      <w:marTop w:val="0"/>
      <w:marBottom w:val="0"/>
      <w:divBdr>
        <w:top w:val="none" w:sz="0" w:space="0" w:color="auto"/>
        <w:left w:val="none" w:sz="0" w:space="0" w:color="auto"/>
        <w:bottom w:val="none" w:sz="0" w:space="0" w:color="auto"/>
        <w:right w:val="none" w:sz="0" w:space="0" w:color="auto"/>
      </w:divBdr>
    </w:div>
    <w:div w:id="1925340910">
      <w:bodyDiv w:val="1"/>
      <w:marLeft w:val="0"/>
      <w:marRight w:val="0"/>
      <w:marTop w:val="0"/>
      <w:marBottom w:val="0"/>
      <w:divBdr>
        <w:top w:val="none" w:sz="0" w:space="0" w:color="auto"/>
        <w:left w:val="none" w:sz="0" w:space="0" w:color="auto"/>
        <w:bottom w:val="none" w:sz="0" w:space="0" w:color="auto"/>
        <w:right w:val="none" w:sz="0" w:space="0" w:color="auto"/>
      </w:divBdr>
    </w:div>
    <w:div w:id="1978293477">
      <w:bodyDiv w:val="1"/>
      <w:marLeft w:val="0"/>
      <w:marRight w:val="0"/>
      <w:marTop w:val="0"/>
      <w:marBottom w:val="0"/>
      <w:divBdr>
        <w:top w:val="none" w:sz="0" w:space="0" w:color="auto"/>
        <w:left w:val="none" w:sz="0" w:space="0" w:color="auto"/>
        <w:bottom w:val="none" w:sz="0" w:space="0" w:color="auto"/>
        <w:right w:val="none" w:sz="0" w:space="0" w:color="auto"/>
      </w:divBdr>
    </w:div>
    <w:div w:id="2000764660">
      <w:bodyDiv w:val="1"/>
      <w:marLeft w:val="0"/>
      <w:marRight w:val="0"/>
      <w:marTop w:val="0"/>
      <w:marBottom w:val="0"/>
      <w:divBdr>
        <w:top w:val="none" w:sz="0" w:space="0" w:color="auto"/>
        <w:left w:val="none" w:sz="0" w:space="0" w:color="auto"/>
        <w:bottom w:val="none" w:sz="0" w:space="0" w:color="auto"/>
        <w:right w:val="none" w:sz="0" w:space="0" w:color="auto"/>
      </w:divBdr>
      <w:divsChild>
        <w:div w:id="1099565216">
          <w:marLeft w:val="0"/>
          <w:marRight w:val="0"/>
          <w:marTop w:val="0"/>
          <w:marBottom w:val="0"/>
          <w:divBdr>
            <w:top w:val="none" w:sz="0" w:space="0" w:color="auto"/>
            <w:left w:val="none" w:sz="0" w:space="0" w:color="auto"/>
            <w:bottom w:val="none" w:sz="0" w:space="0" w:color="auto"/>
            <w:right w:val="none" w:sz="0" w:space="0" w:color="auto"/>
          </w:divBdr>
        </w:div>
        <w:div w:id="1664966309">
          <w:marLeft w:val="0"/>
          <w:marRight w:val="0"/>
          <w:marTop w:val="0"/>
          <w:marBottom w:val="0"/>
          <w:divBdr>
            <w:top w:val="none" w:sz="0" w:space="0" w:color="auto"/>
            <w:left w:val="none" w:sz="0" w:space="0" w:color="auto"/>
            <w:bottom w:val="none" w:sz="0" w:space="0" w:color="auto"/>
            <w:right w:val="none" w:sz="0" w:space="0" w:color="auto"/>
          </w:divBdr>
        </w:div>
      </w:divsChild>
    </w:div>
    <w:div w:id="2027247327">
      <w:bodyDiv w:val="1"/>
      <w:marLeft w:val="0"/>
      <w:marRight w:val="0"/>
      <w:marTop w:val="0"/>
      <w:marBottom w:val="0"/>
      <w:divBdr>
        <w:top w:val="none" w:sz="0" w:space="0" w:color="auto"/>
        <w:left w:val="none" w:sz="0" w:space="0" w:color="auto"/>
        <w:bottom w:val="none" w:sz="0" w:space="0" w:color="auto"/>
        <w:right w:val="none" w:sz="0" w:space="0" w:color="auto"/>
      </w:divBdr>
    </w:div>
    <w:div w:id="2049720025">
      <w:bodyDiv w:val="1"/>
      <w:marLeft w:val="0"/>
      <w:marRight w:val="0"/>
      <w:marTop w:val="0"/>
      <w:marBottom w:val="0"/>
      <w:divBdr>
        <w:top w:val="none" w:sz="0" w:space="0" w:color="auto"/>
        <w:left w:val="none" w:sz="0" w:space="0" w:color="auto"/>
        <w:bottom w:val="none" w:sz="0" w:space="0" w:color="auto"/>
        <w:right w:val="none" w:sz="0" w:space="0" w:color="auto"/>
      </w:divBdr>
    </w:div>
    <w:div w:id="2062316535">
      <w:bodyDiv w:val="1"/>
      <w:marLeft w:val="0"/>
      <w:marRight w:val="0"/>
      <w:marTop w:val="0"/>
      <w:marBottom w:val="0"/>
      <w:divBdr>
        <w:top w:val="none" w:sz="0" w:space="0" w:color="auto"/>
        <w:left w:val="none" w:sz="0" w:space="0" w:color="auto"/>
        <w:bottom w:val="none" w:sz="0" w:space="0" w:color="auto"/>
        <w:right w:val="none" w:sz="0" w:space="0" w:color="auto"/>
      </w:divBdr>
    </w:div>
    <w:div w:id="2065134170">
      <w:bodyDiv w:val="1"/>
      <w:marLeft w:val="0"/>
      <w:marRight w:val="0"/>
      <w:marTop w:val="0"/>
      <w:marBottom w:val="0"/>
      <w:divBdr>
        <w:top w:val="none" w:sz="0" w:space="0" w:color="auto"/>
        <w:left w:val="none" w:sz="0" w:space="0" w:color="auto"/>
        <w:bottom w:val="none" w:sz="0" w:space="0" w:color="auto"/>
        <w:right w:val="none" w:sz="0" w:space="0" w:color="auto"/>
      </w:divBdr>
    </w:div>
    <w:div w:id="2110814820">
      <w:bodyDiv w:val="1"/>
      <w:marLeft w:val="0"/>
      <w:marRight w:val="0"/>
      <w:marTop w:val="0"/>
      <w:marBottom w:val="0"/>
      <w:divBdr>
        <w:top w:val="none" w:sz="0" w:space="0" w:color="auto"/>
        <w:left w:val="none" w:sz="0" w:space="0" w:color="auto"/>
        <w:bottom w:val="none" w:sz="0" w:space="0" w:color="auto"/>
        <w:right w:val="none" w:sz="0" w:space="0" w:color="auto"/>
      </w:divBdr>
    </w:div>
    <w:div w:id="2113931652">
      <w:bodyDiv w:val="1"/>
      <w:marLeft w:val="0"/>
      <w:marRight w:val="0"/>
      <w:marTop w:val="0"/>
      <w:marBottom w:val="0"/>
      <w:divBdr>
        <w:top w:val="none" w:sz="0" w:space="0" w:color="auto"/>
        <w:left w:val="none" w:sz="0" w:space="0" w:color="auto"/>
        <w:bottom w:val="none" w:sz="0" w:space="0" w:color="auto"/>
        <w:right w:val="none" w:sz="0" w:space="0" w:color="auto"/>
      </w:divBdr>
    </w:div>
    <w:div w:id="2116827474">
      <w:bodyDiv w:val="1"/>
      <w:marLeft w:val="0"/>
      <w:marRight w:val="0"/>
      <w:marTop w:val="0"/>
      <w:marBottom w:val="0"/>
      <w:divBdr>
        <w:top w:val="none" w:sz="0" w:space="0" w:color="auto"/>
        <w:left w:val="none" w:sz="0" w:space="0" w:color="auto"/>
        <w:bottom w:val="none" w:sz="0" w:space="0" w:color="auto"/>
        <w:right w:val="none" w:sz="0" w:space="0" w:color="auto"/>
      </w:divBdr>
      <w:divsChild>
        <w:div w:id="1552811668">
          <w:marLeft w:val="0"/>
          <w:marRight w:val="0"/>
          <w:marTop w:val="0"/>
          <w:marBottom w:val="0"/>
          <w:divBdr>
            <w:top w:val="none" w:sz="0" w:space="0" w:color="auto"/>
            <w:left w:val="none" w:sz="0" w:space="0" w:color="auto"/>
            <w:bottom w:val="none" w:sz="0" w:space="0" w:color="auto"/>
            <w:right w:val="none" w:sz="0" w:space="0" w:color="auto"/>
          </w:divBdr>
        </w:div>
        <w:div w:id="8521890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nnheiser-hearing.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obility@sennheiser.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Larissa">
  <a:themeElements>
    <a:clrScheme name="Benutzerdefiniert 154">
      <a:dk1>
        <a:sysClr val="windowText" lastClr="000000"/>
      </a:dk1>
      <a:lt1>
        <a:sysClr val="window" lastClr="FFFFFF"/>
      </a:lt1>
      <a:dk2>
        <a:srgbClr val="E0E0E0"/>
      </a:dk2>
      <a:lt2>
        <a:srgbClr val="E0E0E0"/>
      </a:lt2>
      <a:accent1>
        <a:srgbClr val="0095D5"/>
      </a:accent1>
      <a:accent2>
        <a:srgbClr val="414141"/>
      </a:accent2>
      <a:accent3>
        <a:srgbClr val="E0E0E0"/>
      </a:accent3>
      <a:accent4>
        <a:srgbClr val="003746"/>
      </a:accent4>
      <a:accent5>
        <a:srgbClr val="E5F4FA"/>
      </a:accent5>
      <a:accent6>
        <a:srgbClr val="99AEB5"/>
      </a:accent6>
      <a:hlink>
        <a:srgbClr val="000000"/>
      </a:hlink>
      <a:folHlink>
        <a:srgbClr val="000000"/>
      </a:folHlink>
    </a:clrScheme>
    <a:fontScheme name="Benutzerdefiniert 173">
      <a:majorFont>
        <a:latin typeface="Sennheiser Office"/>
        <a:ea typeface=""/>
        <a:cs typeface=""/>
      </a:majorFont>
      <a:minorFont>
        <a:latin typeface="Sennheiser Office"/>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8d9f8a42-9bbf-4c5a-845e-7a3f34491935" xsi:nil="true"/>
    <lcf76f155ced4ddcb4097134ff3c332f xmlns="9be569a9-0d37-4e1d-8169-1143c5dd345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184EBB57F5B6F41A673394BC1BD68F7" ma:contentTypeVersion="15" ma:contentTypeDescription="Create a new document." ma:contentTypeScope="" ma:versionID="7e0eafc120bd39a5ed0e9b77cbaed947">
  <xsd:schema xmlns:xsd="http://www.w3.org/2001/XMLSchema" xmlns:xs="http://www.w3.org/2001/XMLSchema" xmlns:p="http://schemas.microsoft.com/office/2006/metadata/properties" xmlns:ns2="9be569a9-0d37-4e1d-8169-1143c5dd3454" xmlns:ns3="8d9f8a42-9bbf-4c5a-845e-7a3f34491935" targetNamespace="http://schemas.microsoft.com/office/2006/metadata/properties" ma:root="true" ma:fieldsID="20a479ae694ef021aa7adddb479872b2" ns2:_="" ns3:_="">
    <xsd:import namespace="9be569a9-0d37-4e1d-8169-1143c5dd3454"/>
    <xsd:import namespace="8d9f8a42-9bbf-4c5a-845e-7a3f344919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e569a9-0d37-4e1d-8169-1143c5dd34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d87a1d6-dce8-4239-8b3f-08a8d18b58c1"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9f8a42-9bbf-4c5a-845e-7a3f3449193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4a7ae09-9124-4a6a-b81a-f872cb4156eb}" ma:internalName="TaxCatchAll" ma:showField="CatchAllData" ma:web="8d9f8a42-9bbf-4c5a-845e-7a3f344919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696914-5026-4F1A-8A62-0A648C5FB1F8}">
  <ds:schemaRefs>
    <ds:schemaRef ds:uri="http://schemas.openxmlformats.org/officeDocument/2006/bibliography"/>
  </ds:schemaRefs>
</ds:datastoreItem>
</file>

<file path=customXml/itemProps2.xml><?xml version="1.0" encoding="utf-8"?>
<ds:datastoreItem xmlns:ds="http://schemas.openxmlformats.org/officeDocument/2006/customXml" ds:itemID="{B1F0320C-769A-4D33-A1D3-0B9DC7C78037}">
  <ds:schemaRefs>
    <ds:schemaRef ds:uri="http://schemas.microsoft.com/office/2006/metadata/properties"/>
    <ds:schemaRef ds:uri="http://schemas.microsoft.com/office/infopath/2007/PartnerControls"/>
    <ds:schemaRef ds:uri="8d9f8a42-9bbf-4c5a-845e-7a3f34491935"/>
    <ds:schemaRef ds:uri="9be569a9-0d37-4e1d-8169-1143c5dd3454"/>
  </ds:schemaRefs>
</ds:datastoreItem>
</file>

<file path=customXml/itemProps3.xml><?xml version="1.0" encoding="utf-8"?>
<ds:datastoreItem xmlns:ds="http://schemas.openxmlformats.org/officeDocument/2006/customXml" ds:itemID="{20121CA5-0852-4D6A-8153-517551E354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e569a9-0d37-4e1d-8169-1143c5dd3454"/>
    <ds:schemaRef ds:uri="8d9f8a42-9bbf-4c5a-845e-7a3f344919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55B176-05F2-48C7-88F9-8085A8AC0060}">
  <ds:schemaRefs>
    <ds:schemaRef ds:uri="http://schemas.microsoft.com/sharepoint/v3/contenttype/forms"/>
  </ds:schemaRefs>
</ds:datastoreItem>
</file>

<file path=docMetadata/LabelInfo.xml><?xml version="1.0" encoding="utf-8"?>
<clbl:labelList xmlns:clbl="http://schemas.microsoft.com/office/2020/mipLabelMetadata">
  <clbl:label id="{534662e5-553f-4a1c-9573-7835fb01dd66}" enabled="1" method="Privileged" siteId="{1c939853-ca0f-4792-9597-8519b4d0dfe3}"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259</Words>
  <Characters>1481</Characters>
  <Application>Microsoft Office Word</Application>
  <DocSecurity>0</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 Release</vt:lpstr>
      <vt:lpstr>Press Release</vt:lpstr>
    </vt:vector>
  </TitlesOfParts>
  <Company>Sennheiser electronic GmbH &amp; Co. KG</Company>
  <LinksUpToDate>false</LinksUpToDate>
  <CharactersWithSpaces>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dc:title>
  <dc:subject/>
  <dc:creator>Sennheiser electronic GmbH &amp; Co. KG</dc:creator>
  <cp:keywords/>
  <dc:description/>
  <cp:lastModifiedBy>Gu, Ivy</cp:lastModifiedBy>
  <cp:revision>8</cp:revision>
  <cp:lastPrinted>2026-11-03T09:36:00Z</cp:lastPrinted>
  <dcterms:created xsi:type="dcterms:W3CDTF">2026-11-03T09:29:00Z</dcterms:created>
  <dcterms:modified xsi:type="dcterms:W3CDTF">2026-11-03T09:43:00Z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0x0101005184EBB57F5B6F41A673394BC1BD68F7</vt:lpwstr>
  </property>
  <property fmtid="{D5CDD505-2E9C-101B-9397-08002B2CF9AE}" pid="3" name="MediaServiceImageTags">
    <vt:lpwstr/>
  </property>
</Properties>
</file>