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604D" w:rsidRDefault="00F526BB">
      <w:pPr>
        <w:pStyle w:val="normal0"/>
      </w:pPr>
      <w:r>
        <w:tab/>
      </w:r>
      <w:r>
        <w:tab/>
        <w:t xml:space="preserve"> </w:t>
      </w:r>
      <w:r>
        <w:tab/>
        <w:t xml:space="preserve"> </w:t>
      </w:r>
      <w:r>
        <w:tab/>
        <w:t xml:space="preserve"> </w:t>
      </w:r>
      <w:r>
        <w:tab/>
      </w:r>
    </w:p>
    <w:p w:rsidR="00E3604D" w:rsidRDefault="00F526BB">
      <w:pPr>
        <w:pStyle w:val="normal0"/>
      </w:pPr>
      <w:r>
        <w:tab/>
      </w:r>
      <w:r>
        <w:tab/>
      </w:r>
      <w:r>
        <w:tab/>
      </w:r>
      <w:r>
        <w:tab/>
      </w:r>
      <w:r>
        <w:tab/>
      </w:r>
    </w:p>
    <w:p w:rsidR="00E3604D" w:rsidRDefault="00F526BB">
      <w:pPr>
        <w:pStyle w:val="normal0"/>
        <w:jc w:val="center"/>
      </w:pPr>
      <w:proofErr w:type="spellStart"/>
      <w:r>
        <w:rPr>
          <w:rFonts w:ascii="Bodoni" w:eastAsia="Bodoni" w:hAnsi="Bodoni" w:cs="Bodoni"/>
          <w:b/>
          <w:sz w:val="36"/>
          <w:szCs w:val="36"/>
        </w:rPr>
        <w:t>Fondazione</w:t>
      </w:r>
      <w:proofErr w:type="spellEnd"/>
      <w:r>
        <w:rPr>
          <w:rFonts w:ascii="Bodoni" w:eastAsia="Bodoni" w:hAnsi="Bodoni" w:cs="Bodoni"/>
          <w:b/>
          <w:sz w:val="36"/>
          <w:szCs w:val="36"/>
        </w:rPr>
        <w:t xml:space="preserve"> Prada presenta la exhibición </w:t>
      </w:r>
      <w:r>
        <w:rPr>
          <w:rFonts w:ascii="Bodoni" w:eastAsia="Bodoni" w:hAnsi="Bodoni" w:cs="Bodoni"/>
          <w:b/>
          <w:i/>
          <w:sz w:val="36"/>
          <w:szCs w:val="36"/>
        </w:rPr>
        <w:t>“</w:t>
      </w:r>
      <w:proofErr w:type="spellStart"/>
      <w:r>
        <w:rPr>
          <w:rFonts w:ascii="Bodoni" w:eastAsia="Bodoni" w:hAnsi="Bodoni" w:cs="Bodoni"/>
          <w:b/>
          <w:i/>
          <w:sz w:val="36"/>
          <w:szCs w:val="36"/>
        </w:rPr>
        <w:t>L’image</w:t>
      </w:r>
      <w:proofErr w:type="spellEnd"/>
      <w:r>
        <w:rPr>
          <w:rFonts w:ascii="Bodoni" w:eastAsia="Bodoni" w:hAnsi="Bodoni" w:cs="Bodoni"/>
          <w:b/>
          <w:i/>
          <w:sz w:val="36"/>
          <w:szCs w:val="36"/>
        </w:rPr>
        <w:t xml:space="preserve"> </w:t>
      </w:r>
      <w:proofErr w:type="spellStart"/>
      <w:r>
        <w:rPr>
          <w:rFonts w:ascii="Bodoni" w:eastAsia="Bodoni" w:hAnsi="Bodoni" w:cs="Bodoni"/>
          <w:b/>
          <w:i/>
          <w:sz w:val="36"/>
          <w:szCs w:val="36"/>
        </w:rPr>
        <w:t>Volée</w:t>
      </w:r>
      <w:proofErr w:type="spellEnd"/>
      <w:r>
        <w:rPr>
          <w:rFonts w:ascii="Bodoni" w:eastAsia="Bodoni" w:hAnsi="Bodoni" w:cs="Bodoni"/>
          <w:b/>
          <w:i/>
          <w:sz w:val="36"/>
          <w:szCs w:val="36"/>
        </w:rPr>
        <w:t>”</w:t>
      </w:r>
      <w:r>
        <w:rPr>
          <w:rFonts w:ascii="Bodoni" w:eastAsia="Bodoni" w:hAnsi="Bodoni" w:cs="Bodoni"/>
          <w:b/>
          <w:sz w:val="36"/>
          <w:szCs w:val="36"/>
        </w:rPr>
        <w:t xml:space="preserve"> del 18 de marzo al 28 de agosto del 2016</w:t>
      </w:r>
    </w:p>
    <w:p w:rsidR="00E3604D" w:rsidRDefault="00E3604D">
      <w:pPr>
        <w:pStyle w:val="normal0"/>
      </w:pPr>
    </w:p>
    <w:p w:rsidR="00F526BB" w:rsidRDefault="00F526BB">
      <w:pPr>
        <w:pStyle w:val="normal0"/>
        <w:jc w:val="both"/>
        <w:rPr>
          <w:rFonts w:ascii="Bodoni" w:eastAsia="Bodoni" w:hAnsi="Bodoni" w:cs="Bodoni"/>
          <w:b/>
          <w:sz w:val="24"/>
          <w:szCs w:val="24"/>
        </w:rPr>
      </w:pPr>
    </w:p>
    <w:p w:rsidR="00E3604D" w:rsidRDefault="00F526BB">
      <w:pPr>
        <w:pStyle w:val="normal0"/>
        <w:jc w:val="both"/>
      </w:pPr>
      <w:bookmarkStart w:id="0" w:name="_GoBack"/>
      <w:bookmarkEnd w:id="0"/>
      <w:proofErr w:type="spellStart"/>
      <w:r>
        <w:rPr>
          <w:rFonts w:ascii="Bodoni" w:eastAsia="Bodoni" w:hAnsi="Bodoni" w:cs="Bodoni"/>
          <w:sz w:val="24"/>
          <w:szCs w:val="24"/>
        </w:rPr>
        <w:t>Fondazione</w:t>
      </w:r>
      <w:proofErr w:type="spellEnd"/>
      <w:r>
        <w:rPr>
          <w:rFonts w:ascii="Bodoni" w:eastAsia="Bodoni" w:hAnsi="Bodoni" w:cs="Bodoni"/>
          <w:sz w:val="24"/>
          <w:szCs w:val="24"/>
        </w:rPr>
        <w:t xml:space="preserve"> Prada presenta </w:t>
      </w:r>
      <w:r>
        <w:rPr>
          <w:rFonts w:ascii="Bodoni" w:eastAsia="Bodoni" w:hAnsi="Bodoni" w:cs="Bodoni"/>
          <w:i/>
          <w:sz w:val="24"/>
          <w:szCs w:val="24"/>
        </w:rPr>
        <w:t>“</w:t>
      </w:r>
      <w:proofErr w:type="spellStart"/>
      <w:r>
        <w:rPr>
          <w:rFonts w:ascii="Bodoni" w:eastAsia="Bodoni" w:hAnsi="Bodoni" w:cs="Bodoni"/>
          <w:i/>
          <w:sz w:val="24"/>
          <w:szCs w:val="24"/>
        </w:rPr>
        <w:t>L’image</w:t>
      </w:r>
      <w:proofErr w:type="spellEnd"/>
      <w:r>
        <w:rPr>
          <w:rFonts w:ascii="Bodoni" w:eastAsia="Bodoni" w:hAnsi="Bodoni" w:cs="Bodoni"/>
          <w:i/>
          <w:sz w:val="24"/>
          <w:szCs w:val="24"/>
        </w:rPr>
        <w:t xml:space="preserve"> </w:t>
      </w:r>
      <w:proofErr w:type="spellStart"/>
      <w:r>
        <w:rPr>
          <w:rFonts w:ascii="Bodoni" w:eastAsia="Bodoni" w:hAnsi="Bodoni" w:cs="Bodoni"/>
          <w:i/>
          <w:sz w:val="24"/>
          <w:szCs w:val="24"/>
        </w:rPr>
        <w:t>volée</w:t>
      </w:r>
      <w:proofErr w:type="spellEnd"/>
      <w:r>
        <w:rPr>
          <w:rFonts w:ascii="Bodoni" w:eastAsia="Bodoni" w:hAnsi="Bodoni" w:cs="Bodoni"/>
          <w:i/>
          <w:sz w:val="24"/>
          <w:szCs w:val="24"/>
        </w:rPr>
        <w:t>”</w:t>
      </w:r>
      <w:r>
        <w:rPr>
          <w:rFonts w:ascii="Bodoni" w:eastAsia="Bodoni" w:hAnsi="Bodoni" w:cs="Bodoni"/>
          <w:sz w:val="24"/>
          <w:szCs w:val="24"/>
        </w:rPr>
        <w:t xml:space="preserve"> (La imagen robada), un </w:t>
      </w:r>
      <w:r>
        <w:rPr>
          <w:rFonts w:ascii="Bodoni" w:eastAsia="Bodoni" w:hAnsi="Bodoni" w:cs="Bodoni"/>
          <w:i/>
          <w:sz w:val="24"/>
          <w:szCs w:val="24"/>
        </w:rPr>
        <w:t>show</w:t>
      </w:r>
      <w:r>
        <w:rPr>
          <w:rFonts w:ascii="Bodoni" w:eastAsia="Bodoni" w:hAnsi="Bodoni" w:cs="Bodoni"/>
          <w:sz w:val="24"/>
          <w:szCs w:val="24"/>
        </w:rPr>
        <w:t xml:space="preserve"> curado  por el artista Thomas </w:t>
      </w:r>
      <w:proofErr w:type="spellStart"/>
      <w:r>
        <w:rPr>
          <w:rFonts w:ascii="Bodoni" w:eastAsia="Bodoni" w:hAnsi="Bodoni" w:cs="Bodoni"/>
          <w:sz w:val="24"/>
          <w:szCs w:val="24"/>
        </w:rPr>
        <w:t>Demand</w:t>
      </w:r>
      <w:proofErr w:type="spellEnd"/>
      <w:r>
        <w:rPr>
          <w:rFonts w:ascii="Bodoni" w:eastAsia="Bodoni" w:hAnsi="Bodoni" w:cs="Bodoni"/>
          <w:sz w:val="24"/>
          <w:szCs w:val="24"/>
        </w:rPr>
        <w:t xml:space="preserve">, del 18 de marzo al 28 de agosto del 2016. La exhibición, cuya arquitectura fue diseñada por el escultor </w:t>
      </w:r>
      <w:proofErr w:type="spellStart"/>
      <w:r>
        <w:rPr>
          <w:rFonts w:ascii="Bodoni" w:eastAsia="Bodoni" w:hAnsi="Bodoni" w:cs="Bodoni"/>
          <w:sz w:val="24"/>
          <w:szCs w:val="24"/>
        </w:rPr>
        <w:t>Manfred</w:t>
      </w:r>
      <w:proofErr w:type="spellEnd"/>
      <w:r>
        <w:rPr>
          <w:rFonts w:ascii="Bodoni" w:eastAsia="Bodoni" w:hAnsi="Bodoni" w:cs="Bodoni"/>
          <w:sz w:val="24"/>
          <w:szCs w:val="24"/>
        </w:rPr>
        <w:t xml:space="preserve"> </w:t>
      </w:r>
      <w:proofErr w:type="spellStart"/>
      <w:r>
        <w:rPr>
          <w:rFonts w:ascii="Bodoni" w:eastAsia="Bodoni" w:hAnsi="Bodoni" w:cs="Bodoni"/>
          <w:sz w:val="24"/>
          <w:szCs w:val="24"/>
        </w:rPr>
        <w:t>Pernice</w:t>
      </w:r>
      <w:proofErr w:type="spellEnd"/>
      <w:r>
        <w:rPr>
          <w:rFonts w:ascii="Bodoni" w:eastAsia="Bodoni" w:hAnsi="Bodoni" w:cs="Bodoni"/>
          <w:sz w:val="24"/>
          <w:szCs w:val="24"/>
        </w:rPr>
        <w:t xml:space="preserve">, ocupa ambos niveles de la galería </w:t>
      </w:r>
      <w:r>
        <w:rPr>
          <w:rFonts w:ascii="Bodoni" w:eastAsia="Bodoni" w:hAnsi="Bodoni" w:cs="Bodoni"/>
          <w:i/>
          <w:sz w:val="24"/>
          <w:szCs w:val="24"/>
        </w:rPr>
        <w:t>Nord</w:t>
      </w:r>
      <w:r>
        <w:rPr>
          <w:rFonts w:ascii="Bodoni" w:eastAsia="Bodoni" w:hAnsi="Bodoni" w:cs="Bodoni"/>
          <w:sz w:val="24"/>
          <w:szCs w:val="24"/>
        </w:rPr>
        <w:t xml:space="preserve"> y el </w:t>
      </w:r>
      <w:r>
        <w:rPr>
          <w:rFonts w:ascii="Bodoni" w:eastAsia="Bodoni" w:hAnsi="Bodoni" w:cs="Bodoni"/>
          <w:i/>
          <w:sz w:val="24"/>
          <w:szCs w:val="24"/>
        </w:rPr>
        <w:t>Cinema</w:t>
      </w:r>
      <w:r>
        <w:rPr>
          <w:rFonts w:ascii="Bodoni" w:eastAsia="Bodoni" w:hAnsi="Bodoni" w:cs="Bodoni"/>
          <w:sz w:val="24"/>
          <w:szCs w:val="24"/>
        </w:rPr>
        <w:t xml:space="preserve"> de </w:t>
      </w:r>
      <w:proofErr w:type="spellStart"/>
      <w:r>
        <w:rPr>
          <w:rFonts w:ascii="Bodoni" w:eastAsia="Bodoni" w:hAnsi="Bodoni" w:cs="Bodoni"/>
          <w:b/>
          <w:sz w:val="24"/>
          <w:szCs w:val="24"/>
        </w:rPr>
        <w:t>Fondazione</w:t>
      </w:r>
      <w:proofErr w:type="spellEnd"/>
      <w:r>
        <w:rPr>
          <w:rFonts w:ascii="Bodoni" w:eastAsia="Bodoni" w:hAnsi="Bodoni" w:cs="Bodoni"/>
          <w:b/>
          <w:sz w:val="24"/>
          <w:szCs w:val="24"/>
        </w:rPr>
        <w:t xml:space="preserve"> Prada</w:t>
      </w:r>
      <w:r>
        <w:rPr>
          <w:rFonts w:ascii="Bodoni" w:eastAsia="Bodoni" w:hAnsi="Bodoni" w:cs="Bodoni"/>
          <w:sz w:val="24"/>
          <w:szCs w:val="24"/>
        </w:rPr>
        <w:t>, ubicada en Milán.</w:t>
      </w:r>
      <w:r>
        <w:rPr>
          <w:rFonts w:ascii="Bodoni" w:eastAsia="Bodoni" w:hAnsi="Bodoni" w:cs="Bodoni"/>
          <w:sz w:val="24"/>
          <w:szCs w:val="24"/>
        </w:rPr>
        <w:tab/>
      </w:r>
      <w:r>
        <w:rPr>
          <w:rFonts w:ascii="Bodoni" w:eastAsia="Bodoni" w:hAnsi="Bodoni" w:cs="Bodoni"/>
          <w:sz w:val="24"/>
          <w:szCs w:val="24"/>
        </w:rPr>
        <w:tab/>
      </w:r>
      <w:r>
        <w:rPr>
          <w:rFonts w:ascii="Bodoni" w:eastAsia="Bodoni" w:hAnsi="Bodoni" w:cs="Bodoni"/>
          <w:sz w:val="24"/>
          <w:szCs w:val="24"/>
        </w:rPr>
        <w:tab/>
      </w:r>
    </w:p>
    <w:p w:rsidR="00E3604D" w:rsidRDefault="00F526BB">
      <w:pPr>
        <w:pStyle w:val="normal0"/>
        <w:jc w:val="both"/>
      </w:pPr>
      <w:r>
        <w:rPr>
          <w:rFonts w:ascii="Bodoni" w:eastAsia="Bodoni" w:hAnsi="Bodoni" w:cs="Bodoni"/>
          <w:sz w:val="24"/>
          <w:szCs w:val="24"/>
        </w:rPr>
        <w:tab/>
      </w:r>
      <w:r>
        <w:rPr>
          <w:rFonts w:ascii="Bodoni" w:eastAsia="Bodoni" w:hAnsi="Bodoni" w:cs="Bodoni"/>
          <w:sz w:val="24"/>
          <w:szCs w:val="24"/>
        </w:rPr>
        <w:tab/>
      </w:r>
      <w:r>
        <w:rPr>
          <w:rFonts w:ascii="Bodoni" w:eastAsia="Bodoni" w:hAnsi="Bodoni" w:cs="Bodoni"/>
          <w:sz w:val="24"/>
          <w:szCs w:val="24"/>
        </w:rPr>
        <w:tab/>
      </w:r>
      <w:r>
        <w:rPr>
          <w:rFonts w:ascii="Bodoni" w:eastAsia="Bodoni" w:hAnsi="Bodoni" w:cs="Bodoni"/>
          <w:sz w:val="24"/>
          <w:szCs w:val="24"/>
        </w:rPr>
        <w:tab/>
      </w:r>
      <w:r>
        <w:rPr>
          <w:rFonts w:ascii="Bodoni" w:eastAsia="Bodoni" w:hAnsi="Bodoni" w:cs="Bodoni"/>
          <w:sz w:val="24"/>
          <w:szCs w:val="24"/>
        </w:rPr>
        <w:tab/>
      </w:r>
    </w:p>
    <w:p w:rsidR="00E3604D" w:rsidRDefault="00F526BB">
      <w:pPr>
        <w:pStyle w:val="normal0"/>
        <w:jc w:val="both"/>
      </w:pPr>
      <w:r>
        <w:rPr>
          <w:rFonts w:ascii="Bodoni" w:eastAsia="Bodoni" w:hAnsi="Bodoni" w:cs="Bodoni"/>
          <w:i/>
          <w:sz w:val="24"/>
          <w:szCs w:val="24"/>
        </w:rPr>
        <w:t>“</w:t>
      </w:r>
      <w:proofErr w:type="spellStart"/>
      <w:r>
        <w:rPr>
          <w:rFonts w:ascii="Bodoni" w:eastAsia="Bodoni" w:hAnsi="Bodoni" w:cs="Bodoni"/>
          <w:i/>
          <w:sz w:val="24"/>
          <w:szCs w:val="24"/>
        </w:rPr>
        <w:t>L’image</w:t>
      </w:r>
      <w:proofErr w:type="spellEnd"/>
      <w:r>
        <w:rPr>
          <w:rFonts w:ascii="Bodoni" w:eastAsia="Bodoni" w:hAnsi="Bodoni" w:cs="Bodoni"/>
          <w:i/>
          <w:sz w:val="24"/>
          <w:szCs w:val="24"/>
        </w:rPr>
        <w:t xml:space="preserve"> </w:t>
      </w:r>
      <w:proofErr w:type="spellStart"/>
      <w:r>
        <w:rPr>
          <w:rFonts w:ascii="Bodoni" w:eastAsia="Bodoni" w:hAnsi="Bodoni" w:cs="Bodoni"/>
          <w:i/>
          <w:sz w:val="24"/>
          <w:szCs w:val="24"/>
        </w:rPr>
        <w:t>volée</w:t>
      </w:r>
      <w:proofErr w:type="spellEnd"/>
      <w:r>
        <w:rPr>
          <w:rFonts w:ascii="Bodoni" w:eastAsia="Bodoni" w:hAnsi="Bodoni" w:cs="Bodoni"/>
          <w:i/>
          <w:sz w:val="24"/>
          <w:szCs w:val="24"/>
        </w:rPr>
        <w:t>”</w:t>
      </w:r>
      <w:r>
        <w:rPr>
          <w:rFonts w:ascii="Bodoni" w:eastAsia="Bodoni" w:hAnsi="Bodoni" w:cs="Bodoni"/>
          <w:sz w:val="24"/>
          <w:szCs w:val="24"/>
        </w:rPr>
        <w:t xml:space="preserve"> incluye más de 90 piezas producidas por más de 60 artistas desde 1820 hasta hoy. La intención de </w:t>
      </w:r>
      <w:proofErr w:type="spellStart"/>
      <w:r>
        <w:rPr>
          <w:rFonts w:ascii="Bodoni" w:eastAsia="Bodoni" w:hAnsi="Bodoni" w:cs="Bodoni"/>
          <w:sz w:val="24"/>
          <w:szCs w:val="24"/>
        </w:rPr>
        <w:t>Demand</w:t>
      </w:r>
      <w:proofErr w:type="spellEnd"/>
      <w:r>
        <w:rPr>
          <w:rFonts w:ascii="Bodoni" w:eastAsia="Bodoni" w:hAnsi="Bodoni" w:cs="Bodoni"/>
          <w:sz w:val="24"/>
          <w:szCs w:val="24"/>
        </w:rPr>
        <w:t xml:space="preserve"> para la muestra es que ésta explore la forma en la que dependemos de modelos preexistentes y cómo los artistas siempre se remiten a l</w:t>
      </w:r>
      <w:r>
        <w:rPr>
          <w:rFonts w:ascii="Bodoni" w:eastAsia="Bodoni" w:hAnsi="Bodoni" w:cs="Bodoni"/>
          <w:sz w:val="24"/>
          <w:szCs w:val="24"/>
        </w:rPr>
        <w:t xml:space="preserve">a imaginería ya creada al hacer la propia. Cuestionando las fronteras entre la originalidad, la innovación conceptual y cultura de la copia, el proyecto se enfoca en el robo, la autoría, la anexión y el potencial creativo para tales propósitos.  </w:t>
      </w:r>
    </w:p>
    <w:p w:rsidR="00E3604D" w:rsidRDefault="00E3604D">
      <w:pPr>
        <w:pStyle w:val="normal0"/>
        <w:jc w:val="both"/>
      </w:pPr>
    </w:p>
    <w:p w:rsidR="00E3604D" w:rsidRDefault="00F526BB">
      <w:pPr>
        <w:pStyle w:val="normal0"/>
        <w:jc w:val="both"/>
      </w:pPr>
      <w:r>
        <w:rPr>
          <w:rFonts w:ascii="Bodoni" w:eastAsia="Bodoni" w:hAnsi="Bodoni" w:cs="Bodoni"/>
          <w:sz w:val="24"/>
          <w:szCs w:val="24"/>
        </w:rPr>
        <w:t>La expos</w:t>
      </w:r>
      <w:r>
        <w:rPr>
          <w:rFonts w:ascii="Bodoni" w:eastAsia="Bodoni" w:hAnsi="Bodoni" w:cs="Bodoni"/>
          <w:sz w:val="24"/>
          <w:szCs w:val="24"/>
        </w:rPr>
        <w:t>ición presenta tres posibles investigaciones: la apropiación física del objeto o su ausencia; robo relacionado con la imagen en sí, más que al objeto; y el acto de hurtar a través de la realización de una imagen. La exhibición ha sido concebida como una ex</w:t>
      </w:r>
      <w:r>
        <w:rPr>
          <w:rFonts w:ascii="Bodoni" w:eastAsia="Bodoni" w:hAnsi="Bodoni" w:cs="Bodoni"/>
          <w:sz w:val="24"/>
          <w:szCs w:val="24"/>
        </w:rPr>
        <w:t>ploración excéntrica poco convencional de dichos temas a través de la investigación empírica. En lugar de un análisis enciclopédico, ofrece a los visitantes una visión poco ortodoxa en un viaje de descubrimiento e investigación artística.</w:t>
      </w:r>
    </w:p>
    <w:p w:rsidR="00E3604D" w:rsidRDefault="00F526BB">
      <w:pPr>
        <w:pStyle w:val="normal0"/>
        <w:jc w:val="both"/>
      </w:pPr>
      <w:r>
        <w:rPr>
          <w:rFonts w:ascii="Bodoni" w:eastAsia="Bodoni" w:hAnsi="Bodoni" w:cs="Bodoni"/>
          <w:sz w:val="24"/>
          <w:szCs w:val="24"/>
        </w:rPr>
        <w:tab/>
      </w:r>
      <w:r>
        <w:rPr>
          <w:rFonts w:ascii="Bodoni" w:eastAsia="Bodoni" w:hAnsi="Bodoni" w:cs="Bodoni"/>
          <w:sz w:val="24"/>
          <w:szCs w:val="24"/>
        </w:rPr>
        <w:tab/>
      </w:r>
      <w:r>
        <w:rPr>
          <w:rFonts w:ascii="Bodoni" w:eastAsia="Bodoni" w:hAnsi="Bodoni" w:cs="Bodoni"/>
          <w:sz w:val="24"/>
          <w:szCs w:val="24"/>
        </w:rPr>
        <w:tab/>
      </w:r>
      <w:r>
        <w:rPr>
          <w:rFonts w:ascii="Bodoni" w:eastAsia="Bodoni" w:hAnsi="Bodoni" w:cs="Bodoni"/>
          <w:sz w:val="24"/>
          <w:szCs w:val="24"/>
        </w:rPr>
        <w:tab/>
      </w:r>
      <w:r>
        <w:rPr>
          <w:rFonts w:ascii="Bodoni" w:eastAsia="Bodoni" w:hAnsi="Bodoni" w:cs="Bodoni"/>
          <w:sz w:val="24"/>
          <w:szCs w:val="24"/>
        </w:rPr>
        <w:tab/>
      </w:r>
    </w:p>
    <w:p w:rsidR="00E3604D" w:rsidRDefault="00F526BB">
      <w:pPr>
        <w:pStyle w:val="normal0"/>
        <w:jc w:val="both"/>
      </w:pPr>
      <w:r>
        <w:rPr>
          <w:rFonts w:ascii="Bodoni" w:eastAsia="Bodoni" w:hAnsi="Bodoni" w:cs="Bodoni"/>
          <w:sz w:val="24"/>
          <w:szCs w:val="24"/>
        </w:rPr>
        <w:t xml:space="preserve">La primera </w:t>
      </w:r>
      <w:r>
        <w:rPr>
          <w:rFonts w:ascii="Bodoni" w:eastAsia="Bodoni" w:hAnsi="Bodoni" w:cs="Bodoni"/>
          <w:sz w:val="24"/>
          <w:szCs w:val="24"/>
        </w:rPr>
        <w:t>sección de la exposición muestra fotografías, pinturas y películas en donde los objetos perdidos o robados se vuelven la escena o evidencia de un crimen. Incluidos en ésta, se encuentran obras que directamente hacen eco a ideas criminales, tales como el re</w:t>
      </w:r>
      <w:r>
        <w:rPr>
          <w:rFonts w:ascii="Bodoni" w:eastAsia="Bodoni" w:hAnsi="Bodoni" w:cs="Bodoni"/>
          <w:sz w:val="24"/>
          <w:szCs w:val="24"/>
        </w:rPr>
        <w:t xml:space="preserve">porte por robo enmarcado que presentó </w:t>
      </w:r>
      <w:proofErr w:type="spellStart"/>
      <w:r>
        <w:rPr>
          <w:rFonts w:ascii="Bodoni" w:eastAsia="Bodoni" w:hAnsi="Bodoni" w:cs="Bodoni"/>
          <w:sz w:val="24"/>
          <w:szCs w:val="24"/>
        </w:rPr>
        <w:t>Maurizio</w:t>
      </w:r>
      <w:proofErr w:type="spellEnd"/>
      <w:r>
        <w:rPr>
          <w:rFonts w:ascii="Bodoni" w:eastAsia="Bodoni" w:hAnsi="Bodoni" w:cs="Bodoni"/>
          <w:sz w:val="24"/>
          <w:szCs w:val="24"/>
        </w:rPr>
        <w:t xml:space="preserve"> </w:t>
      </w:r>
      <w:proofErr w:type="spellStart"/>
      <w:r>
        <w:rPr>
          <w:rFonts w:ascii="Bodoni" w:eastAsia="Bodoni" w:hAnsi="Bodoni" w:cs="Bodoni"/>
          <w:sz w:val="24"/>
          <w:szCs w:val="24"/>
        </w:rPr>
        <w:t>Cattelan</w:t>
      </w:r>
      <w:proofErr w:type="spellEnd"/>
      <w:r>
        <w:rPr>
          <w:rFonts w:ascii="Bodoni" w:eastAsia="Bodoni" w:hAnsi="Bodoni" w:cs="Bodoni"/>
          <w:sz w:val="24"/>
          <w:szCs w:val="24"/>
        </w:rPr>
        <w:t xml:space="preserve"> por una obra inmaterial que él dijo haber sido hurtada, </w:t>
      </w:r>
      <w:proofErr w:type="spellStart"/>
      <w:r>
        <w:rPr>
          <w:rFonts w:ascii="Bodoni" w:eastAsia="Bodoni" w:hAnsi="Bodoni" w:cs="Bodoni"/>
          <w:i/>
          <w:sz w:val="24"/>
          <w:szCs w:val="24"/>
        </w:rPr>
        <w:t>Senza</w:t>
      </w:r>
      <w:proofErr w:type="spellEnd"/>
      <w:r>
        <w:rPr>
          <w:rFonts w:ascii="Bodoni" w:eastAsia="Bodoni" w:hAnsi="Bodoni" w:cs="Bodoni"/>
          <w:i/>
          <w:sz w:val="24"/>
          <w:szCs w:val="24"/>
        </w:rPr>
        <w:t xml:space="preserve"> </w:t>
      </w:r>
      <w:proofErr w:type="spellStart"/>
      <w:r>
        <w:rPr>
          <w:rFonts w:ascii="Bodoni" w:eastAsia="Bodoni" w:hAnsi="Bodoni" w:cs="Bodoni"/>
          <w:i/>
          <w:sz w:val="24"/>
          <w:szCs w:val="24"/>
        </w:rPr>
        <w:t>titolo</w:t>
      </w:r>
      <w:proofErr w:type="spellEnd"/>
      <w:r>
        <w:rPr>
          <w:rFonts w:ascii="Bodoni" w:eastAsia="Bodoni" w:hAnsi="Bodoni" w:cs="Bodoni"/>
          <w:sz w:val="24"/>
          <w:szCs w:val="24"/>
        </w:rPr>
        <w:t xml:space="preserve"> (1991) o </w:t>
      </w:r>
      <w:proofErr w:type="spellStart"/>
      <w:r>
        <w:rPr>
          <w:rFonts w:ascii="Bodoni" w:eastAsia="Bodoni" w:hAnsi="Bodoni" w:cs="Bodoni"/>
          <w:i/>
          <w:sz w:val="24"/>
          <w:szCs w:val="24"/>
        </w:rPr>
        <w:t>Stolen</w:t>
      </w:r>
      <w:proofErr w:type="spellEnd"/>
      <w:r>
        <w:rPr>
          <w:rFonts w:ascii="Bodoni" w:eastAsia="Bodoni" w:hAnsi="Bodoni" w:cs="Bodoni"/>
          <w:i/>
          <w:sz w:val="24"/>
          <w:szCs w:val="24"/>
        </w:rPr>
        <w:t xml:space="preserve"> </w:t>
      </w:r>
      <w:proofErr w:type="spellStart"/>
      <w:r>
        <w:rPr>
          <w:rFonts w:ascii="Bodoni" w:eastAsia="Bodoni" w:hAnsi="Bodoni" w:cs="Bodoni"/>
          <w:i/>
          <w:sz w:val="24"/>
          <w:szCs w:val="24"/>
        </w:rPr>
        <w:t>Rug</w:t>
      </w:r>
      <w:proofErr w:type="spellEnd"/>
      <w:r>
        <w:rPr>
          <w:rFonts w:ascii="Bodoni" w:eastAsia="Bodoni" w:hAnsi="Bodoni" w:cs="Bodoni"/>
          <w:sz w:val="24"/>
          <w:szCs w:val="24"/>
        </w:rPr>
        <w:t xml:space="preserve"> (1969) –una alfombra persa que Richard </w:t>
      </w:r>
      <w:proofErr w:type="spellStart"/>
      <w:r>
        <w:rPr>
          <w:rFonts w:ascii="Bodoni" w:eastAsia="Bodoni" w:hAnsi="Bodoni" w:cs="Bodoni"/>
          <w:sz w:val="24"/>
          <w:szCs w:val="24"/>
        </w:rPr>
        <w:t>Artschwager</w:t>
      </w:r>
      <w:proofErr w:type="spellEnd"/>
      <w:r>
        <w:rPr>
          <w:rFonts w:ascii="Bodoni" w:eastAsia="Bodoni" w:hAnsi="Bodoni" w:cs="Bodoni"/>
          <w:sz w:val="24"/>
          <w:szCs w:val="24"/>
        </w:rPr>
        <w:t xml:space="preserve"> pidió que fuera robada para la exposición </w:t>
      </w:r>
      <w:r>
        <w:rPr>
          <w:rFonts w:ascii="Bodoni" w:eastAsia="Bodoni" w:hAnsi="Bodoni" w:cs="Bodoni"/>
          <w:i/>
          <w:sz w:val="24"/>
          <w:szCs w:val="24"/>
        </w:rPr>
        <w:t xml:space="preserve">“Art </w:t>
      </w:r>
      <w:proofErr w:type="spellStart"/>
      <w:r>
        <w:rPr>
          <w:rFonts w:ascii="Bodoni" w:eastAsia="Bodoni" w:hAnsi="Bodoni" w:cs="Bodoni"/>
          <w:i/>
          <w:sz w:val="24"/>
          <w:szCs w:val="24"/>
        </w:rPr>
        <w:t>by</w:t>
      </w:r>
      <w:proofErr w:type="spellEnd"/>
      <w:r>
        <w:rPr>
          <w:rFonts w:ascii="Bodoni" w:eastAsia="Bodoni" w:hAnsi="Bodoni" w:cs="Bodoni"/>
          <w:i/>
          <w:sz w:val="24"/>
          <w:szCs w:val="24"/>
        </w:rPr>
        <w:t xml:space="preserve"> </w:t>
      </w:r>
      <w:proofErr w:type="spellStart"/>
      <w:r>
        <w:rPr>
          <w:rFonts w:ascii="Bodoni" w:eastAsia="Bodoni" w:hAnsi="Bodoni" w:cs="Bodoni"/>
          <w:i/>
          <w:sz w:val="24"/>
          <w:szCs w:val="24"/>
        </w:rPr>
        <w:t>Telephone</w:t>
      </w:r>
      <w:proofErr w:type="spellEnd"/>
      <w:r>
        <w:rPr>
          <w:rFonts w:ascii="Bodoni" w:eastAsia="Bodoni" w:hAnsi="Bodoni" w:cs="Bodoni"/>
          <w:i/>
          <w:sz w:val="24"/>
          <w:szCs w:val="24"/>
        </w:rPr>
        <w:t>”</w:t>
      </w:r>
      <w:r>
        <w:rPr>
          <w:rFonts w:ascii="Bodoni" w:eastAsia="Bodoni" w:hAnsi="Bodoni" w:cs="Bodoni"/>
          <w:sz w:val="24"/>
          <w:szCs w:val="24"/>
        </w:rPr>
        <w:t xml:space="preserve"> en Chicago.</w:t>
      </w:r>
    </w:p>
    <w:p w:rsidR="00E3604D" w:rsidRDefault="00E3604D">
      <w:pPr>
        <w:pStyle w:val="normal0"/>
        <w:jc w:val="both"/>
      </w:pPr>
    </w:p>
    <w:p w:rsidR="00E3604D" w:rsidRDefault="00F526BB">
      <w:pPr>
        <w:pStyle w:val="normal0"/>
        <w:jc w:val="both"/>
      </w:pPr>
      <w:r>
        <w:rPr>
          <w:rFonts w:ascii="Bodoni" w:eastAsia="Bodoni" w:hAnsi="Bodoni" w:cs="Bodoni"/>
          <w:sz w:val="24"/>
          <w:szCs w:val="24"/>
        </w:rPr>
        <w:t xml:space="preserve">Algunos trabajos evocan la ausencia resultante de un acto de atraje, como el lienzo de Adolph von </w:t>
      </w:r>
      <w:proofErr w:type="spellStart"/>
      <w:r>
        <w:rPr>
          <w:rFonts w:ascii="Bodoni" w:eastAsia="Bodoni" w:hAnsi="Bodoni" w:cs="Bodoni"/>
          <w:sz w:val="24"/>
          <w:szCs w:val="24"/>
        </w:rPr>
        <w:t>Menzel</w:t>
      </w:r>
      <w:proofErr w:type="spellEnd"/>
      <w:r>
        <w:rPr>
          <w:rFonts w:ascii="Bodoni" w:eastAsia="Bodoni" w:hAnsi="Bodoni" w:cs="Bodoni"/>
          <w:sz w:val="24"/>
          <w:szCs w:val="24"/>
        </w:rPr>
        <w:t xml:space="preserve">, </w:t>
      </w:r>
      <w:r>
        <w:rPr>
          <w:rFonts w:ascii="Bodoni" w:eastAsia="Bodoni" w:hAnsi="Bodoni" w:cs="Bodoni"/>
          <w:i/>
          <w:sz w:val="24"/>
          <w:szCs w:val="24"/>
        </w:rPr>
        <w:t xml:space="preserve">Friedrich der </w:t>
      </w:r>
      <w:proofErr w:type="spellStart"/>
      <w:r>
        <w:rPr>
          <w:rFonts w:ascii="Bodoni" w:eastAsia="Bodoni" w:hAnsi="Bodoni" w:cs="Bodoni"/>
          <w:i/>
          <w:sz w:val="24"/>
          <w:szCs w:val="24"/>
        </w:rPr>
        <w:t>Grosse</w:t>
      </w:r>
      <w:proofErr w:type="spellEnd"/>
      <w:r>
        <w:rPr>
          <w:rFonts w:ascii="Bodoni" w:eastAsia="Bodoni" w:hAnsi="Bodoni" w:cs="Bodoni"/>
          <w:i/>
          <w:sz w:val="24"/>
          <w:szCs w:val="24"/>
        </w:rPr>
        <w:t xml:space="preserve"> </w:t>
      </w:r>
      <w:proofErr w:type="spellStart"/>
      <w:r>
        <w:rPr>
          <w:rFonts w:ascii="Bodoni" w:eastAsia="Bodoni" w:hAnsi="Bodoni" w:cs="Bodoni"/>
          <w:i/>
          <w:sz w:val="24"/>
          <w:szCs w:val="24"/>
        </w:rPr>
        <w:t>auf</w:t>
      </w:r>
      <w:proofErr w:type="spellEnd"/>
      <w:r>
        <w:rPr>
          <w:rFonts w:ascii="Bodoni" w:eastAsia="Bodoni" w:hAnsi="Bodoni" w:cs="Bodoni"/>
          <w:i/>
          <w:sz w:val="24"/>
          <w:szCs w:val="24"/>
        </w:rPr>
        <w:t xml:space="preserve"> </w:t>
      </w:r>
      <w:proofErr w:type="spellStart"/>
      <w:r>
        <w:rPr>
          <w:rFonts w:ascii="Bodoni" w:eastAsia="Bodoni" w:hAnsi="Bodoni" w:cs="Bodoni"/>
          <w:i/>
          <w:sz w:val="24"/>
          <w:szCs w:val="24"/>
        </w:rPr>
        <w:t>Reisen</w:t>
      </w:r>
      <w:proofErr w:type="spellEnd"/>
      <w:r>
        <w:rPr>
          <w:rFonts w:ascii="Bodoni" w:eastAsia="Bodoni" w:hAnsi="Bodoni" w:cs="Bodoni"/>
          <w:sz w:val="24"/>
          <w:szCs w:val="24"/>
        </w:rPr>
        <w:t xml:space="preserve"> (1854), al que le fueron removidos los rostros retratados en éste. Otras obras están basadas en la alter</w:t>
      </w:r>
      <w:r>
        <w:rPr>
          <w:rFonts w:ascii="Bodoni" w:eastAsia="Bodoni" w:hAnsi="Bodoni" w:cs="Bodoni"/>
          <w:sz w:val="24"/>
          <w:szCs w:val="24"/>
        </w:rPr>
        <w:t xml:space="preserve">ación de trabajos preexistentes, por ejemplo, </w:t>
      </w:r>
      <w:r>
        <w:rPr>
          <w:rFonts w:ascii="Bodoni" w:eastAsia="Bodoni" w:hAnsi="Bodoni" w:cs="Bodoni"/>
          <w:i/>
          <w:sz w:val="24"/>
          <w:szCs w:val="24"/>
        </w:rPr>
        <w:t>Richter-</w:t>
      </w:r>
      <w:proofErr w:type="spellStart"/>
      <w:r>
        <w:rPr>
          <w:rFonts w:ascii="Bodoni" w:eastAsia="Bodoni" w:hAnsi="Bodoni" w:cs="Bodoni"/>
          <w:i/>
          <w:sz w:val="24"/>
          <w:szCs w:val="24"/>
        </w:rPr>
        <w:t>Modell</w:t>
      </w:r>
      <w:proofErr w:type="spellEnd"/>
      <w:r>
        <w:rPr>
          <w:rFonts w:ascii="Bodoni" w:eastAsia="Bodoni" w:hAnsi="Bodoni" w:cs="Bodoni"/>
          <w:i/>
          <w:sz w:val="24"/>
          <w:szCs w:val="24"/>
        </w:rPr>
        <w:t xml:space="preserve"> (</w:t>
      </w:r>
      <w:proofErr w:type="spellStart"/>
      <w:r>
        <w:rPr>
          <w:rFonts w:ascii="Bodoni" w:eastAsia="Bodoni" w:hAnsi="Bodoni" w:cs="Bodoni"/>
          <w:i/>
          <w:sz w:val="24"/>
          <w:szCs w:val="24"/>
        </w:rPr>
        <w:t>interconti</w:t>
      </w:r>
      <w:proofErr w:type="spellEnd"/>
      <w:r>
        <w:rPr>
          <w:rFonts w:ascii="Bodoni" w:eastAsia="Bodoni" w:hAnsi="Bodoni" w:cs="Bodoni"/>
          <w:i/>
          <w:sz w:val="24"/>
          <w:szCs w:val="24"/>
        </w:rPr>
        <w:t>)</w:t>
      </w:r>
      <w:r>
        <w:rPr>
          <w:rFonts w:ascii="Bodoni" w:eastAsia="Bodoni" w:hAnsi="Bodoni" w:cs="Bodoni"/>
          <w:sz w:val="24"/>
          <w:szCs w:val="24"/>
        </w:rPr>
        <w:t xml:space="preserve"> (1987), una pintura de Gerhard Richter que fue transformada en una mesa de café por Martin </w:t>
      </w:r>
      <w:proofErr w:type="spellStart"/>
      <w:r>
        <w:rPr>
          <w:rFonts w:ascii="Bodoni" w:eastAsia="Bodoni" w:hAnsi="Bodoni" w:cs="Bodoni"/>
          <w:sz w:val="24"/>
          <w:szCs w:val="24"/>
        </w:rPr>
        <w:t>Kippenberger</w:t>
      </w:r>
      <w:proofErr w:type="spellEnd"/>
      <w:r>
        <w:rPr>
          <w:rFonts w:ascii="Bodoni" w:eastAsia="Bodoni" w:hAnsi="Bodoni" w:cs="Bodoni"/>
          <w:sz w:val="24"/>
          <w:szCs w:val="24"/>
        </w:rPr>
        <w:t xml:space="preserve">; así como </w:t>
      </w:r>
      <w:proofErr w:type="spellStart"/>
      <w:r>
        <w:rPr>
          <w:rFonts w:ascii="Bodoni" w:eastAsia="Bodoni" w:hAnsi="Bodoni" w:cs="Bodoni"/>
          <w:i/>
          <w:sz w:val="24"/>
          <w:szCs w:val="24"/>
        </w:rPr>
        <w:t>Unfolded</w:t>
      </w:r>
      <w:proofErr w:type="spellEnd"/>
      <w:r>
        <w:rPr>
          <w:rFonts w:ascii="Bodoni" w:eastAsia="Bodoni" w:hAnsi="Bodoni" w:cs="Bodoni"/>
          <w:i/>
          <w:sz w:val="24"/>
          <w:szCs w:val="24"/>
        </w:rPr>
        <w:t xml:space="preserve"> </w:t>
      </w:r>
      <w:proofErr w:type="spellStart"/>
      <w:r>
        <w:rPr>
          <w:rFonts w:ascii="Bodoni" w:eastAsia="Bodoni" w:hAnsi="Bodoni" w:cs="Bodoni"/>
          <w:i/>
          <w:sz w:val="24"/>
          <w:szCs w:val="24"/>
        </w:rPr>
        <w:t>Origami</w:t>
      </w:r>
      <w:proofErr w:type="spellEnd"/>
      <w:r>
        <w:rPr>
          <w:rFonts w:ascii="Bodoni" w:eastAsia="Bodoni" w:hAnsi="Bodoni" w:cs="Bodoni"/>
          <w:sz w:val="24"/>
          <w:szCs w:val="24"/>
        </w:rPr>
        <w:t xml:space="preserve"> (2016) de Pierre </w:t>
      </w:r>
      <w:proofErr w:type="spellStart"/>
      <w:r>
        <w:rPr>
          <w:rFonts w:ascii="Bodoni" w:eastAsia="Bodoni" w:hAnsi="Bodoni" w:cs="Bodoni"/>
          <w:sz w:val="24"/>
          <w:szCs w:val="24"/>
        </w:rPr>
        <w:t>Bismuth</w:t>
      </w:r>
      <w:proofErr w:type="spellEnd"/>
      <w:r>
        <w:rPr>
          <w:rFonts w:ascii="Bodoni" w:eastAsia="Bodoni" w:hAnsi="Bodoni" w:cs="Bodoni"/>
          <w:sz w:val="24"/>
          <w:szCs w:val="24"/>
        </w:rPr>
        <w:t>, quien hizo un nuevo traba</w:t>
      </w:r>
      <w:r>
        <w:rPr>
          <w:rFonts w:ascii="Bodoni" w:eastAsia="Bodoni" w:hAnsi="Bodoni" w:cs="Bodoni"/>
          <w:sz w:val="24"/>
          <w:szCs w:val="24"/>
        </w:rPr>
        <w:t xml:space="preserve">jo de los carteles originales de Daniel </w:t>
      </w:r>
      <w:proofErr w:type="spellStart"/>
      <w:r>
        <w:rPr>
          <w:rFonts w:ascii="Bodoni" w:eastAsia="Bodoni" w:hAnsi="Bodoni" w:cs="Bodoni"/>
          <w:sz w:val="24"/>
          <w:szCs w:val="24"/>
        </w:rPr>
        <w:t>Buren</w:t>
      </w:r>
      <w:proofErr w:type="spellEnd"/>
      <w:r>
        <w:rPr>
          <w:rFonts w:ascii="Bodoni" w:eastAsia="Bodoni" w:hAnsi="Bodoni" w:cs="Bodoni"/>
          <w:sz w:val="24"/>
          <w:szCs w:val="24"/>
        </w:rPr>
        <w:t>. Todos estos trabajos exploran la noción del control de los autores sobre sus propias creaciones.</w:t>
      </w:r>
    </w:p>
    <w:p w:rsidR="00E3604D" w:rsidRDefault="00E3604D">
      <w:pPr>
        <w:pStyle w:val="normal0"/>
        <w:jc w:val="both"/>
      </w:pPr>
    </w:p>
    <w:p w:rsidR="00F526BB" w:rsidRDefault="00F526BB">
      <w:pPr>
        <w:pStyle w:val="normal0"/>
        <w:jc w:val="both"/>
        <w:rPr>
          <w:rFonts w:ascii="Bodoni" w:eastAsia="Bodoni" w:hAnsi="Bodoni" w:cs="Bodoni"/>
          <w:sz w:val="24"/>
          <w:szCs w:val="24"/>
        </w:rPr>
      </w:pPr>
    </w:p>
    <w:p w:rsidR="00F526BB" w:rsidRDefault="00F526BB">
      <w:pPr>
        <w:pStyle w:val="normal0"/>
        <w:jc w:val="both"/>
        <w:rPr>
          <w:rFonts w:ascii="Bodoni" w:eastAsia="Bodoni" w:hAnsi="Bodoni" w:cs="Bodoni"/>
          <w:sz w:val="24"/>
          <w:szCs w:val="24"/>
        </w:rPr>
      </w:pPr>
    </w:p>
    <w:p w:rsidR="00E3604D" w:rsidRDefault="00F526BB">
      <w:pPr>
        <w:pStyle w:val="normal0"/>
        <w:jc w:val="both"/>
      </w:pPr>
      <w:r>
        <w:rPr>
          <w:rFonts w:ascii="Bodoni" w:eastAsia="Bodoni" w:hAnsi="Bodoni" w:cs="Bodoni"/>
          <w:sz w:val="24"/>
          <w:szCs w:val="24"/>
        </w:rPr>
        <w:t>La segunda parte de esta exhibición, analiza la lógica detrás de la apropiación dentro del proceso creativo. Es</w:t>
      </w:r>
      <w:r>
        <w:rPr>
          <w:rFonts w:ascii="Bodoni" w:eastAsia="Bodoni" w:hAnsi="Bodoni" w:cs="Bodoni"/>
          <w:sz w:val="24"/>
          <w:szCs w:val="24"/>
        </w:rPr>
        <w:t xml:space="preserve">ta sección empieza con el concepto de imitaciones y falsificaciones, ejemplificados por el billete apócrifo hecho por el falsificador </w:t>
      </w:r>
      <w:proofErr w:type="spellStart"/>
      <w:r>
        <w:rPr>
          <w:rFonts w:ascii="Bodoni" w:eastAsia="Bodoni" w:hAnsi="Bodoni" w:cs="Bodoni"/>
          <w:sz w:val="24"/>
          <w:szCs w:val="24"/>
        </w:rPr>
        <w:t>Günter</w:t>
      </w:r>
      <w:proofErr w:type="spellEnd"/>
      <w:r>
        <w:rPr>
          <w:rFonts w:ascii="Bodoni" w:eastAsia="Bodoni" w:hAnsi="Bodoni" w:cs="Bodoni"/>
          <w:sz w:val="24"/>
          <w:szCs w:val="24"/>
        </w:rPr>
        <w:t xml:space="preserve"> </w:t>
      </w:r>
      <w:proofErr w:type="spellStart"/>
      <w:r>
        <w:rPr>
          <w:rFonts w:ascii="Bodoni" w:eastAsia="Bodoni" w:hAnsi="Bodoni" w:cs="Bodoni"/>
          <w:sz w:val="24"/>
          <w:szCs w:val="24"/>
        </w:rPr>
        <w:t>Hopfinger</w:t>
      </w:r>
      <w:proofErr w:type="spellEnd"/>
      <w:r>
        <w:rPr>
          <w:rFonts w:ascii="Bodoni" w:eastAsia="Bodoni" w:hAnsi="Bodoni" w:cs="Bodoni"/>
          <w:sz w:val="24"/>
          <w:szCs w:val="24"/>
        </w:rPr>
        <w:t xml:space="preserve">. La muestra avanza para explorar prácticas que son cercanas a la Apropiación del Arte, como la pieza de </w:t>
      </w:r>
      <w:proofErr w:type="spellStart"/>
      <w:r>
        <w:rPr>
          <w:rFonts w:ascii="Bodoni" w:eastAsia="Bodoni" w:hAnsi="Bodoni" w:cs="Bodoni"/>
          <w:sz w:val="24"/>
          <w:szCs w:val="24"/>
        </w:rPr>
        <w:t>S</w:t>
      </w:r>
      <w:r>
        <w:rPr>
          <w:rFonts w:ascii="Bodoni" w:eastAsia="Bodoni" w:hAnsi="Bodoni" w:cs="Bodoni"/>
          <w:sz w:val="24"/>
          <w:szCs w:val="24"/>
        </w:rPr>
        <w:t>turtevant</w:t>
      </w:r>
      <w:proofErr w:type="spellEnd"/>
      <w:r>
        <w:rPr>
          <w:rFonts w:ascii="Bodoni" w:eastAsia="Bodoni" w:hAnsi="Bodoni" w:cs="Bodoni"/>
          <w:sz w:val="24"/>
          <w:szCs w:val="24"/>
        </w:rPr>
        <w:t xml:space="preserve"> titulada </w:t>
      </w:r>
      <w:proofErr w:type="spellStart"/>
      <w:r>
        <w:rPr>
          <w:rFonts w:ascii="Bodoni" w:eastAsia="Bodoni" w:hAnsi="Bodoni" w:cs="Bodoni"/>
          <w:sz w:val="24"/>
          <w:szCs w:val="24"/>
        </w:rPr>
        <w:t>D</w:t>
      </w:r>
      <w:r>
        <w:rPr>
          <w:rFonts w:ascii="Bodoni" w:eastAsia="Bodoni" w:hAnsi="Bodoni" w:cs="Bodoni"/>
          <w:i/>
          <w:sz w:val="24"/>
          <w:szCs w:val="24"/>
        </w:rPr>
        <w:t>uchamp</w:t>
      </w:r>
      <w:proofErr w:type="spellEnd"/>
      <w:r>
        <w:rPr>
          <w:rFonts w:ascii="Bodoni" w:eastAsia="Bodoni" w:hAnsi="Bodoni" w:cs="Bodoni"/>
          <w:i/>
          <w:sz w:val="24"/>
          <w:szCs w:val="24"/>
        </w:rPr>
        <w:t xml:space="preserve"> </w:t>
      </w:r>
      <w:proofErr w:type="spellStart"/>
      <w:r>
        <w:rPr>
          <w:rFonts w:ascii="Bodoni" w:eastAsia="Bodoni" w:hAnsi="Bodoni" w:cs="Bodoni"/>
          <w:i/>
          <w:sz w:val="24"/>
          <w:szCs w:val="24"/>
        </w:rPr>
        <w:t>Man</w:t>
      </w:r>
      <w:proofErr w:type="spellEnd"/>
      <w:r>
        <w:rPr>
          <w:rFonts w:ascii="Bodoni" w:eastAsia="Bodoni" w:hAnsi="Bodoni" w:cs="Bodoni"/>
          <w:i/>
          <w:sz w:val="24"/>
          <w:szCs w:val="24"/>
        </w:rPr>
        <w:t xml:space="preserve"> </w:t>
      </w:r>
      <w:proofErr w:type="spellStart"/>
      <w:r>
        <w:rPr>
          <w:rFonts w:ascii="Bodoni" w:eastAsia="Bodoni" w:hAnsi="Bodoni" w:cs="Bodoni"/>
          <w:i/>
          <w:sz w:val="24"/>
          <w:szCs w:val="24"/>
        </w:rPr>
        <w:t>Ray</w:t>
      </w:r>
      <w:proofErr w:type="spellEnd"/>
      <w:r>
        <w:rPr>
          <w:rFonts w:ascii="Bodoni" w:eastAsia="Bodoni" w:hAnsi="Bodoni" w:cs="Bodoni"/>
          <w:i/>
          <w:sz w:val="24"/>
          <w:szCs w:val="24"/>
        </w:rPr>
        <w:t xml:space="preserve"> </w:t>
      </w:r>
      <w:proofErr w:type="spellStart"/>
      <w:r>
        <w:rPr>
          <w:rFonts w:ascii="Bodoni" w:eastAsia="Bodoni" w:hAnsi="Bodoni" w:cs="Bodoni"/>
          <w:i/>
          <w:sz w:val="24"/>
          <w:szCs w:val="24"/>
        </w:rPr>
        <w:t>Portrait</w:t>
      </w:r>
      <w:proofErr w:type="spellEnd"/>
      <w:r>
        <w:rPr>
          <w:rFonts w:ascii="Bodoni" w:eastAsia="Bodoni" w:hAnsi="Bodoni" w:cs="Bodoni"/>
          <w:sz w:val="24"/>
          <w:szCs w:val="24"/>
        </w:rPr>
        <w:t xml:space="preserve"> (1966), quien retoma una fotografía de Marcel </w:t>
      </w:r>
      <w:proofErr w:type="spellStart"/>
      <w:r>
        <w:rPr>
          <w:rFonts w:ascii="Bodoni" w:eastAsia="Bodoni" w:hAnsi="Bodoni" w:cs="Bodoni"/>
          <w:sz w:val="24"/>
          <w:szCs w:val="24"/>
        </w:rPr>
        <w:t>Duchamp</w:t>
      </w:r>
      <w:proofErr w:type="spellEnd"/>
      <w:r>
        <w:rPr>
          <w:rFonts w:ascii="Bodoni" w:eastAsia="Bodoni" w:hAnsi="Bodoni" w:cs="Bodoni"/>
          <w:sz w:val="24"/>
          <w:szCs w:val="24"/>
        </w:rPr>
        <w:t xml:space="preserve"> hecha por </w:t>
      </w:r>
      <w:proofErr w:type="spellStart"/>
      <w:r>
        <w:rPr>
          <w:rFonts w:ascii="Bodoni" w:eastAsia="Bodoni" w:hAnsi="Bodoni" w:cs="Bodoni"/>
          <w:sz w:val="24"/>
          <w:szCs w:val="24"/>
        </w:rPr>
        <w:t>Man</w:t>
      </w:r>
      <w:proofErr w:type="spellEnd"/>
      <w:r>
        <w:rPr>
          <w:rFonts w:ascii="Bodoni" w:eastAsia="Bodoni" w:hAnsi="Bodoni" w:cs="Bodoni"/>
          <w:sz w:val="24"/>
          <w:szCs w:val="24"/>
        </w:rPr>
        <w:t xml:space="preserve"> </w:t>
      </w:r>
      <w:proofErr w:type="spellStart"/>
      <w:r>
        <w:rPr>
          <w:rFonts w:ascii="Bodoni" w:eastAsia="Bodoni" w:hAnsi="Bodoni" w:cs="Bodoni"/>
          <w:sz w:val="24"/>
          <w:szCs w:val="24"/>
        </w:rPr>
        <w:t>Ray</w:t>
      </w:r>
      <w:proofErr w:type="spellEnd"/>
      <w:r>
        <w:rPr>
          <w:rFonts w:ascii="Bodoni" w:eastAsia="Bodoni" w:hAnsi="Bodoni" w:cs="Bodoni"/>
          <w:sz w:val="24"/>
          <w:szCs w:val="24"/>
        </w:rPr>
        <w:t>, sustituyendo tanto al autor como al sujeto de la fotografía con ella misma.</w:t>
      </w:r>
    </w:p>
    <w:p w:rsidR="00E3604D" w:rsidRDefault="00E3604D">
      <w:pPr>
        <w:pStyle w:val="normal0"/>
        <w:jc w:val="both"/>
      </w:pPr>
    </w:p>
    <w:p w:rsidR="00E3604D" w:rsidRDefault="00F526BB">
      <w:pPr>
        <w:pStyle w:val="normal0"/>
        <w:jc w:val="both"/>
      </w:pPr>
      <w:r>
        <w:rPr>
          <w:rFonts w:ascii="Bodoni" w:eastAsia="Bodoni" w:hAnsi="Bodoni" w:cs="Bodoni"/>
          <w:sz w:val="24"/>
          <w:szCs w:val="24"/>
        </w:rPr>
        <w:t>Otros artistas llevan la lógica de la imitación a su límite, i</w:t>
      </w:r>
      <w:r>
        <w:rPr>
          <w:rFonts w:ascii="Bodoni" w:eastAsia="Bodoni" w:hAnsi="Bodoni" w:cs="Bodoni"/>
          <w:sz w:val="24"/>
          <w:szCs w:val="24"/>
        </w:rPr>
        <w:t xml:space="preserve">ncluyendo tomar posesión de la identidad de otros artistas. Algunas obras son “mejoras” o modificaciones de imágenes preexistentes, por ejemplo, las desfiguraciones de </w:t>
      </w:r>
      <w:proofErr w:type="spellStart"/>
      <w:r>
        <w:rPr>
          <w:rFonts w:ascii="Bodoni" w:eastAsia="Bodoni" w:hAnsi="Bodoni" w:cs="Bodoni"/>
          <w:sz w:val="24"/>
          <w:szCs w:val="24"/>
        </w:rPr>
        <w:t>Asger</w:t>
      </w:r>
      <w:proofErr w:type="spellEnd"/>
      <w:r>
        <w:rPr>
          <w:rFonts w:ascii="Bodoni" w:eastAsia="Bodoni" w:hAnsi="Bodoni" w:cs="Bodoni"/>
          <w:sz w:val="24"/>
          <w:szCs w:val="24"/>
        </w:rPr>
        <w:t xml:space="preserve"> </w:t>
      </w:r>
      <w:proofErr w:type="spellStart"/>
      <w:r>
        <w:rPr>
          <w:rFonts w:ascii="Bodoni" w:eastAsia="Bodoni" w:hAnsi="Bodoni" w:cs="Bodoni"/>
          <w:sz w:val="24"/>
          <w:szCs w:val="24"/>
        </w:rPr>
        <w:t>Jorn</w:t>
      </w:r>
      <w:proofErr w:type="spellEnd"/>
      <w:r>
        <w:rPr>
          <w:rFonts w:ascii="Bodoni" w:eastAsia="Bodoni" w:hAnsi="Bodoni" w:cs="Bodoni"/>
          <w:sz w:val="24"/>
          <w:szCs w:val="24"/>
        </w:rPr>
        <w:t xml:space="preserve">, o </w:t>
      </w:r>
      <w:r>
        <w:rPr>
          <w:rFonts w:ascii="Bodoni" w:eastAsia="Bodoni" w:hAnsi="Bodoni" w:cs="Bodoni"/>
          <w:i/>
          <w:sz w:val="24"/>
          <w:szCs w:val="24"/>
        </w:rPr>
        <w:t>collages</w:t>
      </w:r>
      <w:r>
        <w:rPr>
          <w:rFonts w:ascii="Bodoni" w:eastAsia="Bodoni" w:hAnsi="Bodoni" w:cs="Bodoni"/>
          <w:sz w:val="24"/>
          <w:szCs w:val="24"/>
        </w:rPr>
        <w:t xml:space="preserve"> como los de </w:t>
      </w:r>
      <w:proofErr w:type="spellStart"/>
      <w:r>
        <w:rPr>
          <w:rFonts w:ascii="Bodoni" w:eastAsia="Bodoni" w:hAnsi="Bodoni" w:cs="Bodoni"/>
          <w:sz w:val="24"/>
          <w:szCs w:val="24"/>
        </w:rPr>
        <w:t>Wangechi</w:t>
      </w:r>
      <w:proofErr w:type="spellEnd"/>
      <w:r>
        <w:rPr>
          <w:rFonts w:ascii="Bodoni" w:eastAsia="Bodoni" w:hAnsi="Bodoni" w:cs="Bodoni"/>
          <w:sz w:val="24"/>
          <w:szCs w:val="24"/>
        </w:rPr>
        <w:t xml:space="preserve"> </w:t>
      </w:r>
      <w:proofErr w:type="spellStart"/>
      <w:r>
        <w:rPr>
          <w:rFonts w:ascii="Bodoni" w:eastAsia="Bodoni" w:hAnsi="Bodoni" w:cs="Bodoni"/>
          <w:sz w:val="24"/>
          <w:szCs w:val="24"/>
        </w:rPr>
        <w:t>Mutu</w:t>
      </w:r>
      <w:proofErr w:type="spellEnd"/>
      <w:r>
        <w:rPr>
          <w:rFonts w:ascii="Bodoni" w:eastAsia="Bodoni" w:hAnsi="Bodoni" w:cs="Bodoni"/>
          <w:sz w:val="24"/>
          <w:szCs w:val="24"/>
        </w:rPr>
        <w:t xml:space="preserve">, conformados por ilustraciones médicas </w:t>
      </w:r>
      <w:r>
        <w:rPr>
          <w:rFonts w:ascii="Bodoni" w:eastAsia="Bodoni" w:hAnsi="Bodoni" w:cs="Bodoni"/>
          <w:sz w:val="24"/>
          <w:szCs w:val="24"/>
        </w:rPr>
        <w:t xml:space="preserve">y dibujos anatómicos. Mientras tanto, artistas como </w:t>
      </w:r>
      <w:proofErr w:type="spellStart"/>
      <w:r>
        <w:rPr>
          <w:rFonts w:ascii="Bodoni" w:eastAsia="Bodoni" w:hAnsi="Bodoni" w:cs="Bodoni"/>
          <w:sz w:val="24"/>
          <w:szCs w:val="24"/>
        </w:rPr>
        <w:t>Haris</w:t>
      </w:r>
      <w:proofErr w:type="spellEnd"/>
      <w:r>
        <w:rPr>
          <w:rFonts w:ascii="Bodoni" w:eastAsia="Bodoni" w:hAnsi="Bodoni" w:cs="Bodoni"/>
          <w:sz w:val="24"/>
          <w:szCs w:val="24"/>
        </w:rPr>
        <w:t xml:space="preserve"> </w:t>
      </w:r>
      <w:proofErr w:type="spellStart"/>
      <w:r>
        <w:rPr>
          <w:rFonts w:ascii="Bodoni" w:eastAsia="Bodoni" w:hAnsi="Bodoni" w:cs="Bodoni"/>
          <w:sz w:val="24"/>
          <w:szCs w:val="24"/>
        </w:rPr>
        <w:t>Epaminonda</w:t>
      </w:r>
      <w:proofErr w:type="spellEnd"/>
      <w:r>
        <w:rPr>
          <w:rFonts w:ascii="Bodoni" w:eastAsia="Bodoni" w:hAnsi="Bodoni" w:cs="Bodoni"/>
          <w:sz w:val="24"/>
          <w:szCs w:val="24"/>
        </w:rPr>
        <w:t xml:space="preserve">, Alice </w:t>
      </w:r>
      <w:proofErr w:type="spellStart"/>
      <w:r>
        <w:rPr>
          <w:rFonts w:ascii="Bodoni" w:eastAsia="Bodoni" w:hAnsi="Bodoni" w:cs="Bodoni"/>
          <w:sz w:val="24"/>
          <w:szCs w:val="24"/>
        </w:rPr>
        <w:t>Lex-Nerlinger</w:t>
      </w:r>
      <w:proofErr w:type="spellEnd"/>
      <w:r>
        <w:rPr>
          <w:rFonts w:ascii="Bodoni" w:eastAsia="Bodoni" w:hAnsi="Bodoni" w:cs="Bodoni"/>
          <w:sz w:val="24"/>
          <w:szCs w:val="24"/>
        </w:rPr>
        <w:t xml:space="preserve"> y John </w:t>
      </w:r>
      <w:proofErr w:type="spellStart"/>
      <w:r>
        <w:rPr>
          <w:rFonts w:ascii="Bodoni" w:eastAsia="Bodoni" w:hAnsi="Bodoni" w:cs="Bodoni"/>
          <w:sz w:val="24"/>
          <w:szCs w:val="24"/>
        </w:rPr>
        <w:t>Stezaker</w:t>
      </w:r>
      <w:proofErr w:type="spellEnd"/>
      <w:r>
        <w:rPr>
          <w:rFonts w:ascii="Bodoni" w:eastAsia="Bodoni" w:hAnsi="Bodoni" w:cs="Bodoni"/>
          <w:sz w:val="24"/>
          <w:szCs w:val="24"/>
        </w:rPr>
        <w:t xml:space="preserve"> incluyen postales, fotogramas o imágenes de archivo en sus trabajos. Al mismo tiempo, </w:t>
      </w:r>
      <w:proofErr w:type="spellStart"/>
      <w:r>
        <w:rPr>
          <w:rFonts w:ascii="Bodoni" w:eastAsia="Bodoni" w:hAnsi="Bodoni" w:cs="Bodoni"/>
          <w:sz w:val="24"/>
          <w:szCs w:val="24"/>
        </w:rPr>
        <w:t>Erin</w:t>
      </w:r>
      <w:proofErr w:type="spellEnd"/>
      <w:r>
        <w:rPr>
          <w:rFonts w:ascii="Bodoni" w:eastAsia="Bodoni" w:hAnsi="Bodoni" w:cs="Bodoni"/>
          <w:sz w:val="24"/>
          <w:szCs w:val="24"/>
        </w:rPr>
        <w:t xml:space="preserve"> </w:t>
      </w:r>
      <w:proofErr w:type="spellStart"/>
      <w:r>
        <w:rPr>
          <w:rFonts w:ascii="Bodoni" w:eastAsia="Bodoni" w:hAnsi="Bodoni" w:cs="Bodoni"/>
          <w:sz w:val="24"/>
          <w:szCs w:val="24"/>
        </w:rPr>
        <w:t>Shirreff</w:t>
      </w:r>
      <w:proofErr w:type="spellEnd"/>
      <w:r>
        <w:rPr>
          <w:rFonts w:ascii="Bodoni" w:eastAsia="Bodoni" w:hAnsi="Bodoni" w:cs="Bodoni"/>
          <w:sz w:val="24"/>
          <w:szCs w:val="24"/>
        </w:rPr>
        <w:t xml:space="preserve"> y Rudolf </w:t>
      </w:r>
      <w:proofErr w:type="spellStart"/>
      <w:r>
        <w:rPr>
          <w:rFonts w:ascii="Bodoni" w:eastAsia="Bodoni" w:hAnsi="Bodoni" w:cs="Bodoni"/>
          <w:sz w:val="24"/>
          <w:szCs w:val="24"/>
        </w:rPr>
        <w:t>Stingel</w:t>
      </w:r>
      <w:proofErr w:type="spellEnd"/>
      <w:r>
        <w:rPr>
          <w:rFonts w:ascii="Bodoni" w:eastAsia="Bodoni" w:hAnsi="Bodoni" w:cs="Bodoni"/>
          <w:sz w:val="24"/>
          <w:szCs w:val="24"/>
        </w:rPr>
        <w:t xml:space="preserve"> crean sus pinturas o videos usand</w:t>
      </w:r>
      <w:r>
        <w:rPr>
          <w:rFonts w:ascii="Bodoni" w:eastAsia="Bodoni" w:hAnsi="Bodoni" w:cs="Bodoni"/>
          <w:sz w:val="24"/>
          <w:szCs w:val="24"/>
        </w:rPr>
        <w:t>o una reproducción fotográfica de una obra del pasado como punto de partida.</w:t>
      </w:r>
    </w:p>
    <w:p w:rsidR="00E3604D" w:rsidRDefault="00F526BB">
      <w:pPr>
        <w:pStyle w:val="normal0"/>
        <w:jc w:val="both"/>
      </w:pPr>
      <w:r>
        <w:rPr>
          <w:rFonts w:ascii="Bodoni" w:eastAsia="Bodoni" w:hAnsi="Bodoni" w:cs="Bodoni"/>
          <w:sz w:val="24"/>
          <w:szCs w:val="24"/>
        </w:rPr>
        <w:tab/>
      </w:r>
      <w:r>
        <w:rPr>
          <w:rFonts w:ascii="Bodoni" w:eastAsia="Bodoni" w:hAnsi="Bodoni" w:cs="Bodoni"/>
          <w:sz w:val="24"/>
          <w:szCs w:val="24"/>
        </w:rPr>
        <w:tab/>
      </w:r>
      <w:r>
        <w:rPr>
          <w:rFonts w:ascii="Bodoni" w:eastAsia="Bodoni" w:hAnsi="Bodoni" w:cs="Bodoni"/>
          <w:sz w:val="24"/>
          <w:szCs w:val="24"/>
        </w:rPr>
        <w:tab/>
      </w:r>
      <w:r>
        <w:rPr>
          <w:rFonts w:ascii="Bodoni" w:eastAsia="Bodoni" w:hAnsi="Bodoni" w:cs="Bodoni"/>
          <w:sz w:val="24"/>
          <w:szCs w:val="24"/>
        </w:rPr>
        <w:tab/>
      </w:r>
      <w:r>
        <w:rPr>
          <w:rFonts w:ascii="Bodoni" w:eastAsia="Bodoni" w:hAnsi="Bodoni" w:cs="Bodoni"/>
          <w:sz w:val="24"/>
          <w:szCs w:val="24"/>
        </w:rPr>
        <w:tab/>
      </w:r>
    </w:p>
    <w:p w:rsidR="00E3604D" w:rsidRDefault="00F526BB">
      <w:pPr>
        <w:pStyle w:val="normal0"/>
        <w:jc w:val="both"/>
      </w:pPr>
      <w:r>
        <w:rPr>
          <w:rFonts w:ascii="Bodoni" w:eastAsia="Bodoni" w:hAnsi="Bodoni" w:cs="Bodoni"/>
          <w:sz w:val="24"/>
          <w:szCs w:val="24"/>
        </w:rPr>
        <w:t xml:space="preserve">Esta sección continúa con un grupo de trabajos en los que los artistas toman prestados elementos de otro medio o lenguaje, o descontextualizan las imágenes. Thomas </w:t>
      </w:r>
      <w:proofErr w:type="spellStart"/>
      <w:r>
        <w:rPr>
          <w:rFonts w:ascii="Bodoni" w:eastAsia="Bodoni" w:hAnsi="Bodoni" w:cs="Bodoni"/>
          <w:sz w:val="24"/>
          <w:szCs w:val="24"/>
        </w:rPr>
        <w:t>Ruff</w:t>
      </w:r>
      <w:proofErr w:type="spellEnd"/>
      <w:r>
        <w:rPr>
          <w:rFonts w:ascii="Bodoni" w:eastAsia="Bodoni" w:hAnsi="Bodoni" w:cs="Bodoni"/>
          <w:sz w:val="24"/>
          <w:szCs w:val="24"/>
        </w:rPr>
        <w:t xml:space="preserve">, en </w:t>
      </w:r>
      <w:proofErr w:type="spellStart"/>
      <w:r>
        <w:rPr>
          <w:rFonts w:ascii="Bodoni" w:eastAsia="Bodoni" w:hAnsi="Bodoni" w:cs="Bodoni"/>
          <w:i/>
          <w:sz w:val="24"/>
          <w:szCs w:val="24"/>
        </w:rPr>
        <w:t>jpeg</w:t>
      </w:r>
      <w:proofErr w:type="spellEnd"/>
      <w:r>
        <w:rPr>
          <w:rFonts w:ascii="Bodoni" w:eastAsia="Bodoni" w:hAnsi="Bodoni" w:cs="Bodoni"/>
          <w:i/>
          <w:sz w:val="24"/>
          <w:szCs w:val="24"/>
        </w:rPr>
        <w:t xml:space="preserve"> ib01</w:t>
      </w:r>
      <w:r>
        <w:rPr>
          <w:rFonts w:ascii="Bodoni" w:eastAsia="Bodoni" w:hAnsi="Bodoni" w:cs="Bodoni"/>
          <w:sz w:val="24"/>
          <w:szCs w:val="24"/>
        </w:rPr>
        <w:t xml:space="preserve"> (2006) altera una imagen de la </w:t>
      </w:r>
      <w:r>
        <w:rPr>
          <w:rFonts w:ascii="Bodoni" w:eastAsia="Bodoni" w:hAnsi="Bodoni" w:cs="Bodoni"/>
          <w:i/>
          <w:sz w:val="24"/>
          <w:szCs w:val="24"/>
        </w:rPr>
        <w:t>web</w:t>
      </w:r>
      <w:r>
        <w:rPr>
          <w:rFonts w:ascii="Bodoni" w:eastAsia="Bodoni" w:hAnsi="Bodoni" w:cs="Bodoni"/>
          <w:sz w:val="24"/>
          <w:szCs w:val="24"/>
        </w:rPr>
        <w:t xml:space="preserve">; </w:t>
      </w:r>
      <w:proofErr w:type="spellStart"/>
      <w:r>
        <w:rPr>
          <w:rFonts w:ascii="Bodoni" w:eastAsia="Bodoni" w:hAnsi="Bodoni" w:cs="Bodoni"/>
          <w:sz w:val="24"/>
          <w:szCs w:val="24"/>
        </w:rPr>
        <w:t>Anri</w:t>
      </w:r>
      <w:proofErr w:type="spellEnd"/>
      <w:r>
        <w:rPr>
          <w:rFonts w:ascii="Bodoni" w:eastAsia="Bodoni" w:hAnsi="Bodoni" w:cs="Bodoni"/>
          <w:sz w:val="24"/>
          <w:szCs w:val="24"/>
        </w:rPr>
        <w:t xml:space="preserve"> Sala explora el potencial del cine para revelar dinámicas temporales ocultas en </w:t>
      </w:r>
      <w:r>
        <w:rPr>
          <w:rFonts w:ascii="Bodoni" w:eastAsia="Bodoni" w:hAnsi="Bodoni" w:cs="Bodoni"/>
          <w:i/>
          <w:sz w:val="24"/>
          <w:szCs w:val="24"/>
        </w:rPr>
        <w:t>Agassi</w:t>
      </w:r>
      <w:r>
        <w:rPr>
          <w:rFonts w:ascii="Bodoni" w:eastAsia="Bodoni" w:hAnsi="Bodoni" w:cs="Bodoni"/>
          <w:sz w:val="24"/>
          <w:szCs w:val="24"/>
        </w:rPr>
        <w:t xml:space="preserve"> (2006); Guillaume Paris, en el video </w:t>
      </w:r>
      <w:proofErr w:type="spellStart"/>
      <w:r>
        <w:rPr>
          <w:rFonts w:ascii="Bodoni" w:eastAsia="Bodoni" w:hAnsi="Bodoni" w:cs="Bodoni"/>
          <w:i/>
          <w:sz w:val="24"/>
          <w:szCs w:val="24"/>
        </w:rPr>
        <w:t>Fountain</w:t>
      </w:r>
      <w:proofErr w:type="spellEnd"/>
      <w:r>
        <w:rPr>
          <w:rFonts w:ascii="Bodoni" w:eastAsia="Bodoni" w:hAnsi="Bodoni" w:cs="Bodoni"/>
          <w:sz w:val="24"/>
          <w:szCs w:val="24"/>
        </w:rPr>
        <w:t xml:space="preserve"> (1994), presenta un breve </w:t>
      </w:r>
      <w:proofErr w:type="spellStart"/>
      <w:r>
        <w:rPr>
          <w:rFonts w:ascii="Bodoni" w:eastAsia="Bodoni" w:hAnsi="Bodoni" w:cs="Bodoni"/>
          <w:i/>
          <w:sz w:val="24"/>
          <w:szCs w:val="24"/>
        </w:rPr>
        <w:t>loop</w:t>
      </w:r>
      <w:proofErr w:type="spellEnd"/>
      <w:r>
        <w:rPr>
          <w:rFonts w:ascii="Bodoni" w:eastAsia="Bodoni" w:hAnsi="Bodoni" w:cs="Bodoni"/>
          <w:sz w:val="24"/>
          <w:szCs w:val="24"/>
        </w:rPr>
        <w:t xml:space="preserve"> de secuencias de la película animada </w:t>
      </w:r>
      <w:r>
        <w:rPr>
          <w:rFonts w:ascii="Bodoni" w:eastAsia="Bodoni" w:hAnsi="Bodoni" w:cs="Bodoni"/>
          <w:i/>
          <w:sz w:val="24"/>
          <w:szCs w:val="24"/>
        </w:rPr>
        <w:t>Pinocho</w:t>
      </w:r>
      <w:r>
        <w:rPr>
          <w:rFonts w:ascii="Bodoni" w:eastAsia="Bodoni" w:hAnsi="Bodoni" w:cs="Bodoni"/>
          <w:sz w:val="24"/>
          <w:szCs w:val="24"/>
        </w:rPr>
        <w:t xml:space="preserve"> (1940). La planta baja de la galería </w:t>
      </w:r>
      <w:r>
        <w:rPr>
          <w:rFonts w:ascii="Bodoni" w:eastAsia="Bodoni" w:hAnsi="Bodoni" w:cs="Bodoni"/>
          <w:i/>
          <w:sz w:val="24"/>
          <w:szCs w:val="24"/>
        </w:rPr>
        <w:t>Nord</w:t>
      </w:r>
      <w:r>
        <w:rPr>
          <w:rFonts w:ascii="Bodoni" w:eastAsia="Bodoni" w:hAnsi="Bodoni" w:cs="Bodoni"/>
          <w:sz w:val="24"/>
          <w:szCs w:val="24"/>
        </w:rPr>
        <w:t xml:space="preserve"> también incluye obras esculturales de </w:t>
      </w:r>
      <w:proofErr w:type="spellStart"/>
      <w:r>
        <w:rPr>
          <w:rFonts w:ascii="Bodoni" w:eastAsia="Bodoni" w:hAnsi="Bodoni" w:cs="Bodoni"/>
          <w:sz w:val="24"/>
          <w:szCs w:val="24"/>
        </w:rPr>
        <w:t>Henrik</w:t>
      </w:r>
      <w:proofErr w:type="spellEnd"/>
      <w:r>
        <w:rPr>
          <w:rFonts w:ascii="Bodoni" w:eastAsia="Bodoni" w:hAnsi="Bodoni" w:cs="Bodoni"/>
          <w:sz w:val="24"/>
          <w:szCs w:val="24"/>
        </w:rPr>
        <w:t xml:space="preserve"> </w:t>
      </w:r>
      <w:proofErr w:type="spellStart"/>
      <w:r>
        <w:rPr>
          <w:rFonts w:ascii="Bodoni" w:eastAsia="Bodoni" w:hAnsi="Bodoni" w:cs="Bodoni"/>
          <w:sz w:val="24"/>
          <w:szCs w:val="24"/>
        </w:rPr>
        <w:t>Olesen</w:t>
      </w:r>
      <w:proofErr w:type="spellEnd"/>
      <w:r>
        <w:rPr>
          <w:rFonts w:ascii="Bodoni" w:eastAsia="Bodoni" w:hAnsi="Bodoni" w:cs="Bodoni"/>
          <w:sz w:val="24"/>
          <w:szCs w:val="24"/>
        </w:rPr>
        <w:t xml:space="preserve"> y nuevos trabajos de Sara </w:t>
      </w:r>
      <w:proofErr w:type="spellStart"/>
      <w:r>
        <w:rPr>
          <w:rFonts w:ascii="Bodoni" w:eastAsia="Bodoni" w:hAnsi="Bodoni" w:cs="Bodoni"/>
          <w:sz w:val="24"/>
          <w:szCs w:val="24"/>
        </w:rPr>
        <w:t>Cwynar</w:t>
      </w:r>
      <w:proofErr w:type="spellEnd"/>
      <w:r>
        <w:rPr>
          <w:rFonts w:ascii="Bodoni" w:eastAsia="Bodoni" w:hAnsi="Bodoni" w:cs="Bodoni"/>
          <w:sz w:val="24"/>
          <w:szCs w:val="24"/>
        </w:rPr>
        <w:t xml:space="preserve">, Mathew Hale, Oliver </w:t>
      </w:r>
      <w:proofErr w:type="spellStart"/>
      <w:r>
        <w:rPr>
          <w:rFonts w:ascii="Bodoni" w:eastAsia="Bodoni" w:hAnsi="Bodoni" w:cs="Bodoni"/>
          <w:sz w:val="24"/>
          <w:szCs w:val="24"/>
        </w:rPr>
        <w:t>Laric</w:t>
      </w:r>
      <w:proofErr w:type="spellEnd"/>
      <w:r>
        <w:rPr>
          <w:rFonts w:ascii="Bodoni" w:eastAsia="Bodoni" w:hAnsi="Bodoni" w:cs="Bodoni"/>
          <w:sz w:val="24"/>
          <w:szCs w:val="24"/>
        </w:rPr>
        <w:t xml:space="preserve"> y </w:t>
      </w:r>
      <w:proofErr w:type="spellStart"/>
      <w:r>
        <w:rPr>
          <w:rFonts w:ascii="Bodoni" w:eastAsia="Bodoni" w:hAnsi="Bodoni" w:cs="Bodoni"/>
          <w:sz w:val="24"/>
          <w:szCs w:val="24"/>
        </w:rPr>
        <w:t>Elad</w:t>
      </w:r>
      <w:proofErr w:type="spellEnd"/>
      <w:r>
        <w:rPr>
          <w:rFonts w:ascii="Bodoni" w:eastAsia="Bodoni" w:hAnsi="Bodoni" w:cs="Bodoni"/>
          <w:sz w:val="24"/>
          <w:szCs w:val="24"/>
        </w:rPr>
        <w:t xml:space="preserve"> </w:t>
      </w:r>
      <w:proofErr w:type="spellStart"/>
      <w:r>
        <w:rPr>
          <w:rFonts w:ascii="Bodoni" w:eastAsia="Bodoni" w:hAnsi="Bodoni" w:cs="Bodoni"/>
          <w:sz w:val="24"/>
          <w:szCs w:val="24"/>
        </w:rPr>
        <w:t>Lassry</w:t>
      </w:r>
      <w:proofErr w:type="spellEnd"/>
      <w:r>
        <w:rPr>
          <w:rFonts w:ascii="Bodoni" w:eastAsia="Bodoni" w:hAnsi="Bodoni" w:cs="Bodoni"/>
          <w:sz w:val="24"/>
          <w:szCs w:val="24"/>
        </w:rPr>
        <w:t>.</w:t>
      </w:r>
    </w:p>
    <w:p w:rsidR="00E3604D" w:rsidRDefault="00F526BB">
      <w:pPr>
        <w:pStyle w:val="normal0"/>
        <w:jc w:val="both"/>
      </w:pPr>
      <w:r>
        <w:rPr>
          <w:rFonts w:ascii="Bodoni" w:eastAsia="Bodoni" w:hAnsi="Bodoni" w:cs="Bodoni"/>
          <w:sz w:val="24"/>
          <w:szCs w:val="24"/>
        </w:rPr>
        <w:tab/>
      </w:r>
      <w:r>
        <w:rPr>
          <w:rFonts w:ascii="Bodoni" w:eastAsia="Bodoni" w:hAnsi="Bodoni" w:cs="Bodoni"/>
          <w:sz w:val="24"/>
          <w:szCs w:val="24"/>
        </w:rPr>
        <w:tab/>
      </w:r>
      <w:r>
        <w:rPr>
          <w:rFonts w:ascii="Bodoni" w:eastAsia="Bodoni" w:hAnsi="Bodoni" w:cs="Bodoni"/>
          <w:sz w:val="24"/>
          <w:szCs w:val="24"/>
        </w:rPr>
        <w:tab/>
      </w:r>
      <w:r>
        <w:rPr>
          <w:rFonts w:ascii="Bodoni" w:eastAsia="Bodoni" w:hAnsi="Bodoni" w:cs="Bodoni"/>
          <w:sz w:val="24"/>
          <w:szCs w:val="24"/>
        </w:rPr>
        <w:tab/>
      </w:r>
      <w:r>
        <w:rPr>
          <w:rFonts w:ascii="Bodoni" w:eastAsia="Bodoni" w:hAnsi="Bodoni" w:cs="Bodoni"/>
          <w:sz w:val="24"/>
          <w:szCs w:val="24"/>
        </w:rPr>
        <w:tab/>
      </w:r>
    </w:p>
    <w:p w:rsidR="00E3604D" w:rsidRDefault="00F526BB">
      <w:pPr>
        <w:pStyle w:val="normal0"/>
        <w:jc w:val="both"/>
      </w:pPr>
      <w:r>
        <w:rPr>
          <w:rFonts w:ascii="Bodoni" w:eastAsia="Bodoni" w:hAnsi="Bodoni" w:cs="Bodoni"/>
          <w:sz w:val="24"/>
          <w:szCs w:val="24"/>
        </w:rPr>
        <w:t xml:space="preserve">La tercera parte de la exposición está instalada en la planta baja de </w:t>
      </w:r>
      <w:r>
        <w:rPr>
          <w:rFonts w:ascii="Bodoni" w:eastAsia="Bodoni" w:hAnsi="Bodoni" w:cs="Bodoni"/>
          <w:i/>
          <w:sz w:val="24"/>
          <w:szCs w:val="24"/>
        </w:rPr>
        <w:t>Nor</w:t>
      </w:r>
      <w:r>
        <w:rPr>
          <w:rFonts w:ascii="Bodoni" w:eastAsia="Bodoni" w:hAnsi="Bodoni" w:cs="Bodoni"/>
          <w:i/>
          <w:sz w:val="24"/>
          <w:szCs w:val="24"/>
        </w:rPr>
        <w:t>d</w:t>
      </w:r>
      <w:r>
        <w:rPr>
          <w:rFonts w:ascii="Bodoni" w:eastAsia="Bodoni" w:hAnsi="Bodoni" w:cs="Bodoni"/>
          <w:sz w:val="24"/>
          <w:szCs w:val="24"/>
        </w:rPr>
        <w:t xml:space="preserve">, marcando la primera vez que esta área es utilizada como una sala de exhibición. Esta parte final y subversiva de </w:t>
      </w:r>
      <w:r>
        <w:rPr>
          <w:rFonts w:ascii="Bodoni" w:eastAsia="Bodoni" w:hAnsi="Bodoni" w:cs="Bodoni"/>
          <w:i/>
          <w:sz w:val="24"/>
          <w:szCs w:val="24"/>
        </w:rPr>
        <w:t>“</w:t>
      </w:r>
      <w:proofErr w:type="spellStart"/>
      <w:r>
        <w:rPr>
          <w:rFonts w:ascii="Bodoni" w:eastAsia="Bodoni" w:hAnsi="Bodoni" w:cs="Bodoni"/>
          <w:i/>
          <w:sz w:val="24"/>
          <w:szCs w:val="24"/>
        </w:rPr>
        <w:t>L’image</w:t>
      </w:r>
      <w:proofErr w:type="spellEnd"/>
      <w:r>
        <w:rPr>
          <w:rFonts w:ascii="Bodoni" w:eastAsia="Bodoni" w:hAnsi="Bodoni" w:cs="Bodoni"/>
          <w:i/>
          <w:sz w:val="24"/>
          <w:szCs w:val="24"/>
        </w:rPr>
        <w:t xml:space="preserve"> </w:t>
      </w:r>
      <w:proofErr w:type="spellStart"/>
      <w:r>
        <w:rPr>
          <w:rFonts w:ascii="Bodoni" w:eastAsia="Bodoni" w:hAnsi="Bodoni" w:cs="Bodoni"/>
          <w:i/>
          <w:sz w:val="24"/>
          <w:szCs w:val="24"/>
        </w:rPr>
        <w:t>volée</w:t>
      </w:r>
      <w:proofErr w:type="spellEnd"/>
      <w:r>
        <w:rPr>
          <w:rFonts w:ascii="Bodoni" w:eastAsia="Bodoni" w:hAnsi="Bodoni" w:cs="Bodoni"/>
          <w:i/>
          <w:sz w:val="24"/>
          <w:szCs w:val="24"/>
        </w:rPr>
        <w:t>”</w:t>
      </w:r>
      <w:r>
        <w:rPr>
          <w:rFonts w:ascii="Bodoni" w:eastAsia="Bodoni" w:hAnsi="Bodoni" w:cs="Bodoni"/>
          <w:sz w:val="24"/>
          <w:szCs w:val="24"/>
        </w:rPr>
        <w:t xml:space="preserve"> lidia con la producción de imágenes que, por su naturaleza, revelan aspectos ocultos en un nivel privado o público. </w:t>
      </w:r>
    </w:p>
    <w:p w:rsidR="00E3604D" w:rsidRDefault="00E3604D">
      <w:pPr>
        <w:pStyle w:val="normal0"/>
        <w:jc w:val="both"/>
      </w:pPr>
    </w:p>
    <w:p w:rsidR="00E3604D" w:rsidRDefault="00F526BB">
      <w:pPr>
        <w:pStyle w:val="normal0"/>
        <w:jc w:val="both"/>
      </w:pPr>
      <w:r>
        <w:rPr>
          <w:rFonts w:ascii="Bodoni" w:eastAsia="Bodoni" w:hAnsi="Bodoni" w:cs="Bodoni"/>
          <w:sz w:val="24"/>
          <w:szCs w:val="24"/>
        </w:rPr>
        <w:t xml:space="preserve">John </w:t>
      </w:r>
      <w:proofErr w:type="spellStart"/>
      <w:r>
        <w:rPr>
          <w:rFonts w:ascii="Bodoni" w:eastAsia="Bodoni" w:hAnsi="Bodoni" w:cs="Bodoni"/>
          <w:sz w:val="24"/>
          <w:szCs w:val="24"/>
        </w:rPr>
        <w:t>B</w:t>
      </w:r>
      <w:r>
        <w:rPr>
          <w:rFonts w:ascii="Bodoni" w:eastAsia="Bodoni" w:hAnsi="Bodoni" w:cs="Bodoni"/>
          <w:sz w:val="24"/>
          <w:szCs w:val="24"/>
        </w:rPr>
        <w:t>aldessari</w:t>
      </w:r>
      <w:proofErr w:type="spellEnd"/>
      <w:r>
        <w:rPr>
          <w:rFonts w:ascii="Bodoni" w:eastAsia="Bodoni" w:hAnsi="Bodoni" w:cs="Bodoni"/>
          <w:sz w:val="24"/>
          <w:szCs w:val="24"/>
        </w:rPr>
        <w:t xml:space="preserve">, en su espacio llamado </w:t>
      </w:r>
      <w:r>
        <w:rPr>
          <w:rFonts w:ascii="Bodoni" w:eastAsia="Bodoni" w:hAnsi="Bodoni" w:cs="Bodoni"/>
          <w:i/>
          <w:sz w:val="24"/>
          <w:szCs w:val="24"/>
        </w:rPr>
        <w:t>Blue Line (</w:t>
      </w:r>
      <w:proofErr w:type="spellStart"/>
      <w:r>
        <w:rPr>
          <w:rFonts w:ascii="Bodoni" w:eastAsia="Bodoni" w:hAnsi="Bodoni" w:cs="Bodoni"/>
          <w:i/>
          <w:sz w:val="24"/>
          <w:szCs w:val="24"/>
        </w:rPr>
        <w:t>Holbein</w:t>
      </w:r>
      <w:proofErr w:type="spellEnd"/>
      <w:r>
        <w:rPr>
          <w:rFonts w:ascii="Bodoni" w:eastAsia="Bodoni" w:hAnsi="Bodoni" w:cs="Bodoni"/>
          <w:i/>
          <w:sz w:val="24"/>
          <w:szCs w:val="24"/>
        </w:rPr>
        <w:t>)</w:t>
      </w:r>
      <w:r>
        <w:rPr>
          <w:rFonts w:ascii="Bodoni" w:eastAsia="Bodoni" w:hAnsi="Bodoni" w:cs="Bodoni"/>
          <w:sz w:val="24"/>
          <w:szCs w:val="24"/>
        </w:rPr>
        <w:t xml:space="preserve"> (1988), inserta una cámara oculta que produce imágenes robadas de visitantes dentro de una sala contigua, poniendo en cuestión el papel del espectador. </w:t>
      </w:r>
      <w:proofErr w:type="spellStart"/>
      <w:r>
        <w:rPr>
          <w:rFonts w:ascii="Bodoni" w:eastAsia="Bodoni" w:hAnsi="Bodoni" w:cs="Bodoni"/>
          <w:sz w:val="24"/>
          <w:szCs w:val="24"/>
        </w:rPr>
        <w:t>Sophie</w:t>
      </w:r>
      <w:proofErr w:type="spellEnd"/>
      <w:r>
        <w:rPr>
          <w:rFonts w:ascii="Bodoni" w:eastAsia="Bodoni" w:hAnsi="Bodoni" w:cs="Bodoni"/>
          <w:sz w:val="24"/>
          <w:szCs w:val="24"/>
        </w:rPr>
        <w:t xml:space="preserve"> Calle, en la serie </w:t>
      </w:r>
      <w:proofErr w:type="spellStart"/>
      <w:r>
        <w:rPr>
          <w:rFonts w:ascii="Bodoni" w:eastAsia="Bodoni" w:hAnsi="Bodoni" w:cs="Bodoni"/>
          <w:i/>
          <w:sz w:val="24"/>
          <w:szCs w:val="24"/>
        </w:rPr>
        <w:t>The</w:t>
      </w:r>
      <w:proofErr w:type="spellEnd"/>
      <w:r>
        <w:rPr>
          <w:rFonts w:ascii="Bodoni" w:eastAsia="Bodoni" w:hAnsi="Bodoni" w:cs="Bodoni"/>
          <w:i/>
          <w:sz w:val="24"/>
          <w:szCs w:val="24"/>
        </w:rPr>
        <w:t xml:space="preserve"> Hotel </w:t>
      </w:r>
      <w:r>
        <w:rPr>
          <w:rFonts w:ascii="Bodoni" w:eastAsia="Bodoni" w:hAnsi="Bodoni" w:cs="Bodoni"/>
          <w:sz w:val="24"/>
          <w:szCs w:val="24"/>
        </w:rPr>
        <w:t>(1981), tiene c</w:t>
      </w:r>
      <w:r>
        <w:rPr>
          <w:rFonts w:ascii="Bodoni" w:eastAsia="Bodoni" w:hAnsi="Bodoni" w:cs="Bodoni"/>
          <w:sz w:val="24"/>
          <w:szCs w:val="24"/>
        </w:rPr>
        <w:t>omo objetivo combinar las esferas artísticas y personales de su investigación, que revela detalles íntimos de la vida de extraños.</w:t>
      </w:r>
    </w:p>
    <w:p w:rsidR="00E3604D" w:rsidRDefault="00E3604D">
      <w:pPr>
        <w:pStyle w:val="normal0"/>
        <w:jc w:val="both"/>
      </w:pPr>
    </w:p>
    <w:p w:rsidR="00F526BB" w:rsidRDefault="00F526BB">
      <w:pPr>
        <w:pStyle w:val="normal0"/>
        <w:jc w:val="both"/>
        <w:rPr>
          <w:rFonts w:ascii="Bodoni" w:eastAsia="Bodoni" w:hAnsi="Bodoni" w:cs="Bodoni"/>
          <w:sz w:val="24"/>
          <w:szCs w:val="24"/>
        </w:rPr>
      </w:pPr>
      <w:r>
        <w:rPr>
          <w:rFonts w:ascii="Bodoni" w:eastAsia="Bodoni" w:hAnsi="Bodoni" w:cs="Bodoni"/>
          <w:sz w:val="24"/>
          <w:szCs w:val="24"/>
        </w:rPr>
        <w:t>Otro grupo de trabajos desarrollan consideraciones sobre temas de interés público o abiertamente políticos. Christopher Will</w:t>
      </w:r>
      <w:r>
        <w:rPr>
          <w:rFonts w:ascii="Bodoni" w:eastAsia="Bodoni" w:hAnsi="Bodoni" w:cs="Bodoni"/>
          <w:sz w:val="24"/>
          <w:szCs w:val="24"/>
        </w:rPr>
        <w:t xml:space="preserve">iams en </w:t>
      </w:r>
      <w:r>
        <w:rPr>
          <w:rFonts w:ascii="Bodoni" w:eastAsia="Bodoni" w:hAnsi="Bodoni" w:cs="Bodoni"/>
          <w:i/>
          <w:sz w:val="24"/>
          <w:szCs w:val="24"/>
        </w:rPr>
        <w:t>SOURCE…</w:t>
      </w:r>
      <w:r>
        <w:rPr>
          <w:rFonts w:ascii="Bodoni" w:eastAsia="Bodoni" w:hAnsi="Bodoni" w:cs="Bodoni"/>
          <w:sz w:val="24"/>
          <w:szCs w:val="24"/>
        </w:rPr>
        <w:t xml:space="preserve"> (1981) revela perspectivas no oficiales en la comunicación institucional, seleccionando cuatro archivos fotográficos de John </w:t>
      </w:r>
      <w:proofErr w:type="spellStart"/>
      <w:r>
        <w:rPr>
          <w:rFonts w:ascii="Bodoni" w:eastAsia="Bodoni" w:hAnsi="Bodoni" w:cs="Bodoni"/>
          <w:sz w:val="24"/>
          <w:szCs w:val="24"/>
        </w:rPr>
        <w:t>Fitzgerald</w:t>
      </w:r>
      <w:proofErr w:type="spellEnd"/>
      <w:r>
        <w:rPr>
          <w:rFonts w:ascii="Bodoni" w:eastAsia="Bodoni" w:hAnsi="Bodoni" w:cs="Bodoni"/>
          <w:sz w:val="24"/>
          <w:szCs w:val="24"/>
        </w:rPr>
        <w:t xml:space="preserve"> </w:t>
      </w:r>
    </w:p>
    <w:p w:rsidR="00F526BB" w:rsidRDefault="00F526BB">
      <w:pPr>
        <w:pStyle w:val="normal0"/>
        <w:jc w:val="both"/>
        <w:rPr>
          <w:rFonts w:ascii="Bodoni" w:eastAsia="Bodoni" w:hAnsi="Bodoni" w:cs="Bodoni"/>
          <w:sz w:val="24"/>
          <w:szCs w:val="24"/>
        </w:rPr>
      </w:pPr>
    </w:p>
    <w:p w:rsidR="00F526BB" w:rsidRDefault="00F526BB">
      <w:pPr>
        <w:pStyle w:val="normal0"/>
        <w:jc w:val="both"/>
        <w:rPr>
          <w:rFonts w:ascii="Bodoni" w:eastAsia="Bodoni" w:hAnsi="Bodoni" w:cs="Bodoni"/>
          <w:sz w:val="24"/>
          <w:szCs w:val="24"/>
        </w:rPr>
      </w:pPr>
    </w:p>
    <w:p w:rsidR="00F526BB" w:rsidRDefault="00F526BB">
      <w:pPr>
        <w:pStyle w:val="normal0"/>
        <w:jc w:val="both"/>
        <w:rPr>
          <w:rFonts w:ascii="Bodoni" w:eastAsia="Bodoni" w:hAnsi="Bodoni" w:cs="Bodoni"/>
          <w:sz w:val="24"/>
          <w:szCs w:val="24"/>
        </w:rPr>
      </w:pPr>
    </w:p>
    <w:p w:rsidR="00E3604D" w:rsidRDefault="00F526BB">
      <w:pPr>
        <w:pStyle w:val="normal0"/>
        <w:jc w:val="both"/>
      </w:pPr>
      <w:r>
        <w:rPr>
          <w:rFonts w:ascii="Bodoni" w:eastAsia="Bodoni" w:hAnsi="Bodoni" w:cs="Bodoni"/>
          <w:sz w:val="24"/>
          <w:szCs w:val="24"/>
        </w:rPr>
        <w:t>Kennedy que retratan al Presidente estadounidense desde atrás y, por lo tanto, considerados inapropiados</w:t>
      </w:r>
      <w:r>
        <w:rPr>
          <w:rFonts w:ascii="Bodoni" w:eastAsia="Bodoni" w:hAnsi="Bodoni" w:cs="Bodoni"/>
          <w:sz w:val="24"/>
          <w:szCs w:val="24"/>
        </w:rPr>
        <w:t xml:space="preserve"> para circular públicamente en el momento. En las imágenes </w:t>
      </w:r>
      <w:proofErr w:type="spellStart"/>
      <w:r>
        <w:rPr>
          <w:rFonts w:ascii="Bodoni" w:eastAsia="Bodoni" w:hAnsi="Bodoni" w:cs="Bodoni"/>
          <w:i/>
          <w:sz w:val="24"/>
          <w:szCs w:val="24"/>
        </w:rPr>
        <w:t>Americas</w:t>
      </w:r>
      <w:proofErr w:type="spellEnd"/>
      <w:r>
        <w:rPr>
          <w:rFonts w:ascii="Bodoni" w:eastAsia="Bodoni" w:hAnsi="Bodoni" w:cs="Bodoni"/>
          <w:i/>
          <w:sz w:val="24"/>
          <w:szCs w:val="24"/>
        </w:rPr>
        <w:t xml:space="preserve"> II</w:t>
      </w:r>
      <w:r>
        <w:rPr>
          <w:rFonts w:ascii="Bodoni" w:eastAsia="Bodoni" w:hAnsi="Bodoni" w:cs="Bodoni"/>
          <w:sz w:val="24"/>
          <w:szCs w:val="24"/>
        </w:rPr>
        <w:t>,</w:t>
      </w:r>
      <w:r>
        <w:rPr>
          <w:rFonts w:ascii="Bodoni" w:eastAsia="Bodoni" w:hAnsi="Bodoni" w:cs="Bodoni"/>
          <w:i/>
          <w:sz w:val="24"/>
          <w:szCs w:val="24"/>
        </w:rPr>
        <w:t xml:space="preserve"> Bahamas Internet Cable </w:t>
      </w:r>
      <w:proofErr w:type="spellStart"/>
      <w:r>
        <w:rPr>
          <w:rFonts w:ascii="Bodoni" w:eastAsia="Bodoni" w:hAnsi="Bodoni" w:cs="Bodoni"/>
          <w:i/>
          <w:sz w:val="24"/>
          <w:szCs w:val="24"/>
        </w:rPr>
        <w:t>System</w:t>
      </w:r>
      <w:proofErr w:type="spellEnd"/>
      <w:r>
        <w:rPr>
          <w:rFonts w:ascii="Bodoni" w:eastAsia="Bodoni" w:hAnsi="Bodoni" w:cs="Bodoni"/>
          <w:i/>
          <w:sz w:val="24"/>
          <w:szCs w:val="24"/>
        </w:rPr>
        <w:t xml:space="preserve"> (BICS-1)</w:t>
      </w:r>
      <w:r>
        <w:rPr>
          <w:rFonts w:ascii="Bodoni" w:eastAsia="Bodoni" w:hAnsi="Bodoni" w:cs="Bodoni"/>
          <w:sz w:val="24"/>
          <w:szCs w:val="24"/>
        </w:rPr>
        <w:t xml:space="preserve"> y </w:t>
      </w:r>
      <w:proofErr w:type="spellStart"/>
      <w:r>
        <w:rPr>
          <w:rFonts w:ascii="Bodoni" w:eastAsia="Bodoni" w:hAnsi="Bodoni" w:cs="Bodoni"/>
          <w:i/>
          <w:sz w:val="24"/>
          <w:szCs w:val="24"/>
        </w:rPr>
        <w:t>Globenet</w:t>
      </w:r>
      <w:proofErr w:type="spellEnd"/>
      <w:r>
        <w:rPr>
          <w:rFonts w:ascii="Bodoni" w:eastAsia="Bodoni" w:hAnsi="Bodoni" w:cs="Bodoni"/>
          <w:sz w:val="24"/>
          <w:szCs w:val="24"/>
        </w:rPr>
        <w:t xml:space="preserve"> (2015), Trevor </w:t>
      </w:r>
      <w:proofErr w:type="spellStart"/>
      <w:r>
        <w:rPr>
          <w:rFonts w:ascii="Bodoni" w:eastAsia="Bodoni" w:hAnsi="Bodoni" w:cs="Bodoni"/>
          <w:sz w:val="24"/>
          <w:szCs w:val="24"/>
        </w:rPr>
        <w:t>Paglen</w:t>
      </w:r>
      <w:proofErr w:type="spellEnd"/>
      <w:r>
        <w:rPr>
          <w:rFonts w:ascii="Bodoni" w:eastAsia="Bodoni" w:hAnsi="Bodoni" w:cs="Bodoni"/>
          <w:sz w:val="24"/>
          <w:szCs w:val="24"/>
        </w:rPr>
        <w:t xml:space="preserve"> expone la infraestructura material de la vigilancia masiva, documentando el sistema de cables submarinos transoc</w:t>
      </w:r>
      <w:r>
        <w:rPr>
          <w:rFonts w:ascii="Bodoni" w:eastAsia="Bodoni" w:hAnsi="Bodoni" w:cs="Bodoni"/>
          <w:sz w:val="24"/>
          <w:szCs w:val="24"/>
        </w:rPr>
        <w:t>eánicos que transmiten datos importantes.</w:t>
      </w:r>
    </w:p>
    <w:p w:rsidR="00E3604D" w:rsidRDefault="00E3604D">
      <w:pPr>
        <w:pStyle w:val="normal0"/>
        <w:jc w:val="both"/>
      </w:pPr>
    </w:p>
    <w:p w:rsidR="00E3604D" w:rsidRDefault="00F526BB">
      <w:pPr>
        <w:pStyle w:val="normal0"/>
        <w:jc w:val="both"/>
      </w:pPr>
      <w:r>
        <w:rPr>
          <w:rFonts w:ascii="Bodoni" w:eastAsia="Bodoni" w:hAnsi="Bodoni" w:cs="Bodoni"/>
          <w:sz w:val="24"/>
          <w:szCs w:val="24"/>
        </w:rPr>
        <w:t>La parte final de la muestra presenta un espectáculo dentro del mismo, curado por un destacado diseñador industrial contemporáneo, que incluye herramientas de espionaje utilizadas por la República Democrática Alem</w:t>
      </w:r>
      <w:r>
        <w:rPr>
          <w:rFonts w:ascii="Bodoni" w:eastAsia="Bodoni" w:hAnsi="Bodoni" w:cs="Bodoni"/>
          <w:sz w:val="24"/>
          <w:szCs w:val="24"/>
        </w:rPr>
        <w:t>ana y la Unión Soviética contra sus ciudadanos: instrumentos tecnológicos capaces de romper las barreras de la esfera privada, seleccionados por la belleza profética de su diseño racional y relacionados con las computadoras y teléfonos inteligentes contemp</w:t>
      </w:r>
      <w:r>
        <w:rPr>
          <w:rFonts w:ascii="Bodoni" w:eastAsia="Bodoni" w:hAnsi="Bodoni" w:cs="Bodoni"/>
          <w:sz w:val="24"/>
          <w:szCs w:val="24"/>
        </w:rPr>
        <w:t>oráneos.</w:t>
      </w:r>
    </w:p>
    <w:p w:rsidR="00E3604D" w:rsidRDefault="00E3604D">
      <w:pPr>
        <w:pStyle w:val="normal0"/>
        <w:jc w:val="both"/>
      </w:pPr>
    </w:p>
    <w:p w:rsidR="00E3604D" w:rsidRDefault="00F526BB">
      <w:pPr>
        <w:pStyle w:val="normal0"/>
        <w:jc w:val="both"/>
      </w:pPr>
      <w:r>
        <w:rPr>
          <w:rFonts w:ascii="Bodoni" w:eastAsia="Bodoni" w:hAnsi="Bodoni" w:cs="Bodoni"/>
          <w:i/>
          <w:sz w:val="24"/>
          <w:szCs w:val="24"/>
        </w:rPr>
        <w:t>“</w:t>
      </w:r>
      <w:proofErr w:type="spellStart"/>
      <w:r>
        <w:rPr>
          <w:rFonts w:ascii="Bodoni" w:eastAsia="Bodoni" w:hAnsi="Bodoni" w:cs="Bodoni"/>
          <w:i/>
          <w:sz w:val="24"/>
          <w:szCs w:val="24"/>
        </w:rPr>
        <w:t>L’image</w:t>
      </w:r>
      <w:proofErr w:type="spellEnd"/>
      <w:r>
        <w:rPr>
          <w:rFonts w:ascii="Bodoni" w:eastAsia="Bodoni" w:hAnsi="Bodoni" w:cs="Bodoni"/>
          <w:i/>
          <w:sz w:val="24"/>
          <w:szCs w:val="24"/>
        </w:rPr>
        <w:t xml:space="preserve"> </w:t>
      </w:r>
      <w:proofErr w:type="spellStart"/>
      <w:r>
        <w:rPr>
          <w:rFonts w:ascii="Bodoni" w:eastAsia="Bodoni" w:hAnsi="Bodoni" w:cs="Bodoni"/>
          <w:i/>
          <w:sz w:val="24"/>
          <w:szCs w:val="24"/>
        </w:rPr>
        <w:t>volée</w:t>
      </w:r>
      <w:proofErr w:type="spellEnd"/>
      <w:r>
        <w:rPr>
          <w:rFonts w:ascii="Bodoni" w:eastAsia="Bodoni" w:hAnsi="Bodoni" w:cs="Bodoni"/>
          <w:i/>
          <w:sz w:val="24"/>
          <w:szCs w:val="24"/>
        </w:rPr>
        <w:t>”</w:t>
      </w:r>
      <w:r>
        <w:rPr>
          <w:rFonts w:ascii="Bodoni" w:eastAsia="Bodoni" w:hAnsi="Bodoni" w:cs="Bodoni"/>
          <w:sz w:val="24"/>
          <w:szCs w:val="24"/>
        </w:rPr>
        <w:t xml:space="preserve"> está acompañada por un libro ilustrado publicado por </w:t>
      </w:r>
      <w:proofErr w:type="spellStart"/>
      <w:r>
        <w:rPr>
          <w:rFonts w:ascii="Bodoni" w:eastAsia="Bodoni" w:hAnsi="Bodoni" w:cs="Bodoni"/>
          <w:b/>
          <w:sz w:val="24"/>
          <w:szCs w:val="24"/>
        </w:rPr>
        <w:t>Fondazione</w:t>
      </w:r>
      <w:proofErr w:type="spellEnd"/>
      <w:r>
        <w:rPr>
          <w:rFonts w:ascii="Bodoni" w:eastAsia="Bodoni" w:hAnsi="Bodoni" w:cs="Bodoni"/>
          <w:b/>
          <w:sz w:val="24"/>
          <w:szCs w:val="24"/>
        </w:rPr>
        <w:t xml:space="preserve"> Prada</w:t>
      </w:r>
      <w:r>
        <w:rPr>
          <w:rFonts w:ascii="Bodoni" w:eastAsia="Bodoni" w:hAnsi="Bodoni" w:cs="Bodoni"/>
          <w:sz w:val="24"/>
          <w:szCs w:val="24"/>
        </w:rPr>
        <w:t xml:space="preserve"> con nuevas historias cortas de </w:t>
      </w:r>
      <w:proofErr w:type="spellStart"/>
      <w:r>
        <w:rPr>
          <w:rFonts w:ascii="Bodoni" w:eastAsia="Bodoni" w:hAnsi="Bodoni" w:cs="Bodoni"/>
          <w:sz w:val="24"/>
          <w:szCs w:val="24"/>
        </w:rPr>
        <w:t>Ian</w:t>
      </w:r>
      <w:proofErr w:type="spellEnd"/>
      <w:r>
        <w:rPr>
          <w:rFonts w:ascii="Bodoni" w:eastAsia="Bodoni" w:hAnsi="Bodoni" w:cs="Bodoni"/>
          <w:sz w:val="24"/>
          <w:szCs w:val="24"/>
        </w:rPr>
        <w:t xml:space="preserve"> </w:t>
      </w:r>
      <w:proofErr w:type="spellStart"/>
      <w:r>
        <w:rPr>
          <w:rFonts w:ascii="Bodoni" w:eastAsia="Bodoni" w:hAnsi="Bodoni" w:cs="Bodoni"/>
          <w:sz w:val="24"/>
          <w:szCs w:val="24"/>
        </w:rPr>
        <w:t>McEwan</w:t>
      </w:r>
      <w:proofErr w:type="spellEnd"/>
      <w:r>
        <w:rPr>
          <w:rFonts w:ascii="Bodoni" w:eastAsia="Bodoni" w:hAnsi="Bodoni" w:cs="Bodoni"/>
          <w:sz w:val="24"/>
          <w:szCs w:val="24"/>
        </w:rPr>
        <w:t xml:space="preserve"> y </w:t>
      </w:r>
      <w:proofErr w:type="spellStart"/>
      <w:r>
        <w:rPr>
          <w:rFonts w:ascii="Bodoni" w:eastAsia="Bodoni" w:hAnsi="Bodoni" w:cs="Bodoni"/>
          <w:sz w:val="24"/>
          <w:szCs w:val="24"/>
        </w:rPr>
        <w:t>Ali</w:t>
      </w:r>
      <w:proofErr w:type="spellEnd"/>
      <w:r>
        <w:rPr>
          <w:rFonts w:ascii="Bodoni" w:eastAsia="Bodoni" w:hAnsi="Bodoni" w:cs="Bodoni"/>
          <w:sz w:val="24"/>
          <w:szCs w:val="24"/>
        </w:rPr>
        <w:t xml:space="preserve"> Smith, ensayos de Russell </w:t>
      </w:r>
      <w:proofErr w:type="spellStart"/>
      <w:r>
        <w:rPr>
          <w:rFonts w:ascii="Bodoni" w:eastAsia="Bodoni" w:hAnsi="Bodoni" w:cs="Bodoni"/>
          <w:sz w:val="24"/>
          <w:szCs w:val="24"/>
        </w:rPr>
        <w:t>Ferguson</w:t>
      </w:r>
      <w:proofErr w:type="spellEnd"/>
      <w:r>
        <w:rPr>
          <w:rFonts w:ascii="Bodoni" w:eastAsia="Bodoni" w:hAnsi="Bodoni" w:cs="Bodoni"/>
          <w:sz w:val="24"/>
          <w:szCs w:val="24"/>
        </w:rPr>
        <w:t xml:space="preserve">, </w:t>
      </w:r>
      <w:proofErr w:type="spellStart"/>
      <w:r>
        <w:rPr>
          <w:rFonts w:ascii="Bodoni" w:eastAsia="Bodoni" w:hAnsi="Bodoni" w:cs="Bodoni"/>
          <w:sz w:val="24"/>
          <w:szCs w:val="24"/>
        </w:rPr>
        <w:t>Christy</w:t>
      </w:r>
      <w:proofErr w:type="spellEnd"/>
      <w:r>
        <w:rPr>
          <w:rFonts w:ascii="Bodoni" w:eastAsia="Bodoni" w:hAnsi="Bodoni" w:cs="Bodoni"/>
          <w:sz w:val="24"/>
          <w:szCs w:val="24"/>
        </w:rPr>
        <w:t xml:space="preserve"> </w:t>
      </w:r>
      <w:proofErr w:type="spellStart"/>
      <w:r>
        <w:rPr>
          <w:rFonts w:ascii="Bodoni" w:eastAsia="Bodoni" w:hAnsi="Bodoni" w:cs="Bodoni"/>
          <w:sz w:val="24"/>
          <w:szCs w:val="24"/>
        </w:rPr>
        <w:t>Lange</w:t>
      </w:r>
      <w:proofErr w:type="spellEnd"/>
      <w:r>
        <w:rPr>
          <w:rFonts w:ascii="Bodoni" w:eastAsia="Bodoni" w:hAnsi="Bodoni" w:cs="Bodoni"/>
          <w:sz w:val="24"/>
          <w:szCs w:val="24"/>
        </w:rPr>
        <w:t xml:space="preserve"> y Jonathan Griffin, así como contribuciones de </w:t>
      </w:r>
      <w:proofErr w:type="spellStart"/>
      <w:r>
        <w:rPr>
          <w:rFonts w:ascii="Bodoni" w:eastAsia="Bodoni" w:hAnsi="Bodoni" w:cs="Bodoni"/>
          <w:sz w:val="24"/>
          <w:szCs w:val="24"/>
        </w:rPr>
        <w:t>Rainer</w:t>
      </w:r>
      <w:proofErr w:type="spellEnd"/>
      <w:r>
        <w:rPr>
          <w:rFonts w:ascii="Bodoni" w:eastAsia="Bodoni" w:hAnsi="Bodoni" w:cs="Bodoni"/>
          <w:sz w:val="24"/>
          <w:szCs w:val="24"/>
        </w:rPr>
        <w:t xml:space="preserve"> </w:t>
      </w:r>
      <w:proofErr w:type="spellStart"/>
      <w:r>
        <w:rPr>
          <w:rFonts w:ascii="Bodoni" w:eastAsia="Bodoni" w:hAnsi="Bodoni" w:cs="Bodoni"/>
          <w:sz w:val="24"/>
          <w:szCs w:val="24"/>
        </w:rPr>
        <w:t>Erlinger</w:t>
      </w:r>
      <w:proofErr w:type="spellEnd"/>
      <w:r>
        <w:rPr>
          <w:rFonts w:ascii="Bodoni" w:eastAsia="Bodoni" w:hAnsi="Bodoni" w:cs="Bodoni"/>
          <w:sz w:val="24"/>
          <w:szCs w:val="24"/>
        </w:rPr>
        <w:t xml:space="preserve"> y Daniel </w:t>
      </w:r>
      <w:proofErr w:type="spellStart"/>
      <w:r>
        <w:rPr>
          <w:rFonts w:ascii="Bodoni" w:eastAsia="Bodoni" w:hAnsi="Bodoni" w:cs="Bodoni"/>
          <w:sz w:val="24"/>
          <w:szCs w:val="24"/>
        </w:rPr>
        <w:t>McClean</w:t>
      </w:r>
      <w:proofErr w:type="spellEnd"/>
      <w:r>
        <w:rPr>
          <w:rFonts w:ascii="Bodoni" w:eastAsia="Bodoni" w:hAnsi="Bodoni" w:cs="Bodoni"/>
          <w:sz w:val="24"/>
          <w:szCs w:val="24"/>
        </w:rPr>
        <w:t>.</w:t>
      </w:r>
    </w:p>
    <w:p w:rsidR="00E3604D" w:rsidRDefault="00E3604D">
      <w:pPr>
        <w:pStyle w:val="normal0"/>
        <w:spacing w:line="240" w:lineRule="auto"/>
        <w:jc w:val="both"/>
      </w:pPr>
    </w:p>
    <w:p w:rsidR="00F526BB" w:rsidRDefault="00F526BB">
      <w:pPr>
        <w:pStyle w:val="normal0"/>
        <w:spacing w:line="240" w:lineRule="auto"/>
        <w:jc w:val="both"/>
      </w:pPr>
    </w:p>
    <w:p w:rsidR="00F526BB" w:rsidRDefault="00F526BB">
      <w:pPr>
        <w:pStyle w:val="normal0"/>
        <w:spacing w:line="240" w:lineRule="auto"/>
        <w:jc w:val="both"/>
      </w:pPr>
    </w:p>
    <w:p w:rsidR="00E3604D" w:rsidRDefault="00F526BB">
      <w:pPr>
        <w:pStyle w:val="normal0"/>
        <w:spacing w:line="240" w:lineRule="auto"/>
        <w:jc w:val="center"/>
      </w:pPr>
      <w:r>
        <w:rPr>
          <w:rFonts w:ascii="Bodoni" w:eastAsia="Bodoni" w:hAnsi="Bodoni" w:cs="Bodoni"/>
          <w:b/>
          <w:sz w:val="24"/>
          <w:szCs w:val="24"/>
        </w:rPr>
        <w:t># # #</w:t>
      </w:r>
    </w:p>
    <w:p w:rsidR="00E3604D" w:rsidRDefault="00E3604D">
      <w:pPr>
        <w:pStyle w:val="normal0"/>
        <w:spacing w:line="240" w:lineRule="auto"/>
        <w:jc w:val="both"/>
      </w:pPr>
    </w:p>
    <w:p w:rsidR="00E3604D" w:rsidRDefault="00F526BB">
      <w:pPr>
        <w:pStyle w:val="normal0"/>
        <w:spacing w:line="240" w:lineRule="auto"/>
        <w:jc w:val="both"/>
      </w:pPr>
      <w:r>
        <w:rPr>
          <w:rFonts w:ascii="Bodoni" w:eastAsia="Bodoni" w:hAnsi="Bodoni" w:cs="Bodoni"/>
          <w:b/>
          <w:color w:val="333333"/>
          <w:sz w:val="20"/>
          <w:szCs w:val="20"/>
          <w:highlight w:val="white"/>
        </w:rPr>
        <w:t>Acerca de Prada</w:t>
      </w:r>
    </w:p>
    <w:p w:rsidR="00E3604D" w:rsidRDefault="00F526BB">
      <w:pPr>
        <w:pStyle w:val="normal0"/>
        <w:spacing w:line="240" w:lineRule="auto"/>
        <w:jc w:val="both"/>
      </w:pPr>
      <w:r>
        <w:rPr>
          <w:rFonts w:ascii="Bodoni" w:eastAsia="Bodoni" w:hAnsi="Bodoni" w:cs="Bodoni"/>
          <w:color w:val="333333"/>
          <w:sz w:val="20"/>
          <w:szCs w:val="20"/>
          <w:highlight w:val="white"/>
        </w:rPr>
        <w:t>Prada fue fundada en 1913 por Mario Prada –el abuelo</w:t>
      </w:r>
      <w:r>
        <w:rPr>
          <w:rFonts w:ascii="Bodoni" w:eastAsia="Bodoni" w:hAnsi="Bodoni" w:cs="Bodoni"/>
          <w:color w:val="333333"/>
          <w:sz w:val="20"/>
          <w:szCs w:val="20"/>
          <w:highlight w:val="white"/>
        </w:rPr>
        <w:t xml:space="preserve"> de </w:t>
      </w:r>
      <w:proofErr w:type="spellStart"/>
      <w:r>
        <w:rPr>
          <w:rFonts w:ascii="Bodoni" w:eastAsia="Bodoni" w:hAnsi="Bodoni" w:cs="Bodoni"/>
          <w:color w:val="333333"/>
          <w:sz w:val="20"/>
          <w:szCs w:val="20"/>
          <w:highlight w:val="white"/>
        </w:rPr>
        <w:t>Miuccia</w:t>
      </w:r>
      <w:proofErr w:type="spellEnd"/>
      <w:r>
        <w:rPr>
          <w:rFonts w:ascii="Bodoni" w:eastAsia="Bodoni" w:hAnsi="Bodoni" w:cs="Bodoni"/>
          <w:color w:val="333333"/>
          <w:sz w:val="20"/>
          <w:szCs w:val="20"/>
          <w:highlight w:val="white"/>
        </w:rPr>
        <w:t xml:space="preserve"> Prada– en Milán, Italia. Localizada en la prestigiosa </w:t>
      </w:r>
      <w:proofErr w:type="spellStart"/>
      <w:r>
        <w:rPr>
          <w:rFonts w:ascii="Bodoni" w:eastAsia="Bodoni" w:hAnsi="Bodoni" w:cs="Bodoni"/>
          <w:color w:val="333333"/>
          <w:sz w:val="20"/>
          <w:szCs w:val="20"/>
          <w:highlight w:val="white"/>
        </w:rPr>
        <w:t>Galleria</w:t>
      </w:r>
      <w:proofErr w:type="spellEnd"/>
      <w:r>
        <w:rPr>
          <w:rFonts w:ascii="Bodoni" w:eastAsia="Bodoni" w:hAnsi="Bodoni" w:cs="Bodoni"/>
          <w:color w:val="333333"/>
          <w:sz w:val="20"/>
          <w:szCs w:val="20"/>
          <w:highlight w:val="white"/>
        </w:rPr>
        <w:t xml:space="preserve"> Vittorio </w:t>
      </w:r>
      <w:proofErr w:type="spellStart"/>
      <w:r>
        <w:rPr>
          <w:rFonts w:ascii="Bodoni" w:eastAsia="Bodoni" w:hAnsi="Bodoni" w:cs="Bodoni"/>
          <w:color w:val="333333"/>
          <w:sz w:val="20"/>
          <w:szCs w:val="20"/>
          <w:highlight w:val="white"/>
        </w:rPr>
        <w:t>Emanuele</w:t>
      </w:r>
      <w:proofErr w:type="spellEnd"/>
      <w:r>
        <w:rPr>
          <w:rFonts w:ascii="Bodoni" w:eastAsia="Bodoni" w:hAnsi="Bodoni" w:cs="Bodoni"/>
          <w:color w:val="333333"/>
          <w:sz w:val="20"/>
          <w:szCs w:val="20"/>
          <w:highlight w:val="white"/>
        </w:rPr>
        <w:t xml:space="preserve"> II, Prada era una exclusiva y elegante tienda de equipaje, accesorios y productos de lujo hechos con materiales finos y de manufactura refinada. </w:t>
      </w:r>
    </w:p>
    <w:p w:rsidR="00E3604D" w:rsidRDefault="00E3604D">
      <w:pPr>
        <w:pStyle w:val="normal0"/>
        <w:spacing w:line="240" w:lineRule="auto"/>
        <w:jc w:val="both"/>
      </w:pPr>
    </w:p>
    <w:p w:rsidR="00E3604D" w:rsidRDefault="00F526BB">
      <w:pPr>
        <w:pStyle w:val="normal0"/>
        <w:spacing w:line="240" w:lineRule="auto"/>
        <w:jc w:val="both"/>
      </w:pPr>
      <w:r>
        <w:rPr>
          <w:rFonts w:ascii="Bodoni" w:eastAsia="Bodoni" w:hAnsi="Bodoni" w:cs="Bodoni"/>
          <w:color w:val="333333"/>
          <w:sz w:val="20"/>
          <w:szCs w:val="20"/>
          <w:highlight w:val="white"/>
        </w:rPr>
        <w:t>La compañía de l</w:t>
      </w:r>
      <w:r>
        <w:rPr>
          <w:rFonts w:ascii="Bodoni" w:eastAsia="Bodoni" w:hAnsi="Bodoni" w:cs="Bodoni"/>
          <w:color w:val="333333"/>
          <w:sz w:val="20"/>
          <w:szCs w:val="20"/>
          <w:highlight w:val="white"/>
        </w:rPr>
        <w:t xml:space="preserve">ujo ahora fabrica productos, ropa y calzado de piel para hombre y mujer, combinando la sofisticación contemporánea y de vanguardia con artículos únicos y de manufactura sublime. Prada también opera en los sectores de </w:t>
      </w:r>
      <w:proofErr w:type="spellStart"/>
      <w:r>
        <w:rPr>
          <w:rFonts w:ascii="Bodoni" w:eastAsia="Bodoni" w:hAnsi="Bodoni" w:cs="Bodoni"/>
          <w:i/>
          <w:color w:val="333333"/>
          <w:sz w:val="20"/>
          <w:szCs w:val="20"/>
          <w:highlight w:val="white"/>
        </w:rPr>
        <w:t>eyewear</w:t>
      </w:r>
      <w:proofErr w:type="spellEnd"/>
      <w:r>
        <w:rPr>
          <w:rFonts w:ascii="Bodoni" w:eastAsia="Bodoni" w:hAnsi="Bodoni" w:cs="Bodoni"/>
          <w:color w:val="333333"/>
          <w:sz w:val="20"/>
          <w:szCs w:val="20"/>
          <w:highlight w:val="white"/>
        </w:rPr>
        <w:t>, fragancias y teléfonos celular</w:t>
      </w:r>
      <w:r>
        <w:rPr>
          <w:rFonts w:ascii="Bodoni" w:eastAsia="Bodoni" w:hAnsi="Bodoni" w:cs="Bodoni"/>
          <w:color w:val="333333"/>
          <w:sz w:val="20"/>
          <w:szCs w:val="20"/>
          <w:highlight w:val="white"/>
        </w:rPr>
        <w:t>es.</w:t>
      </w:r>
    </w:p>
    <w:p w:rsidR="00E3604D" w:rsidRDefault="00E3604D">
      <w:pPr>
        <w:pStyle w:val="normal0"/>
        <w:spacing w:line="240" w:lineRule="auto"/>
        <w:jc w:val="both"/>
      </w:pPr>
    </w:p>
    <w:p w:rsidR="00E3604D" w:rsidRDefault="00F526BB">
      <w:pPr>
        <w:pStyle w:val="normal0"/>
        <w:spacing w:line="240" w:lineRule="auto"/>
        <w:jc w:val="both"/>
      </w:pPr>
      <w:r>
        <w:rPr>
          <w:rFonts w:ascii="Bodoni" w:eastAsia="Bodoni" w:hAnsi="Bodoni" w:cs="Bodoni"/>
          <w:color w:val="333333"/>
          <w:sz w:val="20"/>
          <w:szCs w:val="20"/>
          <w:highlight w:val="white"/>
        </w:rPr>
        <w:t>La marca Prada es parte de Grupo Prada, una firma poderosa en el mercado de bienes de lujo, así como un ícono corporativo. El modelo de negocios, capaz de combinar los procesos industrializados con sofisticada manufactura a mano, alta calidad y el niv</w:t>
      </w:r>
      <w:r>
        <w:rPr>
          <w:rFonts w:ascii="Bodoni" w:eastAsia="Bodoni" w:hAnsi="Bodoni" w:cs="Bodoni"/>
          <w:color w:val="333333"/>
          <w:sz w:val="20"/>
          <w:szCs w:val="20"/>
          <w:highlight w:val="white"/>
        </w:rPr>
        <w:t>el de detalle elevado característico de la producción de artesanías, impuso un precedente en el mundo.</w:t>
      </w:r>
    </w:p>
    <w:p w:rsidR="00E3604D" w:rsidRDefault="00E3604D">
      <w:pPr>
        <w:pStyle w:val="normal0"/>
      </w:pPr>
    </w:p>
    <w:p w:rsidR="00E3604D" w:rsidRDefault="00E3604D">
      <w:pPr>
        <w:pStyle w:val="normal0"/>
      </w:pPr>
    </w:p>
    <w:p w:rsidR="00F526BB" w:rsidRDefault="00F526BB">
      <w:pPr>
        <w:pStyle w:val="normal0"/>
      </w:pPr>
    </w:p>
    <w:p w:rsidR="00F526BB" w:rsidRDefault="00F526BB">
      <w:pPr>
        <w:pStyle w:val="normal0"/>
      </w:pPr>
    </w:p>
    <w:p w:rsidR="00F526BB" w:rsidRDefault="00F526BB">
      <w:pPr>
        <w:pStyle w:val="normal0"/>
      </w:pPr>
    </w:p>
    <w:p w:rsidR="00F526BB" w:rsidRDefault="00F526BB">
      <w:pPr>
        <w:pStyle w:val="normal0"/>
      </w:pPr>
    </w:p>
    <w:p w:rsidR="00F526BB" w:rsidRDefault="00F526BB">
      <w:pPr>
        <w:pStyle w:val="normal0"/>
      </w:pPr>
    </w:p>
    <w:p w:rsidR="00F526BB" w:rsidRDefault="00F526BB">
      <w:pPr>
        <w:pStyle w:val="normal0"/>
      </w:pPr>
    </w:p>
    <w:p w:rsidR="00F526BB" w:rsidRDefault="00F526BB">
      <w:pPr>
        <w:pStyle w:val="normal0"/>
      </w:pPr>
    </w:p>
    <w:p w:rsidR="00F526BB" w:rsidRDefault="00F526BB">
      <w:pPr>
        <w:pStyle w:val="normal0"/>
      </w:pPr>
    </w:p>
    <w:p w:rsidR="00F526BB" w:rsidRDefault="00F526BB">
      <w:pPr>
        <w:pStyle w:val="normal0"/>
      </w:pPr>
    </w:p>
    <w:p w:rsidR="00F526BB" w:rsidRDefault="00F526BB">
      <w:pPr>
        <w:pStyle w:val="normal0"/>
      </w:pPr>
    </w:p>
    <w:p w:rsidR="00E3604D" w:rsidRDefault="00F526BB">
      <w:pPr>
        <w:pStyle w:val="normal0"/>
        <w:jc w:val="both"/>
      </w:pPr>
      <w:r>
        <w:rPr>
          <w:rFonts w:ascii="Bodoni" w:eastAsia="Bodoni" w:hAnsi="Bodoni" w:cs="Bodoni"/>
          <w:b/>
        </w:rPr>
        <w:t xml:space="preserve">CONTACTO </w:t>
      </w:r>
    </w:p>
    <w:p w:rsidR="00E3604D" w:rsidRDefault="00F526BB">
      <w:pPr>
        <w:pStyle w:val="normal0"/>
        <w:jc w:val="both"/>
      </w:pPr>
      <w:proofErr w:type="spellStart"/>
      <w:r>
        <w:rPr>
          <w:rFonts w:ascii="Bodoni" w:eastAsia="Bodoni" w:hAnsi="Bodoni" w:cs="Bodoni"/>
        </w:rPr>
        <w:t>Another</w:t>
      </w:r>
      <w:proofErr w:type="spellEnd"/>
      <w:r>
        <w:rPr>
          <w:rFonts w:ascii="Bodoni" w:eastAsia="Bodoni" w:hAnsi="Bodoni" w:cs="Bodoni"/>
        </w:rPr>
        <w:t xml:space="preserve"> </w:t>
      </w:r>
      <w:proofErr w:type="spellStart"/>
      <w:r>
        <w:rPr>
          <w:rFonts w:ascii="Bodoni" w:eastAsia="Bodoni" w:hAnsi="Bodoni" w:cs="Bodoni"/>
        </w:rPr>
        <w:t>Company</w:t>
      </w:r>
      <w:proofErr w:type="spellEnd"/>
    </w:p>
    <w:p w:rsidR="00E3604D" w:rsidRDefault="00F526BB">
      <w:pPr>
        <w:pStyle w:val="normal0"/>
        <w:jc w:val="both"/>
      </w:pPr>
      <w:r>
        <w:rPr>
          <w:rFonts w:ascii="Bodoni" w:eastAsia="Bodoni" w:hAnsi="Bodoni" w:cs="Bodoni"/>
        </w:rPr>
        <w:t xml:space="preserve">César </w:t>
      </w:r>
      <w:proofErr w:type="spellStart"/>
      <w:r>
        <w:rPr>
          <w:rFonts w:ascii="Bodoni" w:eastAsia="Bodoni" w:hAnsi="Bodoni" w:cs="Bodoni"/>
        </w:rPr>
        <w:t>Percastre</w:t>
      </w:r>
      <w:proofErr w:type="spellEnd"/>
    </w:p>
    <w:p w:rsidR="00E3604D" w:rsidRDefault="00F526BB">
      <w:pPr>
        <w:pStyle w:val="normal0"/>
      </w:pPr>
      <w:r>
        <w:rPr>
          <w:rFonts w:ascii="Bodoni" w:eastAsia="Bodoni" w:hAnsi="Bodoni" w:cs="Bodoni"/>
        </w:rPr>
        <w:t>(55) 6392 1100 ext. 2405</w:t>
      </w:r>
    </w:p>
    <w:p w:rsidR="00E3604D" w:rsidRDefault="00F526BB">
      <w:pPr>
        <w:pStyle w:val="normal0"/>
      </w:pPr>
      <w:hyperlink r:id="rId7">
        <w:r>
          <w:rPr>
            <w:rFonts w:ascii="Bodoni" w:eastAsia="Bodoni" w:hAnsi="Bodoni" w:cs="Bodoni"/>
            <w:color w:val="1155CC"/>
            <w:u w:val="single"/>
          </w:rPr>
          <w:t>cesar@anothercompany.com.mx</w:t>
        </w:r>
      </w:hyperlink>
    </w:p>
    <w:p w:rsidR="00E3604D" w:rsidRDefault="00E3604D">
      <w:pPr>
        <w:pStyle w:val="normal0"/>
      </w:pPr>
    </w:p>
    <w:p w:rsidR="00E3604D" w:rsidRDefault="00F526BB">
      <w:pPr>
        <w:pStyle w:val="normal0"/>
      </w:pPr>
      <w:r>
        <w:rPr>
          <w:rFonts w:ascii="Bodoni" w:eastAsia="Bodoni" w:hAnsi="Bodoni" w:cs="Bodoni"/>
        </w:rPr>
        <w:t>Daniela Valdés</w:t>
      </w:r>
    </w:p>
    <w:p w:rsidR="00E3604D" w:rsidRDefault="00F526BB">
      <w:pPr>
        <w:pStyle w:val="normal0"/>
      </w:pPr>
      <w:r>
        <w:rPr>
          <w:rFonts w:ascii="Bodoni" w:eastAsia="Bodoni" w:hAnsi="Bodoni" w:cs="Bodoni"/>
        </w:rPr>
        <w:t>(55) 6392 1100 ext. 2434</w:t>
      </w:r>
    </w:p>
    <w:p w:rsidR="00E3604D" w:rsidRDefault="00F526BB">
      <w:pPr>
        <w:pStyle w:val="normal0"/>
      </w:pPr>
      <w:hyperlink r:id="rId8">
        <w:r>
          <w:rPr>
            <w:rFonts w:ascii="Bodoni" w:eastAsia="Bodoni" w:hAnsi="Bodoni" w:cs="Bodoni"/>
            <w:color w:val="1155CC"/>
            <w:u w:val="single"/>
          </w:rPr>
          <w:t>daniela@anothercompany.com.mx</w:t>
        </w:r>
      </w:hyperlink>
    </w:p>
    <w:p w:rsidR="00E3604D" w:rsidRDefault="00F526BB">
      <w:pPr>
        <w:pStyle w:val="normal0"/>
      </w:pPr>
      <w:r>
        <w:rPr>
          <w:rFonts w:ascii="Bodoni" w:eastAsia="Bodoni" w:hAnsi="Bodoni" w:cs="Bodoni"/>
          <w:sz w:val="24"/>
          <w:szCs w:val="24"/>
        </w:rPr>
        <w:tab/>
      </w:r>
      <w:r>
        <w:rPr>
          <w:rFonts w:ascii="Bodoni" w:eastAsia="Bodoni" w:hAnsi="Bodoni" w:cs="Bodoni"/>
          <w:sz w:val="24"/>
          <w:szCs w:val="24"/>
        </w:rPr>
        <w:tab/>
      </w:r>
    </w:p>
    <w:p w:rsidR="00E3604D" w:rsidRDefault="00F526BB">
      <w:pPr>
        <w:pStyle w:val="normal0"/>
      </w:pPr>
      <w:r>
        <w:rPr>
          <w:rFonts w:ascii="Bodoni" w:eastAsia="Bodoni" w:hAnsi="Bodoni" w:cs="Bodoni"/>
          <w:sz w:val="24"/>
          <w:szCs w:val="24"/>
        </w:rPr>
        <w:tab/>
      </w:r>
      <w:r>
        <w:rPr>
          <w:rFonts w:ascii="Bodoni" w:eastAsia="Bodoni" w:hAnsi="Bodoni" w:cs="Bodoni"/>
          <w:sz w:val="24"/>
          <w:szCs w:val="24"/>
        </w:rPr>
        <w:tab/>
      </w:r>
      <w:r>
        <w:rPr>
          <w:rFonts w:ascii="Bodoni" w:eastAsia="Bodoni" w:hAnsi="Bodoni" w:cs="Bodoni"/>
          <w:sz w:val="24"/>
          <w:szCs w:val="24"/>
        </w:rPr>
        <w:tab/>
        <w:t xml:space="preserve"> </w:t>
      </w:r>
      <w:r>
        <w:rPr>
          <w:rFonts w:ascii="Bodoni" w:eastAsia="Bodoni" w:hAnsi="Bodoni" w:cs="Bodoni"/>
          <w:sz w:val="24"/>
          <w:szCs w:val="24"/>
        </w:rPr>
        <w:tab/>
      </w:r>
      <w:r>
        <w:rPr>
          <w:rFonts w:ascii="Bodoni" w:eastAsia="Bodoni" w:hAnsi="Bodoni" w:cs="Bodoni"/>
          <w:sz w:val="24"/>
          <w:szCs w:val="24"/>
        </w:rPr>
        <w:tab/>
      </w:r>
    </w:p>
    <w:p w:rsidR="00E3604D" w:rsidRDefault="00F526BB">
      <w:pPr>
        <w:pStyle w:val="normal0"/>
      </w:pPr>
      <w:r>
        <w:rPr>
          <w:rFonts w:ascii="Bodoni" w:eastAsia="Bodoni" w:hAnsi="Bodoni" w:cs="Bodoni"/>
          <w:sz w:val="24"/>
          <w:szCs w:val="24"/>
        </w:rPr>
        <w:tab/>
      </w:r>
      <w:r>
        <w:rPr>
          <w:rFonts w:ascii="Bodoni" w:eastAsia="Bodoni" w:hAnsi="Bodoni" w:cs="Bodoni"/>
          <w:sz w:val="24"/>
          <w:szCs w:val="24"/>
        </w:rPr>
        <w:tab/>
      </w:r>
    </w:p>
    <w:p w:rsidR="00E3604D" w:rsidRDefault="00F526BB">
      <w:pPr>
        <w:pStyle w:val="normal0"/>
      </w:pPr>
      <w:r>
        <w:tab/>
      </w:r>
      <w:r>
        <w:tab/>
      </w:r>
      <w:r>
        <w:tab/>
        <w:t xml:space="preserve"> </w:t>
      </w:r>
      <w:r>
        <w:tab/>
      </w:r>
      <w:r>
        <w:tab/>
      </w:r>
      <w:r>
        <w:tab/>
      </w:r>
    </w:p>
    <w:p w:rsidR="00E3604D" w:rsidRDefault="00F526BB">
      <w:pPr>
        <w:pStyle w:val="normal0"/>
      </w:pPr>
      <w:r>
        <w:tab/>
      </w:r>
      <w:r>
        <w:tab/>
      </w:r>
    </w:p>
    <w:sectPr w:rsidR="00E3604D">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26BB">
      <w:pPr>
        <w:spacing w:line="240" w:lineRule="auto"/>
      </w:pPr>
      <w:r>
        <w:separator/>
      </w:r>
    </w:p>
  </w:endnote>
  <w:endnote w:type="continuationSeparator" w:id="0">
    <w:p w:rsidR="00000000" w:rsidRDefault="00F52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Bodoni">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26BB">
      <w:pPr>
        <w:spacing w:line="240" w:lineRule="auto"/>
      </w:pPr>
      <w:r>
        <w:separator/>
      </w:r>
    </w:p>
  </w:footnote>
  <w:footnote w:type="continuationSeparator" w:id="0">
    <w:p w:rsidR="00000000" w:rsidRDefault="00F526B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4D" w:rsidRDefault="00F526BB">
    <w:pPr>
      <w:pStyle w:val="normal0"/>
    </w:pPr>
    <w:r>
      <w:rPr>
        <w:noProof/>
        <w:lang w:val="en-US"/>
      </w:rPr>
      <w:drawing>
        <wp:anchor distT="114300" distB="114300" distL="114300" distR="114300" simplePos="0" relativeHeight="251658240" behindDoc="0" locked="0" layoutInCell="0" hidden="0" allowOverlap="0">
          <wp:simplePos x="0" y="0"/>
          <wp:positionH relativeFrom="margin">
            <wp:posOffset>1243013</wp:posOffset>
          </wp:positionH>
          <wp:positionV relativeFrom="paragraph">
            <wp:posOffset>171450</wp:posOffset>
          </wp:positionV>
          <wp:extent cx="3224213" cy="448731"/>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3224213" cy="44873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3604D"/>
    <w:rsid w:val="00E3604D"/>
    <w:rsid w:val="00F526B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esar@anothercompany.com.mx" TargetMode="External"/><Relationship Id="rId8" Type="http://schemas.openxmlformats.org/officeDocument/2006/relationships/hyperlink" Target="mailto:daniela@anothercompany.com.mx"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6692</Characters>
  <Application>Microsoft Macintosh Word</Application>
  <DocSecurity>0</DocSecurity>
  <Lines>55</Lines>
  <Paragraphs>15</Paragraphs>
  <ScaleCrop>false</ScaleCrop>
  <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Valdes Garcia</cp:lastModifiedBy>
  <cp:revision>2</cp:revision>
  <dcterms:created xsi:type="dcterms:W3CDTF">2016-03-22T15:07:00Z</dcterms:created>
  <dcterms:modified xsi:type="dcterms:W3CDTF">2016-03-22T15:07:00Z</dcterms:modified>
</cp:coreProperties>
</file>