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left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Logitech G presenta 3 nuevos headsets para los 55 millones de gamers mexicanos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Logitech G anunció su nueva serie de headsets gamers, diseñados con la mejor calidad de sonido y el audio más inmersivo para mejorar la experiencia de juego. Este lanzamiento de la marca se hace como respuesta a un mercado creciente, ya que en México hay más de 55 millones de jugadores, de los cuales se espera que para el 2021 el 26% </w:t>
      </w:r>
      <w:r w:rsidDel="00000000" w:rsidR="00000000" w:rsidRPr="00000000">
        <w:rPr>
          <w:rtl w:val="0"/>
        </w:rPr>
        <w:t xml:space="preserve">prefiera</w:t>
      </w:r>
      <w:r w:rsidDel="00000000" w:rsidR="00000000" w:rsidRPr="00000000">
        <w:rPr>
          <w:rtl w:val="0"/>
        </w:rPr>
        <w:t xml:space="preserve"> los juegos en PC y el 28% los de consola.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“Queremos que los gamers </w:t>
      </w:r>
      <w:r w:rsidDel="00000000" w:rsidR="00000000" w:rsidRPr="00000000">
        <w:rPr>
          <w:rtl w:val="0"/>
        </w:rPr>
        <w:t xml:space="preserve">obtengan</w:t>
      </w:r>
      <w:r w:rsidDel="00000000" w:rsidR="00000000" w:rsidRPr="00000000">
        <w:rPr>
          <w:rtl w:val="0"/>
        </w:rPr>
        <w:t xml:space="preserve"> un sonido de máxima calidad, s</w:t>
      </w:r>
      <w:r w:rsidDel="00000000" w:rsidR="00000000" w:rsidRPr="00000000">
        <w:rPr>
          <w:rtl w:val="0"/>
        </w:rPr>
        <w:t xml:space="preserve">in importar si buscan desafiar los límites de su área de juego o arrasar en los Battle Royale más populares”, comenta Ujesh Desai, vicepresidente y gerente general de Logitech Gaming. “Siempre exploramos nuevas formas de ofrecer una experiencia de juego superior, ese objetivo es lo que nos ha llevado a desarrollar la nueva generación de auriculares gaming”.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Esta nueva serie de headsets está diseñada para gamers de todo tipo, sea un jugador pro, hardcore o casual.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Sonido e iluminación de última generación para tu estación de juego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Logitech ha desarrollado los audífonos inalámbricos </w:t>
      </w:r>
      <w:r w:rsidDel="00000000" w:rsidR="00000000" w:rsidRPr="00000000">
        <w:rPr>
          <w:b w:val="1"/>
          <w:rtl w:val="0"/>
        </w:rPr>
        <w:t xml:space="preserve">Logitech G935</w:t>
      </w:r>
      <w:r w:rsidDel="00000000" w:rsidR="00000000" w:rsidRPr="00000000">
        <w:rPr>
          <w:rtl w:val="0"/>
        </w:rPr>
        <w:t xml:space="preserve"> 7.1 Lightsync, con una calidad de audio de última generación y con iluminación RGB de máxima calidad. Estos headsets gaming presentan un controlador de audio Pro-G de 50 mm, exclusivo de Logitech G, integran una malla híbrida para una experiencia de sonido de máxima calidad, capaz de ofrecer bajos profundos, y un perfil de sonido circular capaz de replicar la experiencia cinematográfica.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uentan con tecnología Lightsync de Logitech G: iluminación dinámica y personalizable capaz de sincronizar cualquier tipo de contenidos, sin importar si la pista de audio proviene de un videojuego, de un video o de música. Los nuevos headsets también cuentan con sonido envolvente DTS Headphone: X® 2.0, capaz de simular el entorno 3D como si de la mezcla de sonido original de estudio se tratara.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Son compatibles con PC, consolas y dispositivos móviles, pues cuentan con una batería de 12 horas de duración, con un micrófono de 6 mm y un mayor rendimiento inalámbrico.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Por último, los</w:t>
      </w:r>
      <w:r w:rsidDel="00000000" w:rsidR="00000000" w:rsidRPr="00000000">
        <w:rPr>
          <w:b w:val="1"/>
          <w:rtl w:val="0"/>
        </w:rPr>
        <w:t xml:space="preserve"> Logitech G935</w:t>
      </w:r>
      <w:r w:rsidDel="00000000" w:rsidR="00000000" w:rsidRPr="00000000">
        <w:rPr>
          <w:rtl w:val="0"/>
        </w:rPr>
        <w:t xml:space="preserve"> reúnen las últimas tecnologías en un diseño realmente atractivo para todos los gamers: almohadillas de cuero sintético altamente resistente, un micrófono mejorado y un control de volumen instalado en la oreja para que los jugadores no se pierdan un segundo de comunicación dentro del juego.  En esta categoría, le siguen los audífonos con cable </w:t>
      </w:r>
      <w:r w:rsidDel="00000000" w:rsidR="00000000" w:rsidRPr="00000000">
        <w:rPr>
          <w:b w:val="1"/>
          <w:rtl w:val="0"/>
        </w:rPr>
        <w:t xml:space="preserve">Logitech G635</w:t>
      </w:r>
      <w:r w:rsidDel="00000000" w:rsidR="00000000" w:rsidRPr="00000000">
        <w:rPr>
          <w:rtl w:val="0"/>
        </w:rPr>
        <w:t xml:space="preserve"> 7.1 Lightsync para aquellos que no puedan renunciar a jugar 100% conectados.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Para los juegos battle royale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Para todos los aficionados a los Battle Royale, Logitech G ofrece los </w:t>
      </w:r>
      <w:r w:rsidDel="00000000" w:rsidR="00000000" w:rsidRPr="00000000">
        <w:rPr>
          <w:b w:val="1"/>
          <w:rtl w:val="0"/>
        </w:rPr>
        <w:t xml:space="preserve">Logitech G332</w:t>
      </w:r>
      <w:r w:rsidDel="00000000" w:rsidR="00000000" w:rsidRPr="00000000">
        <w:rPr>
          <w:rtl w:val="0"/>
        </w:rPr>
        <w:t xml:space="preserve">, audífonos que brindan a los gamers una ventaja competitiva basada en una experiencia de sonido de gran calidad y una comodidad superior, todo ello con un precio altamente asequible. Son una excelente opción para aquellos que inician su andadura en el mundo gamer.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Para finalizar, todos los audífonos de la nueva generación de Logitech G se pueden personalizar con el G HUB de Logitech, nueva interfaz de software avanzado que ayuda a aprovechar al máximo su equipo. Con una interfaz limpia y moderna, los gamers pueden personalizar rápidamente su área de juego, compartir y descargar perfiles, entre más opciones.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Para consultar más información sobre la nueva línea de Logitech G y otros productos especializados en gamers, visita la página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https://www.logitechg.com/es-mx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Acerca de Logitech G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Logitech G, una marca de Logitech International, es líder mundial en equipos de juego de PC y consolas. Logitech G se dedica a proporcionar teclados, ratones, audífonos y productos de simulación como volantes y simuladores de vuelo de la mayor calidad, a los </w:t>
      </w:r>
      <w:r w:rsidDel="00000000" w:rsidR="00000000" w:rsidRPr="00000000">
        <w:rPr>
          <w:i w:val="1"/>
          <w:sz w:val="18"/>
          <w:szCs w:val="18"/>
          <w:rtl w:val="0"/>
        </w:rPr>
        <w:t xml:space="preserve">gamers</w:t>
      </w:r>
      <w:r w:rsidDel="00000000" w:rsidR="00000000" w:rsidRPr="00000000">
        <w:rPr>
          <w:sz w:val="18"/>
          <w:szCs w:val="18"/>
          <w:rtl w:val="0"/>
        </w:rPr>
        <w:t xml:space="preserve"> de todos los niveles gracias a un diseño innovador, a su tecnología avanzada y a una gran pasión por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gaming</w:t>
      </w:r>
      <w:r w:rsidDel="00000000" w:rsidR="00000000" w:rsidRPr="00000000">
        <w:rPr>
          <w:sz w:val="18"/>
          <w:szCs w:val="18"/>
          <w:rtl w:val="0"/>
        </w:rPr>
        <w:t xml:space="preserve">. Fundada en 1981 y con sede en Lausana, Logitech International es una compañía pública suiza enlistada en el SIX Swiss Exchange (LOGN) y en el Nasdaq Global Select Market (LOGI). Encuentra la página de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Logitech G</w:t>
        </w:r>
      </w:hyperlink>
      <w:r w:rsidDel="00000000" w:rsidR="00000000" w:rsidRPr="00000000">
        <w:rPr>
          <w:sz w:val="18"/>
          <w:szCs w:val="18"/>
          <w:rtl w:val="0"/>
        </w:rPr>
        <w:t xml:space="preserve">, el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blog de la compañía</w:t>
        </w:r>
      </w:hyperlink>
      <w:r w:rsidDel="00000000" w:rsidR="00000000" w:rsidRPr="00000000">
        <w:rPr>
          <w:sz w:val="18"/>
          <w:szCs w:val="18"/>
          <w:rtl w:val="0"/>
        </w:rPr>
        <w:t xml:space="preserve"> o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@LogitechG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-133349</wp:posOffset>
          </wp:positionV>
          <wp:extent cx="1852613" cy="923925"/>
          <wp:effectExtent b="0" l="0" r="0" t="0"/>
          <wp:wrapSquare wrapText="bothSides" distB="114300" distT="114300" distL="114300" distR="114300"/>
          <wp:docPr descr="Logitech_Black.png" id="1" name="image1.png"/>
          <a:graphic>
            <a:graphicData uri="http://schemas.openxmlformats.org/drawingml/2006/picture">
              <pic:pic>
                <pic:nvPicPr>
                  <pic:cNvPr descr="Logitech_Black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92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witter.com/LogitechG" TargetMode="External"/><Relationship Id="rId10" Type="http://schemas.openxmlformats.org/officeDocument/2006/relationships/hyperlink" Target="http://blog.logitech.com/" TargetMode="External"/><Relationship Id="rId12" Type="http://schemas.openxmlformats.org/officeDocument/2006/relationships/header" Target="header1.xml"/><Relationship Id="rId9" Type="http://schemas.openxmlformats.org/officeDocument/2006/relationships/hyperlink" Target="https://gaming.logitech.com/es-roa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ogitechg.com/es-mx." TargetMode="External"/><Relationship Id="rId7" Type="http://schemas.openxmlformats.org/officeDocument/2006/relationships/hyperlink" Target="https://www.logitechg.com/es-mx." TargetMode="External"/><Relationship Id="rId8" Type="http://schemas.openxmlformats.org/officeDocument/2006/relationships/hyperlink" Target="https://www.logitechg.com/es-mx.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