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7650" w14:textId="47347A95" w:rsidR="000C3FA8" w:rsidRPr="0089778A" w:rsidRDefault="006E2ACE" w:rsidP="000C3FA8">
      <w:pPr>
        <w:spacing w:line="360" w:lineRule="auto"/>
        <w:jc w:val="both"/>
        <w:rPr>
          <w:rFonts w:cs="Arial"/>
          <w:b/>
          <w:color w:val="000000"/>
          <w:spacing w:val="0"/>
          <w:szCs w:val="22"/>
        </w:rPr>
      </w:pPr>
      <w:r w:rsidRPr="0089778A">
        <w:rPr>
          <w:b/>
          <w:color w:val="000000"/>
        </w:rPr>
        <w:t xml:space="preserve">Données techniques </w:t>
      </w:r>
      <w:r w:rsidR="0089778A" w:rsidRPr="0089778A">
        <w:rPr>
          <w:b/>
          <w:color w:val="000000"/>
        </w:rPr>
        <w:t xml:space="preserve"> </w:t>
      </w:r>
    </w:p>
    <w:tbl>
      <w:tblPr>
        <w:tblW w:w="92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4019"/>
      </w:tblGrid>
      <w:tr w:rsidR="000C3FA8" w:rsidRPr="0089778A" w14:paraId="69F59769" w14:textId="77777777" w:rsidTr="00517337">
        <w:trPr>
          <w:trHeight w:val="101"/>
        </w:trPr>
        <w:tc>
          <w:tcPr>
            <w:tcW w:w="9245" w:type="dxa"/>
            <w:gridSpan w:val="2"/>
            <w:shd w:val="clear" w:color="auto" w:fill="C0C0C0"/>
            <w:noWrap/>
            <w:vAlign w:val="center"/>
          </w:tcPr>
          <w:p w14:paraId="31FDA026" w14:textId="0747B0FC" w:rsidR="000C3FA8" w:rsidRPr="0089778A" w:rsidRDefault="006E2ACE" w:rsidP="00517337">
            <w:pPr>
              <w:pStyle w:val="STIHLTabelle"/>
              <w:rPr>
                <w:b/>
                <w:bCs w:val="0"/>
              </w:rPr>
            </w:pPr>
            <w:r w:rsidRPr="0089778A">
              <w:rPr>
                <w:b/>
              </w:rPr>
              <w:t>Tronçonneuse sur batterie</w:t>
            </w:r>
            <w:r w:rsidRPr="0089778A">
              <w:t xml:space="preserve"> </w:t>
            </w:r>
            <w:r w:rsidRPr="0089778A">
              <w:rPr>
                <w:b/>
              </w:rPr>
              <w:t>– Système AK de STIHL</w:t>
            </w:r>
          </w:p>
        </w:tc>
      </w:tr>
      <w:tr w:rsidR="000C3FA8" w:rsidRPr="0089778A" w14:paraId="1094E714" w14:textId="77777777" w:rsidTr="00517337">
        <w:trPr>
          <w:trHeight w:val="154"/>
        </w:trPr>
        <w:tc>
          <w:tcPr>
            <w:tcW w:w="5226" w:type="dxa"/>
            <w:shd w:val="clear" w:color="auto" w:fill="C0C0C0"/>
            <w:noWrap/>
            <w:vAlign w:val="center"/>
          </w:tcPr>
          <w:p w14:paraId="0DBE8D89" w14:textId="77777777" w:rsidR="000C3FA8" w:rsidRPr="0089778A" w:rsidRDefault="000C3FA8" w:rsidP="00517337">
            <w:pPr>
              <w:pStyle w:val="STIHLTabelle"/>
              <w:rPr>
                <w:b/>
                <w:bCs w:val="0"/>
                <w:szCs w:val="24"/>
              </w:rPr>
            </w:pPr>
          </w:p>
        </w:tc>
        <w:tc>
          <w:tcPr>
            <w:tcW w:w="4019" w:type="dxa"/>
            <w:shd w:val="clear" w:color="auto" w:fill="C0C0C0"/>
            <w:vAlign w:val="center"/>
          </w:tcPr>
          <w:p w14:paraId="624873F2" w14:textId="77777777" w:rsidR="000C3FA8" w:rsidRPr="0089778A" w:rsidRDefault="000C3FA8" w:rsidP="00517337">
            <w:pPr>
              <w:pStyle w:val="STIHLTabelle"/>
              <w:jc w:val="center"/>
              <w:rPr>
                <w:b/>
                <w:bCs w:val="0"/>
              </w:rPr>
            </w:pPr>
            <w:r w:rsidRPr="0089778A">
              <w:rPr>
                <w:b/>
              </w:rPr>
              <w:t>STIHL MSA 80 C-B</w:t>
            </w:r>
          </w:p>
        </w:tc>
      </w:tr>
      <w:tr w:rsidR="000C3FA8" w:rsidRPr="0089778A" w14:paraId="791D31A7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3B71ADC7" w14:textId="05CD245B" w:rsidR="000C3FA8" w:rsidRPr="0089778A" w:rsidRDefault="006E2ACE" w:rsidP="00517337">
            <w:pPr>
              <w:pStyle w:val="STIHLTabelle"/>
              <w:jc w:val="left"/>
            </w:pPr>
            <w:r w:rsidRPr="0089778A">
              <w:t>Technologie de batterie :</w:t>
            </w:r>
          </w:p>
        </w:tc>
        <w:tc>
          <w:tcPr>
            <w:tcW w:w="4019" w:type="dxa"/>
            <w:vAlign w:val="center"/>
          </w:tcPr>
          <w:p w14:paraId="13247806" w14:textId="3B9B2533" w:rsidR="000C3FA8" w:rsidRPr="0089778A" w:rsidRDefault="000C3FA8" w:rsidP="00517337">
            <w:pPr>
              <w:pStyle w:val="STIHLTabelle"/>
              <w:jc w:val="center"/>
              <w:rPr>
                <w:szCs w:val="24"/>
              </w:rPr>
            </w:pPr>
            <w:r w:rsidRPr="0089778A">
              <w:t>Lithium-ion</w:t>
            </w:r>
          </w:p>
        </w:tc>
      </w:tr>
      <w:tr w:rsidR="000C3FA8" w:rsidRPr="0089778A" w14:paraId="500833B2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7006CBB3" w14:textId="7BB2BFCB" w:rsidR="000C3FA8" w:rsidRPr="0089778A" w:rsidRDefault="006E2ACE" w:rsidP="00517337">
            <w:pPr>
              <w:pStyle w:val="STIHLTabelle"/>
              <w:jc w:val="left"/>
            </w:pPr>
            <w:r w:rsidRPr="0089778A">
              <w:t>Type de moteur :</w:t>
            </w:r>
          </w:p>
        </w:tc>
        <w:tc>
          <w:tcPr>
            <w:tcW w:w="4019" w:type="dxa"/>
            <w:vAlign w:val="center"/>
          </w:tcPr>
          <w:p w14:paraId="4FC191EE" w14:textId="0585166E" w:rsidR="000C3FA8" w:rsidRPr="0089778A" w:rsidRDefault="000C3FA8" w:rsidP="00517337">
            <w:pPr>
              <w:pStyle w:val="STIHLTabelle"/>
              <w:jc w:val="center"/>
            </w:pPr>
            <w:r w:rsidRPr="0089778A">
              <w:t>Moteur EC, sans balais</w:t>
            </w:r>
          </w:p>
        </w:tc>
      </w:tr>
      <w:tr w:rsidR="000C3FA8" w:rsidRPr="0089778A" w14:paraId="74DB6097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65B42481" w14:textId="59BD27F1" w:rsidR="000C3FA8" w:rsidRPr="0089778A" w:rsidRDefault="006E2ACE" w:rsidP="00517337">
            <w:pPr>
              <w:pStyle w:val="STIHLTabelle"/>
              <w:jc w:val="left"/>
            </w:pPr>
            <w:r w:rsidRPr="0089778A">
              <w:t>Puissance (kW) : *</w:t>
            </w:r>
          </w:p>
        </w:tc>
        <w:tc>
          <w:tcPr>
            <w:tcW w:w="4019" w:type="dxa"/>
            <w:vAlign w:val="center"/>
          </w:tcPr>
          <w:p w14:paraId="4AE957D5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1,2</w:t>
            </w:r>
          </w:p>
        </w:tc>
      </w:tr>
      <w:tr w:rsidR="000C3FA8" w:rsidRPr="0089778A" w14:paraId="004A4D95" w14:textId="77777777" w:rsidTr="00517337">
        <w:trPr>
          <w:trHeight w:val="322"/>
        </w:trPr>
        <w:tc>
          <w:tcPr>
            <w:tcW w:w="5226" w:type="dxa"/>
            <w:noWrap/>
            <w:vAlign w:val="center"/>
          </w:tcPr>
          <w:p w14:paraId="1F15755F" w14:textId="4224C0C3" w:rsidR="000C3FA8" w:rsidRPr="0089778A" w:rsidRDefault="000C3FA8" w:rsidP="00517337">
            <w:pPr>
              <w:pStyle w:val="STIHLTabelle"/>
              <w:jc w:val="left"/>
            </w:pPr>
            <w:r w:rsidRPr="0089778A">
              <w:t>Poids avec / sans dispositif de coupe (kg) : **</w:t>
            </w:r>
          </w:p>
        </w:tc>
        <w:tc>
          <w:tcPr>
            <w:tcW w:w="4019" w:type="dxa"/>
            <w:vAlign w:val="center"/>
          </w:tcPr>
          <w:p w14:paraId="15448260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3,3 / 2,9</w:t>
            </w:r>
          </w:p>
        </w:tc>
      </w:tr>
      <w:tr w:rsidR="00AD255B" w:rsidRPr="0089778A" w14:paraId="5E8D943E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3D8F0327" w14:textId="3382F34A" w:rsidR="00AD255B" w:rsidRPr="0089778A" w:rsidRDefault="00AD255B" w:rsidP="00AD255B">
            <w:pPr>
              <w:pStyle w:val="STIHLTabelle"/>
              <w:jc w:val="left"/>
            </w:pPr>
            <w:r w:rsidRPr="0089778A">
              <w:rPr>
                <w:rFonts w:ascii="Calibri" w:hAnsi="Calibri"/>
                <w:color w:val="000000"/>
              </w:rPr>
              <w:t>Niveau de pression sonore (dB(A)) : ***</w:t>
            </w:r>
          </w:p>
        </w:tc>
        <w:tc>
          <w:tcPr>
            <w:tcW w:w="4019" w:type="dxa"/>
            <w:vAlign w:val="center"/>
          </w:tcPr>
          <w:p w14:paraId="3278C796" w14:textId="319B1090" w:rsidR="00AD255B" w:rsidRPr="0089778A" w:rsidRDefault="00AD255B" w:rsidP="00AD255B">
            <w:pPr>
              <w:pStyle w:val="STIHLTabelle"/>
              <w:jc w:val="center"/>
              <w:rPr>
                <w:highlight w:val="yellow"/>
              </w:rPr>
            </w:pPr>
            <w:r w:rsidRPr="0089778A">
              <w:t>85</w:t>
            </w:r>
          </w:p>
        </w:tc>
      </w:tr>
      <w:tr w:rsidR="00AD255B" w:rsidRPr="0089778A" w14:paraId="3A5C6254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787CE4B0" w14:textId="6B879354" w:rsidR="00AD255B" w:rsidRPr="0089778A" w:rsidRDefault="00AD255B" w:rsidP="00AD255B">
            <w:pPr>
              <w:pStyle w:val="STIHLTabelle"/>
              <w:jc w:val="left"/>
            </w:pPr>
            <w:r w:rsidRPr="0089778A">
              <w:rPr>
                <w:rFonts w:ascii="Calibri" w:hAnsi="Calibri"/>
                <w:color w:val="000000"/>
              </w:rPr>
              <w:t>Niveau de puissance sonore (dB(A)) : ***</w:t>
            </w:r>
          </w:p>
        </w:tc>
        <w:tc>
          <w:tcPr>
            <w:tcW w:w="4019" w:type="dxa"/>
            <w:vAlign w:val="center"/>
          </w:tcPr>
          <w:p w14:paraId="6A5E2FCB" w14:textId="308E18E6" w:rsidR="00AD255B" w:rsidRPr="0089778A" w:rsidRDefault="00AD255B" w:rsidP="00AD255B">
            <w:pPr>
              <w:pStyle w:val="STIHLTabelle"/>
              <w:jc w:val="center"/>
              <w:rPr>
                <w:highlight w:val="yellow"/>
              </w:rPr>
            </w:pPr>
            <w:r w:rsidRPr="0089778A">
              <w:t>93</w:t>
            </w:r>
          </w:p>
        </w:tc>
      </w:tr>
      <w:tr w:rsidR="002566DA" w:rsidRPr="0089778A" w14:paraId="5792E0E3" w14:textId="77777777" w:rsidTr="00517337">
        <w:trPr>
          <w:trHeight w:val="289"/>
        </w:trPr>
        <w:tc>
          <w:tcPr>
            <w:tcW w:w="5226" w:type="dxa"/>
            <w:tcBorders>
              <w:bottom w:val="single" w:sz="4" w:space="0" w:color="auto"/>
            </w:tcBorders>
            <w:noWrap/>
            <w:vAlign w:val="center"/>
          </w:tcPr>
          <w:p w14:paraId="0534F35B" w14:textId="7FB49D39" w:rsidR="002566DA" w:rsidRPr="0089778A" w:rsidRDefault="00AD255B" w:rsidP="002566DA">
            <w:pPr>
              <w:pStyle w:val="STIHLTabelle"/>
              <w:jc w:val="left"/>
            </w:pPr>
            <w:r w:rsidRPr="0089778A">
              <w:rPr>
                <w:rFonts w:ascii="Calibri" w:hAnsi="Calibri"/>
                <w:color w:val="000000"/>
              </w:rPr>
              <w:t>Niveau de vibrations à gauche / à droite (m/s²) : ****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5B689E6F" w14:textId="7D1C9F58" w:rsidR="002566DA" w:rsidRPr="0089778A" w:rsidRDefault="002566DA" w:rsidP="002566DA">
            <w:pPr>
              <w:pStyle w:val="STIHLTabelle"/>
              <w:jc w:val="center"/>
              <w:rPr>
                <w:highlight w:val="yellow"/>
              </w:rPr>
            </w:pPr>
            <w:r w:rsidRPr="0089778A">
              <w:t>4,6 / 3,9</w:t>
            </w:r>
          </w:p>
        </w:tc>
      </w:tr>
      <w:tr w:rsidR="000C3FA8" w:rsidRPr="0089778A" w14:paraId="754922F8" w14:textId="77777777" w:rsidTr="00517337">
        <w:trPr>
          <w:trHeight w:val="289"/>
        </w:trPr>
        <w:tc>
          <w:tcPr>
            <w:tcW w:w="5226" w:type="dxa"/>
            <w:tcBorders>
              <w:bottom w:val="nil"/>
            </w:tcBorders>
            <w:noWrap/>
            <w:vAlign w:val="center"/>
          </w:tcPr>
          <w:p w14:paraId="38CA5921" w14:textId="17370FB8" w:rsidR="000C3FA8" w:rsidRPr="0089778A" w:rsidRDefault="00AD255B" w:rsidP="00517337">
            <w:pPr>
              <w:pStyle w:val="STIHLTabelle"/>
              <w:jc w:val="left"/>
            </w:pPr>
            <w:r w:rsidRPr="0089778A">
              <w:t>Dispositif de coupe</w:t>
            </w:r>
          </w:p>
        </w:tc>
        <w:tc>
          <w:tcPr>
            <w:tcW w:w="4019" w:type="dxa"/>
            <w:tcBorders>
              <w:bottom w:val="nil"/>
            </w:tcBorders>
            <w:vAlign w:val="center"/>
          </w:tcPr>
          <w:p w14:paraId="45CA19B6" w14:textId="77777777" w:rsidR="000C3FA8" w:rsidRPr="0089778A" w:rsidRDefault="000C3FA8" w:rsidP="00517337">
            <w:pPr>
              <w:pStyle w:val="STIHLTabelle"/>
              <w:jc w:val="center"/>
            </w:pPr>
          </w:p>
        </w:tc>
      </w:tr>
      <w:tr w:rsidR="000C3FA8" w:rsidRPr="0089778A" w14:paraId="5C643B76" w14:textId="77777777" w:rsidTr="00517337">
        <w:trPr>
          <w:trHeight w:val="289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1CF8BB8" w14:textId="6393D378" w:rsidR="000C3FA8" w:rsidRPr="0089778A" w:rsidRDefault="00AD255B" w:rsidP="000C3FA8">
            <w:pPr>
              <w:pStyle w:val="STIHLTabelle"/>
              <w:numPr>
                <w:ilvl w:val="0"/>
                <w:numId w:val="12"/>
              </w:numPr>
              <w:jc w:val="left"/>
            </w:pPr>
            <w:r w:rsidRPr="0089778A">
              <w:t>Chaîne</w:t>
            </w:r>
            <w:r w:rsidR="00511C83" w:rsidRPr="0089778A">
              <w:t> 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622FBCA0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STIHL ¼“ Picco Micro 3 (PM3)</w:t>
            </w:r>
          </w:p>
        </w:tc>
      </w:tr>
      <w:tr w:rsidR="000C3FA8" w:rsidRPr="0089778A" w14:paraId="0416CDD8" w14:textId="77777777" w:rsidTr="00517337">
        <w:trPr>
          <w:trHeight w:val="289"/>
        </w:trPr>
        <w:tc>
          <w:tcPr>
            <w:tcW w:w="5226" w:type="dxa"/>
            <w:tcBorders>
              <w:top w:val="nil"/>
            </w:tcBorders>
            <w:noWrap/>
            <w:vAlign w:val="center"/>
          </w:tcPr>
          <w:p w14:paraId="0C4A08F1" w14:textId="40186C67" w:rsidR="000C3FA8" w:rsidRPr="0089778A" w:rsidRDefault="00AD255B" w:rsidP="000C3FA8">
            <w:pPr>
              <w:pStyle w:val="STIHLTabelle"/>
              <w:numPr>
                <w:ilvl w:val="0"/>
                <w:numId w:val="12"/>
              </w:numPr>
              <w:jc w:val="left"/>
            </w:pPr>
            <w:r w:rsidRPr="0089778A">
              <w:t>Guide-chaîne :</w:t>
            </w:r>
          </w:p>
        </w:tc>
        <w:tc>
          <w:tcPr>
            <w:tcW w:w="4019" w:type="dxa"/>
            <w:tcBorders>
              <w:top w:val="nil"/>
            </w:tcBorders>
            <w:vAlign w:val="center"/>
          </w:tcPr>
          <w:p w14:paraId="0F45CEAF" w14:textId="4EA87D94" w:rsidR="000C3FA8" w:rsidRPr="0089778A" w:rsidRDefault="000C3FA8" w:rsidP="00517337">
            <w:pPr>
              <w:pStyle w:val="STIHLTabelle"/>
              <w:jc w:val="center"/>
            </w:pPr>
            <w:r w:rsidRPr="0089778A">
              <w:t>STIHL Light 01</w:t>
            </w:r>
          </w:p>
        </w:tc>
      </w:tr>
      <w:tr w:rsidR="000C3FA8" w:rsidRPr="0089778A" w14:paraId="6DA55020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79E388C5" w14:textId="5E0B9667" w:rsidR="000C3FA8" w:rsidRPr="0089778A" w:rsidRDefault="00AD255B" w:rsidP="00517337">
            <w:pPr>
              <w:pStyle w:val="STIHLTabelle"/>
              <w:jc w:val="left"/>
            </w:pPr>
            <w:r w:rsidRPr="0089778A">
              <w:t>Longueur de guide-chaîne (cm) :</w:t>
            </w:r>
          </w:p>
        </w:tc>
        <w:tc>
          <w:tcPr>
            <w:tcW w:w="4019" w:type="dxa"/>
            <w:vAlign w:val="center"/>
          </w:tcPr>
          <w:p w14:paraId="2902DB57" w14:textId="02FD7FB3" w:rsidR="000C3FA8" w:rsidRPr="0089778A" w:rsidRDefault="002566DA" w:rsidP="00517337">
            <w:pPr>
              <w:pStyle w:val="STIHLTabelle"/>
              <w:jc w:val="center"/>
            </w:pPr>
            <w:r w:rsidRPr="0089778A">
              <w:t>35</w:t>
            </w:r>
          </w:p>
        </w:tc>
      </w:tr>
      <w:tr w:rsidR="000C3FA8" w:rsidRPr="0089778A" w14:paraId="0261574A" w14:textId="77777777" w:rsidTr="00517337">
        <w:trPr>
          <w:trHeight w:val="58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F42CA4" w14:textId="01EEF902" w:rsidR="000C3FA8" w:rsidRPr="0089778A" w:rsidRDefault="0053746D" w:rsidP="00517337">
            <w:pPr>
              <w:pStyle w:val="STIHLTabelle"/>
            </w:pPr>
            <w:r w:rsidRPr="0089778A">
              <w:t>Performances en cas d</w:t>
            </w:r>
            <w:r w:rsidR="00865F31">
              <w:t>’</w:t>
            </w:r>
            <w:r w:rsidRPr="0089778A">
              <w:t xml:space="preserve">utilisation avec la </w:t>
            </w:r>
            <w:r w:rsidRPr="0089778A">
              <w:rPr>
                <w:b/>
              </w:rPr>
              <w:t>batterie AK 30 S</w:t>
            </w:r>
          </w:p>
        </w:tc>
      </w:tr>
      <w:tr w:rsidR="000C3FA8" w:rsidRPr="0089778A" w14:paraId="64B5A6E0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5E6A57" w14:textId="15AD1C9B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Tension nominale (V) 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227380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36</w:t>
            </w:r>
          </w:p>
        </w:tc>
      </w:tr>
      <w:tr w:rsidR="000C3FA8" w:rsidRPr="0089778A" w14:paraId="5B7212CE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CFD41D" w14:textId="208127D9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Énergie de la batterie (Wh) 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093639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180</w:t>
            </w:r>
          </w:p>
        </w:tc>
      </w:tr>
      <w:tr w:rsidR="000C3FA8" w:rsidRPr="0089778A" w14:paraId="2678A456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484A78" w14:textId="3F862340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Capacité de la batterie (Ah) 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5DAB11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5</w:t>
            </w:r>
          </w:p>
        </w:tc>
      </w:tr>
      <w:tr w:rsidR="000C3FA8" w:rsidRPr="0089778A" w14:paraId="7359E982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454610" w14:textId="1AD52B70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Poids de la batterie (kg) 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9DD74F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1,3</w:t>
            </w:r>
          </w:p>
        </w:tc>
      </w:tr>
      <w:tr w:rsidR="000C3FA8" w:rsidRPr="0089778A" w14:paraId="1FF31625" w14:textId="77777777" w:rsidTr="00517337">
        <w:trPr>
          <w:trHeight w:val="284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600B13" w14:textId="46CA7A72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 xml:space="preserve">Autonomie (min) : 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95B2A5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35</w:t>
            </w:r>
          </w:p>
        </w:tc>
      </w:tr>
      <w:tr w:rsidR="000C3FA8" w:rsidRPr="0089778A" w14:paraId="7957F53D" w14:textId="77777777" w:rsidTr="00517337">
        <w:trPr>
          <w:trHeight w:val="229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57BE" w14:textId="7DE2FA7E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Temps de charge avec le chargeur AL 101</w:t>
            </w:r>
            <w:r w:rsidRPr="0089778A">
              <w:br/>
              <w:t>80 % / 100 % (min) 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6BF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160 / 205</w:t>
            </w:r>
          </w:p>
        </w:tc>
      </w:tr>
      <w:tr w:rsidR="000C3FA8" w:rsidRPr="0089778A" w14:paraId="0FD33ED0" w14:textId="77777777" w:rsidTr="00517337">
        <w:trPr>
          <w:trHeight w:val="322"/>
        </w:trPr>
        <w:tc>
          <w:tcPr>
            <w:tcW w:w="5226" w:type="dxa"/>
            <w:tcBorders>
              <w:bottom w:val="single" w:sz="4" w:space="0" w:color="auto"/>
            </w:tcBorders>
            <w:noWrap/>
            <w:vAlign w:val="center"/>
          </w:tcPr>
          <w:p w14:paraId="3E682CC8" w14:textId="0E099C76" w:rsidR="000C3FA8" w:rsidRPr="0089778A" w:rsidRDefault="00AD255B" w:rsidP="00517337">
            <w:pPr>
              <w:pStyle w:val="STIHLTabelle"/>
              <w:jc w:val="left"/>
            </w:pPr>
            <w:r w:rsidRPr="0089778A">
              <w:t>Équipement :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3D8AC5CE" w14:textId="1771EFFD" w:rsidR="000C3FA8" w:rsidRPr="0089778A" w:rsidRDefault="000C3FA8" w:rsidP="00517337">
            <w:pPr>
              <w:pStyle w:val="STIHLTabelle"/>
              <w:jc w:val="center"/>
            </w:pPr>
            <w:r w:rsidRPr="0089778A">
              <w:t>Potentiomètre, poignée caoutchoutée avec levier de commande ergonomique, réservoir d</w:t>
            </w:r>
            <w:r w:rsidR="00865F31">
              <w:t>’</w:t>
            </w:r>
            <w:r w:rsidRPr="0089778A">
              <w:t>huile transparent, tendeur de chaîne rapide</w:t>
            </w:r>
          </w:p>
        </w:tc>
      </w:tr>
      <w:tr w:rsidR="000C3FA8" w:rsidRPr="0089778A" w14:paraId="2E3A6694" w14:textId="77777777" w:rsidTr="00517337">
        <w:trPr>
          <w:trHeight w:val="322"/>
        </w:trPr>
        <w:tc>
          <w:tcPr>
            <w:tcW w:w="5226" w:type="dxa"/>
            <w:tcBorders>
              <w:bottom w:val="nil"/>
            </w:tcBorders>
            <w:noWrap/>
            <w:vAlign w:val="center"/>
          </w:tcPr>
          <w:p w14:paraId="361D7646" w14:textId="74123AAC" w:rsidR="000C3FA8" w:rsidRPr="0089778A" w:rsidRDefault="00AD255B" w:rsidP="00517337">
            <w:pPr>
              <w:pStyle w:val="STIHLTabelle"/>
              <w:jc w:val="left"/>
            </w:pPr>
            <w:r w:rsidRPr="0089778A">
              <w:t>Prix de vente conseillé (euros) : *****</w:t>
            </w:r>
          </w:p>
        </w:tc>
        <w:tc>
          <w:tcPr>
            <w:tcW w:w="4019" w:type="dxa"/>
            <w:tcBorders>
              <w:bottom w:val="nil"/>
            </w:tcBorders>
            <w:vAlign w:val="center"/>
          </w:tcPr>
          <w:p w14:paraId="234F2490" w14:textId="77777777" w:rsidR="000C3FA8" w:rsidRPr="0089778A" w:rsidRDefault="000C3FA8" w:rsidP="00517337">
            <w:pPr>
              <w:pStyle w:val="STIHLTabelle"/>
              <w:jc w:val="center"/>
            </w:pPr>
          </w:p>
        </w:tc>
      </w:tr>
      <w:tr w:rsidR="000C3FA8" w:rsidRPr="0089778A" w14:paraId="4F71F3BE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17E136F" w14:textId="7D084BAD" w:rsidR="000C3FA8" w:rsidRPr="0089778A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MSA 80 C-B (sans batterie ni chargeur) 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2CBC50BB" w14:textId="04518C5C" w:rsidR="000C3FA8" w:rsidRPr="0089778A" w:rsidRDefault="000C3FA8" w:rsidP="00517337">
            <w:pPr>
              <w:pStyle w:val="STIHLTabelle"/>
              <w:jc w:val="center"/>
            </w:pPr>
            <w:r w:rsidRPr="0089778A">
              <w:t>389,00</w:t>
            </w:r>
          </w:p>
        </w:tc>
      </w:tr>
      <w:tr w:rsidR="000C3FA8" w:rsidRPr="0089778A" w14:paraId="7DB83536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61A0A9BF" w14:textId="00D3F200" w:rsidR="000C3FA8" w:rsidRPr="0089778A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Appareil dans un set avec batterie AK 30 S</w:t>
            </w:r>
            <w:r w:rsidRPr="0089778A">
              <w:br/>
              <w:t>et chargeur AL 101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6B9CE98A" w14:textId="6BDBE0C8" w:rsidR="000C3FA8" w:rsidRPr="0089778A" w:rsidRDefault="000C3FA8" w:rsidP="00517337">
            <w:pPr>
              <w:pStyle w:val="STIHLTabelle"/>
              <w:jc w:val="center"/>
            </w:pPr>
            <w:r w:rsidRPr="0089778A">
              <w:t>559,00</w:t>
            </w:r>
          </w:p>
        </w:tc>
      </w:tr>
      <w:tr w:rsidR="000C3FA8" w:rsidRPr="0089778A" w14:paraId="44376487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EDE4FFB" w14:textId="6CB416FE" w:rsidR="000C3FA8" w:rsidRPr="0089778A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Batterie STIHL AK 30 S 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51AF114C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179,00</w:t>
            </w:r>
          </w:p>
        </w:tc>
      </w:tr>
      <w:tr w:rsidR="000C3FA8" w:rsidRPr="0089778A" w14:paraId="12A867D5" w14:textId="77777777" w:rsidTr="00517337">
        <w:trPr>
          <w:trHeight w:val="322"/>
        </w:trPr>
        <w:tc>
          <w:tcPr>
            <w:tcW w:w="5226" w:type="dxa"/>
            <w:tcBorders>
              <w:top w:val="nil"/>
            </w:tcBorders>
            <w:noWrap/>
            <w:vAlign w:val="center"/>
          </w:tcPr>
          <w:p w14:paraId="1C1879AB" w14:textId="57B91F4F" w:rsidR="000C3FA8" w:rsidRPr="0089778A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89778A">
              <w:t>Chargeur STIHL AL 101 :</w:t>
            </w:r>
          </w:p>
        </w:tc>
        <w:tc>
          <w:tcPr>
            <w:tcW w:w="4019" w:type="dxa"/>
            <w:tcBorders>
              <w:top w:val="nil"/>
            </w:tcBorders>
            <w:vAlign w:val="center"/>
          </w:tcPr>
          <w:p w14:paraId="72005ACD" w14:textId="77777777" w:rsidR="000C3FA8" w:rsidRPr="0089778A" w:rsidRDefault="000C3FA8" w:rsidP="00517337">
            <w:pPr>
              <w:pStyle w:val="STIHLTabelle"/>
              <w:jc w:val="center"/>
            </w:pPr>
            <w:r w:rsidRPr="0089778A">
              <w:t>49,00</w:t>
            </w:r>
          </w:p>
        </w:tc>
      </w:tr>
      <w:tr w:rsidR="00AD255B" w:rsidRPr="0089778A" w:rsidDel="00300989" w14:paraId="6C742FBB" w14:textId="77777777" w:rsidTr="00517337">
        <w:trPr>
          <w:trHeight w:val="322"/>
        </w:trPr>
        <w:tc>
          <w:tcPr>
            <w:tcW w:w="9245" w:type="dxa"/>
            <w:gridSpan w:val="2"/>
            <w:noWrap/>
            <w:vAlign w:val="center"/>
          </w:tcPr>
          <w:p w14:paraId="61A40582" w14:textId="4396229B" w:rsidR="00AD255B" w:rsidRPr="0089778A" w:rsidDel="00300989" w:rsidRDefault="00DD339D" w:rsidP="00AD255B">
            <w:pPr>
              <w:pStyle w:val="STIHLTabelle"/>
              <w:rPr>
                <w:highlight w:val="yellow"/>
              </w:rPr>
            </w:pPr>
            <w:r w:rsidRPr="0089778A">
              <w:t>Disponible chez votre revendeur STIHL local</w:t>
            </w:r>
          </w:p>
        </w:tc>
      </w:tr>
    </w:tbl>
    <w:p w14:paraId="0508A253" w14:textId="552015B2" w:rsidR="00AD255B" w:rsidRPr="0089778A" w:rsidRDefault="00AD255B" w:rsidP="00AD255B">
      <w:pPr>
        <w:spacing w:before="120"/>
        <w:rPr>
          <w:sz w:val="16"/>
          <w:szCs w:val="16"/>
        </w:rPr>
      </w:pPr>
      <w:bookmarkStart w:id="0" w:name="_Hlk129864201"/>
      <w:r w:rsidRPr="0089778A">
        <w:rPr>
          <w:sz w:val="16"/>
        </w:rPr>
        <w:t>* Puissance mécanique comme valeur comparative par rapport aux appareils thermiques ; ** sans outils ;</w:t>
      </w:r>
      <w:r w:rsidRPr="0089778A">
        <w:rPr>
          <w:sz w:val="16"/>
        </w:rPr>
        <w:br/>
        <w:t xml:space="preserve">*** Valeur K selon la directive 2006/42/CE =2,5 dB(A), ****Valeur K selon la directive 2006/42/CE = 2 m/s² ; </w:t>
      </w:r>
    </w:p>
    <w:p w14:paraId="182E912D" w14:textId="434F89C9" w:rsidR="001040E6" w:rsidRPr="00F2286B" w:rsidRDefault="00AD255B" w:rsidP="00C5286B">
      <w:pPr>
        <w:spacing w:before="120"/>
        <w:rPr>
          <w:sz w:val="18"/>
          <w:szCs w:val="18"/>
        </w:rPr>
      </w:pPr>
      <w:r w:rsidRPr="0089778A">
        <w:rPr>
          <w:sz w:val="16"/>
        </w:rPr>
        <w:t>***** Prix de vente conseillé par le fabricant, TVA de 21 % incluse.</w:t>
      </w:r>
      <w:r w:rsidRPr="0089778A">
        <w:rPr>
          <w:sz w:val="18"/>
        </w:rPr>
        <w:t xml:space="preserve"> </w:t>
      </w:r>
      <w:bookmarkEnd w:id="0"/>
    </w:p>
    <w:sectPr w:rsidR="001040E6" w:rsidRPr="00F2286B" w:rsidSect="009D69D1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19DA" w14:textId="77777777" w:rsidR="005F76AD" w:rsidRPr="0089778A" w:rsidRDefault="005F76AD">
      <w:r w:rsidRPr="0089778A">
        <w:separator/>
      </w:r>
    </w:p>
  </w:endnote>
  <w:endnote w:type="continuationSeparator" w:id="0">
    <w:p w14:paraId="3890E5F0" w14:textId="77777777" w:rsidR="005F76AD" w:rsidRPr="0089778A" w:rsidRDefault="005F76AD">
      <w:r w:rsidRPr="008977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89778A" w:rsidRDefault="00761C2D" w:rsidP="00761C2D">
    <w:pPr>
      <w:pStyle w:val="Voettekst"/>
      <w:jc w:val="right"/>
    </w:pPr>
    <w:r w:rsidRPr="0089778A">
      <w:fldChar w:fldCharType="begin"/>
    </w:r>
    <w:r w:rsidRPr="0089778A">
      <w:instrText>PAGE   \* MERGEFORMAT</w:instrText>
    </w:r>
    <w:r w:rsidRPr="0089778A">
      <w:fldChar w:fldCharType="separate"/>
    </w:r>
    <w:r w:rsidR="000C3169" w:rsidRPr="0089778A">
      <w:t>5</w:t>
    </w:r>
    <w:r w:rsidRPr="008977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BEF08" w14:textId="77777777" w:rsidR="005F76AD" w:rsidRPr="0089778A" w:rsidRDefault="005F76AD">
      <w:r w:rsidRPr="0089778A">
        <w:separator/>
      </w:r>
    </w:p>
  </w:footnote>
  <w:footnote w:type="continuationSeparator" w:id="0">
    <w:p w14:paraId="7646A6C0" w14:textId="77777777" w:rsidR="005F76AD" w:rsidRPr="0089778A" w:rsidRDefault="005F76AD">
      <w:r w:rsidRPr="008977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9C06" w14:textId="39A9FC8A" w:rsidR="004866DA" w:rsidRPr="0089778A" w:rsidRDefault="004866DA">
    <w:pPr>
      <w:pStyle w:val="Koptekst"/>
    </w:pPr>
    <w:r w:rsidRPr="0089778A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4A1279" wp14:editId="07CFE2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9723226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EE369" w14:textId="12E6F89B" w:rsidR="004866DA" w:rsidRPr="0089778A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89778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A1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47EE369" w14:textId="12E6F89B" w:rsidR="004866DA" w:rsidRPr="0089778A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89778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693945C5" w:rsidR="00574FED" w:rsidRPr="0089778A" w:rsidRDefault="004866DA" w:rsidP="00574FED">
    <w:pPr>
      <w:rPr>
        <w:sz w:val="20"/>
      </w:rPr>
    </w:pPr>
    <w:r w:rsidRPr="0089778A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36744D" wp14:editId="72A6B4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69421425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6F82D" w14:textId="72ABAACA" w:rsidR="004866DA" w:rsidRPr="0089778A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89778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67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3946F82D" w14:textId="72ABAACA" w:rsidR="004866DA" w:rsidRPr="0089778A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89778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9778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B787477" w:rsidR="002A3009" w:rsidRPr="0089778A" w:rsidRDefault="00D132C2" w:rsidP="00574FED">
    <w:pPr>
      <w:pStyle w:val="Koptekst"/>
      <w:rPr>
        <w:b/>
        <w:bCs/>
        <w:sz w:val="20"/>
      </w:rPr>
    </w:pPr>
    <w:r w:rsidRPr="0089778A">
      <w:rPr>
        <w:b/>
        <w:sz w:val="20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0D4A" w14:textId="498CA8B3" w:rsidR="004866DA" w:rsidRPr="0089778A" w:rsidRDefault="004866DA">
    <w:pPr>
      <w:pStyle w:val="Koptekst"/>
    </w:pPr>
    <w:r w:rsidRPr="0089778A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30BEC2" wp14:editId="4C9618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46376237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18EB4" w14:textId="1A8C56A6" w:rsidR="004866DA" w:rsidRPr="0089778A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89778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0BE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16C18EB4" w14:textId="1A8C56A6" w:rsidR="004866DA" w:rsidRPr="0089778A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89778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AEE"/>
    <w:multiLevelType w:val="hybridMultilevel"/>
    <w:tmpl w:val="4C1EB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9A506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88664F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5"/>
  </w:num>
  <w:num w:numId="2" w16cid:durableId="1285774683">
    <w:abstractNumId w:val="8"/>
  </w:num>
  <w:num w:numId="3" w16cid:durableId="2003509758">
    <w:abstractNumId w:val="10"/>
  </w:num>
  <w:num w:numId="4" w16cid:durableId="892885545">
    <w:abstractNumId w:val="6"/>
  </w:num>
  <w:num w:numId="5" w16cid:durableId="994455710">
    <w:abstractNumId w:val="4"/>
  </w:num>
  <w:num w:numId="6" w16cid:durableId="1858616109">
    <w:abstractNumId w:val="7"/>
  </w:num>
  <w:num w:numId="7" w16cid:durableId="1241718182">
    <w:abstractNumId w:val="9"/>
  </w:num>
  <w:num w:numId="8" w16cid:durableId="1616398333">
    <w:abstractNumId w:val="12"/>
  </w:num>
  <w:num w:numId="9" w16cid:durableId="1304312806">
    <w:abstractNumId w:val="11"/>
  </w:num>
  <w:num w:numId="10" w16cid:durableId="1456559028">
    <w:abstractNumId w:val="2"/>
  </w:num>
  <w:num w:numId="11" w16cid:durableId="758477741">
    <w:abstractNumId w:val="13"/>
  </w:num>
  <w:num w:numId="12" w16cid:durableId="2041011392">
    <w:abstractNumId w:val="3"/>
  </w:num>
  <w:num w:numId="13" w16cid:durableId="530924730">
    <w:abstractNumId w:val="1"/>
  </w:num>
  <w:num w:numId="14" w16cid:durableId="7323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303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361E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0552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142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79F"/>
    <w:rsid w:val="00096979"/>
    <w:rsid w:val="00096AAE"/>
    <w:rsid w:val="000A0C34"/>
    <w:rsid w:val="000A0D89"/>
    <w:rsid w:val="000A3649"/>
    <w:rsid w:val="000A399A"/>
    <w:rsid w:val="000A3F9B"/>
    <w:rsid w:val="000A4BA6"/>
    <w:rsid w:val="000A4D47"/>
    <w:rsid w:val="000A5555"/>
    <w:rsid w:val="000A5C58"/>
    <w:rsid w:val="000A637E"/>
    <w:rsid w:val="000A689F"/>
    <w:rsid w:val="000A6D13"/>
    <w:rsid w:val="000A6D1E"/>
    <w:rsid w:val="000A7421"/>
    <w:rsid w:val="000A75B8"/>
    <w:rsid w:val="000A7725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3FA8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061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0D9"/>
    <w:rsid w:val="000E0121"/>
    <w:rsid w:val="000E01B9"/>
    <w:rsid w:val="000E12AD"/>
    <w:rsid w:val="000E1B22"/>
    <w:rsid w:val="000E1E34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393A"/>
    <w:rsid w:val="000F45BD"/>
    <w:rsid w:val="000F5B9D"/>
    <w:rsid w:val="000F62A7"/>
    <w:rsid w:val="000F6380"/>
    <w:rsid w:val="000F63C6"/>
    <w:rsid w:val="000F658D"/>
    <w:rsid w:val="000F6BF6"/>
    <w:rsid w:val="000F7AF9"/>
    <w:rsid w:val="000F7F4D"/>
    <w:rsid w:val="00100213"/>
    <w:rsid w:val="00102804"/>
    <w:rsid w:val="001040E6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6A1"/>
    <w:rsid w:val="00127BEA"/>
    <w:rsid w:val="00127D7C"/>
    <w:rsid w:val="00127EE1"/>
    <w:rsid w:val="00130C88"/>
    <w:rsid w:val="00130DE5"/>
    <w:rsid w:val="00131240"/>
    <w:rsid w:val="00131AE6"/>
    <w:rsid w:val="00132A8B"/>
    <w:rsid w:val="00133EA5"/>
    <w:rsid w:val="00133F6D"/>
    <w:rsid w:val="00133FC5"/>
    <w:rsid w:val="001364E3"/>
    <w:rsid w:val="00136517"/>
    <w:rsid w:val="00136BA0"/>
    <w:rsid w:val="00136C72"/>
    <w:rsid w:val="00137180"/>
    <w:rsid w:val="00137706"/>
    <w:rsid w:val="00140DD6"/>
    <w:rsid w:val="0014238B"/>
    <w:rsid w:val="00143941"/>
    <w:rsid w:val="00143F99"/>
    <w:rsid w:val="00144BC2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4BD7"/>
    <w:rsid w:val="00154D86"/>
    <w:rsid w:val="00155042"/>
    <w:rsid w:val="00155557"/>
    <w:rsid w:val="00155D91"/>
    <w:rsid w:val="0015616B"/>
    <w:rsid w:val="0015620A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16F9"/>
    <w:rsid w:val="001743D4"/>
    <w:rsid w:val="001746CC"/>
    <w:rsid w:val="00174749"/>
    <w:rsid w:val="00174789"/>
    <w:rsid w:val="00175DAD"/>
    <w:rsid w:val="00177092"/>
    <w:rsid w:val="00177396"/>
    <w:rsid w:val="0018119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76"/>
    <w:rsid w:val="00192DE5"/>
    <w:rsid w:val="001943DC"/>
    <w:rsid w:val="00194EBF"/>
    <w:rsid w:val="001952ED"/>
    <w:rsid w:val="00196670"/>
    <w:rsid w:val="00196795"/>
    <w:rsid w:val="00196807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5B44"/>
    <w:rsid w:val="001A6BE7"/>
    <w:rsid w:val="001A7D7C"/>
    <w:rsid w:val="001A7F17"/>
    <w:rsid w:val="001B0693"/>
    <w:rsid w:val="001B136A"/>
    <w:rsid w:val="001B1CD2"/>
    <w:rsid w:val="001B2437"/>
    <w:rsid w:val="001B2996"/>
    <w:rsid w:val="001B2CE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0D5"/>
    <w:rsid w:val="001C4477"/>
    <w:rsid w:val="001C5062"/>
    <w:rsid w:val="001C5A89"/>
    <w:rsid w:val="001C6336"/>
    <w:rsid w:val="001C64F4"/>
    <w:rsid w:val="001C6B8A"/>
    <w:rsid w:val="001C6DD2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5B4"/>
    <w:rsid w:val="001F08F8"/>
    <w:rsid w:val="001F0CA3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112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358"/>
    <w:rsid w:val="00226C3C"/>
    <w:rsid w:val="0023266C"/>
    <w:rsid w:val="00232FC1"/>
    <w:rsid w:val="00233E12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176B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6DA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0E86"/>
    <w:rsid w:val="00271C53"/>
    <w:rsid w:val="002727FF"/>
    <w:rsid w:val="00272AFB"/>
    <w:rsid w:val="0027374E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EC4"/>
    <w:rsid w:val="002B4FBA"/>
    <w:rsid w:val="002B6BD5"/>
    <w:rsid w:val="002B6CA2"/>
    <w:rsid w:val="002B7269"/>
    <w:rsid w:val="002C0576"/>
    <w:rsid w:val="002C0784"/>
    <w:rsid w:val="002C0EEA"/>
    <w:rsid w:val="002C18FA"/>
    <w:rsid w:val="002C3352"/>
    <w:rsid w:val="002C3A06"/>
    <w:rsid w:val="002C3BF7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7AC8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364F"/>
    <w:rsid w:val="003051D7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34A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E8C"/>
    <w:rsid w:val="00356964"/>
    <w:rsid w:val="0035731A"/>
    <w:rsid w:val="0035732D"/>
    <w:rsid w:val="0035770B"/>
    <w:rsid w:val="00357856"/>
    <w:rsid w:val="00357F2D"/>
    <w:rsid w:val="00361B62"/>
    <w:rsid w:val="00361CB4"/>
    <w:rsid w:val="003621CD"/>
    <w:rsid w:val="003626F8"/>
    <w:rsid w:val="003628A5"/>
    <w:rsid w:val="00362A80"/>
    <w:rsid w:val="00363790"/>
    <w:rsid w:val="00363E0A"/>
    <w:rsid w:val="00364234"/>
    <w:rsid w:val="0036473D"/>
    <w:rsid w:val="00365F67"/>
    <w:rsid w:val="00366D67"/>
    <w:rsid w:val="0036752D"/>
    <w:rsid w:val="00367B95"/>
    <w:rsid w:val="0037263B"/>
    <w:rsid w:val="00372C2B"/>
    <w:rsid w:val="00372F8F"/>
    <w:rsid w:val="003730F1"/>
    <w:rsid w:val="00373657"/>
    <w:rsid w:val="00374260"/>
    <w:rsid w:val="00375509"/>
    <w:rsid w:val="00375A72"/>
    <w:rsid w:val="00375B4F"/>
    <w:rsid w:val="00376C31"/>
    <w:rsid w:val="003774FE"/>
    <w:rsid w:val="00377DCC"/>
    <w:rsid w:val="003813EA"/>
    <w:rsid w:val="00381632"/>
    <w:rsid w:val="00381A0A"/>
    <w:rsid w:val="00381C15"/>
    <w:rsid w:val="00381E56"/>
    <w:rsid w:val="00381EC5"/>
    <w:rsid w:val="00382123"/>
    <w:rsid w:val="00382250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21F"/>
    <w:rsid w:val="003937E5"/>
    <w:rsid w:val="00393A1F"/>
    <w:rsid w:val="0039438C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2C7B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649"/>
    <w:rsid w:val="003D1AC5"/>
    <w:rsid w:val="003D4367"/>
    <w:rsid w:val="003D47D1"/>
    <w:rsid w:val="003D48CD"/>
    <w:rsid w:val="003D776E"/>
    <w:rsid w:val="003D7A97"/>
    <w:rsid w:val="003E0BBA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0C2E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3BE4"/>
    <w:rsid w:val="00434B92"/>
    <w:rsid w:val="004353F3"/>
    <w:rsid w:val="00436714"/>
    <w:rsid w:val="00436B2A"/>
    <w:rsid w:val="00440738"/>
    <w:rsid w:val="004407D9"/>
    <w:rsid w:val="00440EC8"/>
    <w:rsid w:val="00440F03"/>
    <w:rsid w:val="004415A8"/>
    <w:rsid w:val="00441A68"/>
    <w:rsid w:val="00441BCA"/>
    <w:rsid w:val="004443DD"/>
    <w:rsid w:val="00444858"/>
    <w:rsid w:val="004462B2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CFD"/>
    <w:rsid w:val="00477A6E"/>
    <w:rsid w:val="00477E85"/>
    <w:rsid w:val="00477F60"/>
    <w:rsid w:val="00480013"/>
    <w:rsid w:val="00480317"/>
    <w:rsid w:val="004807F8"/>
    <w:rsid w:val="00480886"/>
    <w:rsid w:val="004819D5"/>
    <w:rsid w:val="0048295C"/>
    <w:rsid w:val="004866DA"/>
    <w:rsid w:val="00486A49"/>
    <w:rsid w:val="00491A04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97FF1"/>
    <w:rsid w:val="004A139B"/>
    <w:rsid w:val="004A26BF"/>
    <w:rsid w:val="004A2974"/>
    <w:rsid w:val="004A3CF1"/>
    <w:rsid w:val="004A3FE2"/>
    <w:rsid w:val="004A4AD8"/>
    <w:rsid w:val="004A542B"/>
    <w:rsid w:val="004A5431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96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432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C83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46D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40C"/>
    <w:rsid w:val="005557D3"/>
    <w:rsid w:val="005559E6"/>
    <w:rsid w:val="00555A30"/>
    <w:rsid w:val="00557AC8"/>
    <w:rsid w:val="00557B45"/>
    <w:rsid w:val="00560CBE"/>
    <w:rsid w:val="005624FB"/>
    <w:rsid w:val="005631A4"/>
    <w:rsid w:val="00563C5A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4828"/>
    <w:rsid w:val="005852D2"/>
    <w:rsid w:val="005855DE"/>
    <w:rsid w:val="005877F3"/>
    <w:rsid w:val="00587836"/>
    <w:rsid w:val="00587DF1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6C8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E70"/>
    <w:rsid w:val="005C1F80"/>
    <w:rsid w:val="005C2426"/>
    <w:rsid w:val="005C295F"/>
    <w:rsid w:val="005C2B28"/>
    <w:rsid w:val="005C2B32"/>
    <w:rsid w:val="005C3231"/>
    <w:rsid w:val="005C330F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6D3B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76C"/>
    <w:rsid w:val="005F7040"/>
    <w:rsid w:val="005F719B"/>
    <w:rsid w:val="005F76AD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0008"/>
    <w:rsid w:val="006214E1"/>
    <w:rsid w:val="00621507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6E41"/>
    <w:rsid w:val="006371F5"/>
    <w:rsid w:val="006418EE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BF2"/>
    <w:rsid w:val="00645D92"/>
    <w:rsid w:val="00646B18"/>
    <w:rsid w:val="00646D4E"/>
    <w:rsid w:val="00646FD2"/>
    <w:rsid w:val="00647923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936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5FA5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373A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6CDF"/>
    <w:rsid w:val="0069711C"/>
    <w:rsid w:val="00697C40"/>
    <w:rsid w:val="00697E63"/>
    <w:rsid w:val="00697F74"/>
    <w:rsid w:val="006A05F5"/>
    <w:rsid w:val="006A1951"/>
    <w:rsid w:val="006A1B12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09F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1E84"/>
    <w:rsid w:val="006D22CF"/>
    <w:rsid w:val="006D2AA8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ACE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24"/>
    <w:rsid w:val="006F4AB5"/>
    <w:rsid w:val="006F5137"/>
    <w:rsid w:val="006F5873"/>
    <w:rsid w:val="006F689A"/>
    <w:rsid w:val="006F7172"/>
    <w:rsid w:val="006F7836"/>
    <w:rsid w:val="006F7F9E"/>
    <w:rsid w:val="0070009B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5999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21B0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248B"/>
    <w:rsid w:val="007230F7"/>
    <w:rsid w:val="00724084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622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760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6C9F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0DD5"/>
    <w:rsid w:val="007A1B17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4F6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69A"/>
    <w:rsid w:val="00803AA7"/>
    <w:rsid w:val="008054DA"/>
    <w:rsid w:val="008061C1"/>
    <w:rsid w:val="008100A8"/>
    <w:rsid w:val="008101CC"/>
    <w:rsid w:val="00811230"/>
    <w:rsid w:val="00814633"/>
    <w:rsid w:val="00815006"/>
    <w:rsid w:val="00815DF2"/>
    <w:rsid w:val="00816BB0"/>
    <w:rsid w:val="00816BD3"/>
    <w:rsid w:val="00817667"/>
    <w:rsid w:val="00817968"/>
    <w:rsid w:val="00817F55"/>
    <w:rsid w:val="00820176"/>
    <w:rsid w:val="00822A4E"/>
    <w:rsid w:val="008247A4"/>
    <w:rsid w:val="008249BD"/>
    <w:rsid w:val="00824A2E"/>
    <w:rsid w:val="00825D18"/>
    <w:rsid w:val="00826BEF"/>
    <w:rsid w:val="00827583"/>
    <w:rsid w:val="00827F81"/>
    <w:rsid w:val="00827F86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C3E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1C2B"/>
    <w:rsid w:val="008627FE"/>
    <w:rsid w:val="0086391C"/>
    <w:rsid w:val="00864E2B"/>
    <w:rsid w:val="00865110"/>
    <w:rsid w:val="00865B19"/>
    <w:rsid w:val="00865E70"/>
    <w:rsid w:val="00865F31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5C07"/>
    <w:rsid w:val="008768E5"/>
    <w:rsid w:val="008769E0"/>
    <w:rsid w:val="00880531"/>
    <w:rsid w:val="00880F6E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1A6"/>
    <w:rsid w:val="0088772F"/>
    <w:rsid w:val="00890C24"/>
    <w:rsid w:val="0089196D"/>
    <w:rsid w:val="00891BED"/>
    <w:rsid w:val="00892826"/>
    <w:rsid w:val="00892C76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78A"/>
    <w:rsid w:val="00897F85"/>
    <w:rsid w:val="008A05B3"/>
    <w:rsid w:val="008A0F44"/>
    <w:rsid w:val="008A18F1"/>
    <w:rsid w:val="008A2708"/>
    <w:rsid w:val="008A2AFA"/>
    <w:rsid w:val="008A2B96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AB7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186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54E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1707A"/>
    <w:rsid w:val="00920C19"/>
    <w:rsid w:val="00920F01"/>
    <w:rsid w:val="00921358"/>
    <w:rsid w:val="00921BC1"/>
    <w:rsid w:val="009233B0"/>
    <w:rsid w:val="0092352C"/>
    <w:rsid w:val="009235C5"/>
    <w:rsid w:val="009235E9"/>
    <w:rsid w:val="00923DA1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A88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0FDE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42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0FE1"/>
    <w:rsid w:val="009729A9"/>
    <w:rsid w:val="00972D7D"/>
    <w:rsid w:val="00974A2E"/>
    <w:rsid w:val="00975908"/>
    <w:rsid w:val="009762B9"/>
    <w:rsid w:val="0097655E"/>
    <w:rsid w:val="00980172"/>
    <w:rsid w:val="009814EE"/>
    <w:rsid w:val="00981998"/>
    <w:rsid w:val="009820AA"/>
    <w:rsid w:val="00984367"/>
    <w:rsid w:val="0098476C"/>
    <w:rsid w:val="0098480C"/>
    <w:rsid w:val="00984823"/>
    <w:rsid w:val="0098578A"/>
    <w:rsid w:val="0098690C"/>
    <w:rsid w:val="00986C43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261"/>
    <w:rsid w:val="009B7BBB"/>
    <w:rsid w:val="009B7D18"/>
    <w:rsid w:val="009C2349"/>
    <w:rsid w:val="009C43B5"/>
    <w:rsid w:val="009C4643"/>
    <w:rsid w:val="009C51F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A03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622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7C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273A9"/>
    <w:rsid w:val="00A30270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0991"/>
    <w:rsid w:val="00A40A0D"/>
    <w:rsid w:val="00A41217"/>
    <w:rsid w:val="00A41A68"/>
    <w:rsid w:val="00A41AC5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3A07"/>
    <w:rsid w:val="00A542EF"/>
    <w:rsid w:val="00A5600E"/>
    <w:rsid w:val="00A571E3"/>
    <w:rsid w:val="00A572B8"/>
    <w:rsid w:val="00A57AFC"/>
    <w:rsid w:val="00A57B0B"/>
    <w:rsid w:val="00A57D28"/>
    <w:rsid w:val="00A60055"/>
    <w:rsid w:val="00A60963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59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F02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2B7C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AA0"/>
    <w:rsid w:val="00AC58C3"/>
    <w:rsid w:val="00AC5B9B"/>
    <w:rsid w:val="00AC6B29"/>
    <w:rsid w:val="00AC6B2C"/>
    <w:rsid w:val="00AD0424"/>
    <w:rsid w:val="00AD255B"/>
    <w:rsid w:val="00AD29E5"/>
    <w:rsid w:val="00AD3365"/>
    <w:rsid w:val="00AD3EEE"/>
    <w:rsid w:val="00AD411E"/>
    <w:rsid w:val="00AD4128"/>
    <w:rsid w:val="00AD4AD5"/>
    <w:rsid w:val="00AD56A1"/>
    <w:rsid w:val="00AD7497"/>
    <w:rsid w:val="00AD7929"/>
    <w:rsid w:val="00AD7A68"/>
    <w:rsid w:val="00AE19F0"/>
    <w:rsid w:val="00AE2830"/>
    <w:rsid w:val="00AE29D1"/>
    <w:rsid w:val="00AE2FE7"/>
    <w:rsid w:val="00AE3180"/>
    <w:rsid w:val="00AE3339"/>
    <w:rsid w:val="00AE34DC"/>
    <w:rsid w:val="00AE39B4"/>
    <w:rsid w:val="00AE4A5A"/>
    <w:rsid w:val="00AE5E9D"/>
    <w:rsid w:val="00AE731B"/>
    <w:rsid w:val="00AE7F75"/>
    <w:rsid w:val="00AF0515"/>
    <w:rsid w:val="00AF1E23"/>
    <w:rsid w:val="00AF2BA8"/>
    <w:rsid w:val="00AF2CD2"/>
    <w:rsid w:val="00AF30DE"/>
    <w:rsid w:val="00AF33CB"/>
    <w:rsid w:val="00AF4A3A"/>
    <w:rsid w:val="00AF60B6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0583C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3EA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5D87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67A33"/>
    <w:rsid w:val="00B70097"/>
    <w:rsid w:val="00B70AD9"/>
    <w:rsid w:val="00B70CFB"/>
    <w:rsid w:val="00B72EBB"/>
    <w:rsid w:val="00B738E2"/>
    <w:rsid w:val="00B7444A"/>
    <w:rsid w:val="00B74AF3"/>
    <w:rsid w:val="00B75931"/>
    <w:rsid w:val="00B75B63"/>
    <w:rsid w:val="00B772F0"/>
    <w:rsid w:val="00B77B3F"/>
    <w:rsid w:val="00B81123"/>
    <w:rsid w:val="00B81327"/>
    <w:rsid w:val="00B813A6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5A9F"/>
    <w:rsid w:val="00B86143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5F5C"/>
    <w:rsid w:val="00BE6343"/>
    <w:rsid w:val="00BE67B2"/>
    <w:rsid w:val="00BE67BA"/>
    <w:rsid w:val="00BF00C2"/>
    <w:rsid w:val="00BF0502"/>
    <w:rsid w:val="00BF30D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35"/>
    <w:rsid w:val="00C0284B"/>
    <w:rsid w:val="00C031EF"/>
    <w:rsid w:val="00C03AE8"/>
    <w:rsid w:val="00C03CC0"/>
    <w:rsid w:val="00C04EA7"/>
    <w:rsid w:val="00C0516B"/>
    <w:rsid w:val="00C06A72"/>
    <w:rsid w:val="00C07A2B"/>
    <w:rsid w:val="00C13744"/>
    <w:rsid w:val="00C14583"/>
    <w:rsid w:val="00C14DDE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88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63"/>
    <w:rsid w:val="00C34B87"/>
    <w:rsid w:val="00C369BB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286B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5EDE"/>
    <w:rsid w:val="00C67612"/>
    <w:rsid w:val="00C701B4"/>
    <w:rsid w:val="00C70251"/>
    <w:rsid w:val="00C703B9"/>
    <w:rsid w:val="00C70E71"/>
    <w:rsid w:val="00C71847"/>
    <w:rsid w:val="00C7248E"/>
    <w:rsid w:val="00C72EE1"/>
    <w:rsid w:val="00C742EB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6A62"/>
    <w:rsid w:val="00CB7608"/>
    <w:rsid w:val="00CB7E39"/>
    <w:rsid w:val="00CC026B"/>
    <w:rsid w:val="00CC02EB"/>
    <w:rsid w:val="00CC2A13"/>
    <w:rsid w:val="00CC30B6"/>
    <w:rsid w:val="00CC32F5"/>
    <w:rsid w:val="00CC3679"/>
    <w:rsid w:val="00CC3FB5"/>
    <w:rsid w:val="00CC45C2"/>
    <w:rsid w:val="00CC4787"/>
    <w:rsid w:val="00CC4A5F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2BDD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2C2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1A8E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4E66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2C22"/>
    <w:rsid w:val="00D42C2D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0D2"/>
    <w:rsid w:val="00D505E6"/>
    <w:rsid w:val="00D50709"/>
    <w:rsid w:val="00D51AAA"/>
    <w:rsid w:val="00D5287D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67D4D"/>
    <w:rsid w:val="00D70F01"/>
    <w:rsid w:val="00D712DB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69F6"/>
    <w:rsid w:val="00D77493"/>
    <w:rsid w:val="00D77E3A"/>
    <w:rsid w:val="00D809CB"/>
    <w:rsid w:val="00D81750"/>
    <w:rsid w:val="00D819D7"/>
    <w:rsid w:val="00D81DBB"/>
    <w:rsid w:val="00D81F50"/>
    <w:rsid w:val="00D826A7"/>
    <w:rsid w:val="00D8305D"/>
    <w:rsid w:val="00D83ED6"/>
    <w:rsid w:val="00D853DA"/>
    <w:rsid w:val="00D85D67"/>
    <w:rsid w:val="00D86B19"/>
    <w:rsid w:val="00D86CFF"/>
    <w:rsid w:val="00D8711A"/>
    <w:rsid w:val="00D875FD"/>
    <w:rsid w:val="00D87618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4FAA"/>
    <w:rsid w:val="00DA5E0B"/>
    <w:rsid w:val="00DA647D"/>
    <w:rsid w:val="00DB0166"/>
    <w:rsid w:val="00DB0386"/>
    <w:rsid w:val="00DB0492"/>
    <w:rsid w:val="00DB0585"/>
    <w:rsid w:val="00DB1725"/>
    <w:rsid w:val="00DB1761"/>
    <w:rsid w:val="00DB260B"/>
    <w:rsid w:val="00DB2688"/>
    <w:rsid w:val="00DB28C4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9E3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9D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6D4"/>
    <w:rsid w:val="00DD7D3F"/>
    <w:rsid w:val="00DE0F87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1998"/>
    <w:rsid w:val="00E226CC"/>
    <w:rsid w:val="00E2320D"/>
    <w:rsid w:val="00E2357A"/>
    <w:rsid w:val="00E23ECF"/>
    <w:rsid w:val="00E246C9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39C8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0A"/>
    <w:rsid w:val="00E704A0"/>
    <w:rsid w:val="00E71ACD"/>
    <w:rsid w:val="00E72501"/>
    <w:rsid w:val="00E725D6"/>
    <w:rsid w:val="00E72ABB"/>
    <w:rsid w:val="00E743AE"/>
    <w:rsid w:val="00E74F07"/>
    <w:rsid w:val="00E7561F"/>
    <w:rsid w:val="00E75776"/>
    <w:rsid w:val="00E76637"/>
    <w:rsid w:val="00E76D7A"/>
    <w:rsid w:val="00E77D14"/>
    <w:rsid w:val="00E80FEE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4971"/>
    <w:rsid w:val="00E950C5"/>
    <w:rsid w:val="00E95221"/>
    <w:rsid w:val="00E96406"/>
    <w:rsid w:val="00E966D0"/>
    <w:rsid w:val="00E96943"/>
    <w:rsid w:val="00E96ACF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3F0C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B7603"/>
    <w:rsid w:val="00EC066A"/>
    <w:rsid w:val="00EC289B"/>
    <w:rsid w:val="00EC2CF6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1D49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3F1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770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2A7"/>
    <w:rsid w:val="00F05EC4"/>
    <w:rsid w:val="00F061D2"/>
    <w:rsid w:val="00F07ED5"/>
    <w:rsid w:val="00F118C4"/>
    <w:rsid w:val="00F119C7"/>
    <w:rsid w:val="00F11D76"/>
    <w:rsid w:val="00F134F2"/>
    <w:rsid w:val="00F13706"/>
    <w:rsid w:val="00F1465F"/>
    <w:rsid w:val="00F14F7F"/>
    <w:rsid w:val="00F155E2"/>
    <w:rsid w:val="00F15773"/>
    <w:rsid w:val="00F16A42"/>
    <w:rsid w:val="00F20731"/>
    <w:rsid w:val="00F21C34"/>
    <w:rsid w:val="00F2286B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27A2D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379DE"/>
    <w:rsid w:val="00F41227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A69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1CCC"/>
    <w:rsid w:val="00FA22D6"/>
    <w:rsid w:val="00FA2A9D"/>
    <w:rsid w:val="00FA2BC0"/>
    <w:rsid w:val="00FA2C1C"/>
    <w:rsid w:val="00FA2C58"/>
    <w:rsid w:val="00FA423A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2F2"/>
    <w:rsid w:val="00FC038D"/>
    <w:rsid w:val="00FC2F9E"/>
    <w:rsid w:val="00FC32F9"/>
    <w:rsid w:val="00FC3928"/>
    <w:rsid w:val="00FC3A9E"/>
    <w:rsid w:val="00FC3EB2"/>
    <w:rsid w:val="00FC4A65"/>
    <w:rsid w:val="00FC59A9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1F43"/>
    <w:rsid w:val="00FF212E"/>
    <w:rsid w:val="00FF3DEE"/>
    <w:rsid w:val="00FF3EA0"/>
    <w:rsid w:val="00FF5F1D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EF48D32B-A8DC-416D-96FF-6CBF8F4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7D7C"/>
    <w:pPr>
      <w:spacing w:line="216" w:lineRule="auto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Tabelle">
    <w:name w:val="STIHL Tabelle"/>
    <w:basedOn w:val="Standaard"/>
    <w:qFormat/>
    <w:rsid w:val="00645BF2"/>
    <w:pPr>
      <w:spacing w:before="40" w:after="40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E4DBA5-5C38-4548-9455-59E91F4EEE97}"/>
</file>

<file path=customXml/itemProps5.xml><?xml version="1.0" encoding="utf-8"?>
<ds:datastoreItem xmlns:ds="http://schemas.openxmlformats.org/officeDocument/2006/customXml" ds:itemID="{EE92B417-3B6D-49EA-AA47-82147004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1512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34</cp:revision>
  <dcterms:created xsi:type="dcterms:W3CDTF">2024-07-03T12:55:00Z</dcterms:created>
  <dcterms:modified xsi:type="dcterms:W3CDTF">2025-08-28T14:44:00Z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2c7ccc2d,9852eda,2960de6f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2025-06-05T11:23:35Z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a31a0312-112b-407a-af6f-258395fbc758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