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Subject: Logitech, la mejor compañía para el Día del Amor y la Amistad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N</w:t>
      </w:r>
      <w:r w:rsidDel="00000000" w:rsidR="00000000" w:rsidRPr="00000000">
        <w:rPr>
          <w:b w:val="1"/>
          <w:sz w:val="28"/>
          <w:szCs w:val="28"/>
          <w:rtl w:val="0"/>
        </w:rPr>
        <w:t xml:space="preserve">o sea</w:t>
      </w:r>
      <w:r w:rsidDel="00000000" w:rsidR="00000000" w:rsidRPr="00000000">
        <w:rPr>
          <w:b w:val="1"/>
          <w:sz w:val="28"/>
          <w:szCs w:val="28"/>
          <w:rtl w:val="0"/>
        </w:rPr>
        <w:t xml:space="preserve">s predecible</w:t>
      </w:r>
      <w:r w:rsidDel="00000000" w:rsidR="00000000" w:rsidRPr="00000000">
        <w:rPr>
          <w:b w:val="1"/>
          <w:sz w:val="28"/>
          <w:szCs w:val="28"/>
          <w:rtl w:val="0"/>
        </w:rPr>
        <w:t xml:space="preserve"> y sorprende con Logitech </w:t>
      </w:r>
      <w:r w:rsidDel="00000000" w:rsidR="00000000" w:rsidRPr="00000000">
        <w:rPr>
          <w:b w:val="1"/>
          <w:sz w:val="28"/>
          <w:szCs w:val="28"/>
          <w:rtl w:val="0"/>
        </w:rPr>
        <w:t xml:space="preserve">este 14 de febrero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No hay excusa para dejar de celebrar San Valentín porque todo el mundo tiene amigos y enamorados –aunque no siempre sean correspondidos. En México, según la agencia de investigación de mercados TNS, </w:t>
      </w:r>
      <w:r w:rsidDel="00000000" w:rsidR="00000000" w:rsidRPr="00000000">
        <w:rPr>
          <w:rtl w:val="0"/>
        </w:rPr>
        <w:t xml:space="preserve">8 de cada 10 personas con</w:t>
      </w:r>
      <w:r w:rsidDel="00000000" w:rsidR="00000000" w:rsidRPr="00000000">
        <w:rPr>
          <w:rtl w:val="0"/>
        </w:rPr>
        <w:t xml:space="preserve">memoran este día y lo hacen con los tradicionales regalos: peluches, chocolates y flores. Así que contar con la ayuda de </w:t>
      </w:r>
      <w:r w:rsidDel="00000000" w:rsidR="00000000" w:rsidRPr="00000000">
        <w:rPr>
          <w:b w:val="1"/>
          <w:rtl w:val="0"/>
        </w:rPr>
        <w:t xml:space="preserve">Logitech</w:t>
      </w:r>
      <w:r w:rsidDel="00000000" w:rsidR="00000000" w:rsidRPr="00000000">
        <w:rPr>
          <w:rtl w:val="0"/>
        </w:rPr>
        <w:t xml:space="preserve"> viene de maravilla para salirse un poco del convencionalismo.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Si tienen en mente comer en pareja, con los amigos más queridos o con un grupo de solteros que se niega a estar solos, proponemos encender la fiesta con alguna de las bocinas </w:t>
      </w:r>
      <w:r w:rsidDel="00000000" w:rsidR="00000000" w:rsidRPr="00000000">
        <w:rPr>
          <w:b w:val="1"/>
          <w:rtl w:val="0"/>
        </w:rPr>
        <w:t xml:space="preserve">Ultimate Ears</w:t>
      </w:r>
      <w:r w:rsidDel="00000000" w:rsidR="00000000" w:rsidRPr="00000000">
        <w:rPr>
          <w:rtl w:val="0"/>
        </w:rPr>
        <w:t xml:space="preserve">. Cocinar para esa persona especial, o personas, hará la cita inolvidable; de hecho, alrededor de 60</w:t>
      </w:r>
      <w:r w:rsidDel="00000000" w:rsidR="00000000" w:rsidRPr="00000000">
        <w:rPr>
          <w:rtl w:val="0"/>
        </w:rPr>
        <w:t xml:space="preserve"> por ciento de los mexicanos planea festejar el Día del Amor y la Amistad con algún desayuno, c</w:t>
      </w:r>
      <w:r w:rsidDel="00000000" w:rsidR="00000000" w:rsidRPr="00000000">
        <w:rPr>
          <w:rtl w:val="0"/>
        </w:rPr>
        <w:t xml:space="preserve">omida o cena. Ya sea un </w:t>
      </w:r>
      <w:r w:rsidDel="00000000" w:rsidR="00000000" w:rsidRPr="00000000">
        <w:rPr>
          <w:i w:val="1"/>
          <w:rtl w:val="0"/>
        </w:rPr>
        <w:t xml:space="preserve">picnic</w:t>
      </w:r>
      <w:r w:rsidDel="00000000" w:rsidR="00000000" w:rsidRPr="00000000">
        <w:rPr>
          <w:rtl w:val="0"/>
        </w:rPr>
        <w:t xml:space="preserve"> para enamorados o una comida grupal, las bocinas portátiles serán la mejor compañía. La línea de </w:t>
      </w:r>
      <w:r w:rsidDel="00000000" w:rsidR="00000000" w:rsidRPr="00000000">
        <w:rPr>
          <w:b w:val="1"/>
          <w:rtl w:val="0"/>
        </w:rPr>
        <w:t xml:space="preserve">Ultimate Ears</w:t>
      </w:r>
      <w:r w:rsidDel="00000000" w:rsidR="00000000" w:rsidRPr="00000000">
        <w:rPr>
          <w:rtl w:val="0"/>
        </w:rPr>
        <w:t xml:space="preserve"> cuenta con las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UE Boom 2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inalámbricas y muy resistententes. Se conectan por Bluetooth, vienen en diferentes colores, tienen un alcance de 33 metros y su batería dura hasta 15 horas. Su sistema de sonido es de 360º y con ella se puede cambiar de canción, ajustar el volumen y atender llamadas.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Si prefieren la intimidad y huyen de los restaurantes atestados, nada mejor que quedarse en casa, abrazados frente al televisor para ver una comedia romántica o ponerse al día con la serie que ven en pareja. El </w:t>
      </w:r>
      <w:r w:rsidDel="00000000" w:rsidR="00000000" w:rsidRPr="00000000">
        <w:rPr>
          <w:b w:val="1"/>
          <w:rtl w:val="0"/>
        </w:rPr>
        <w:t xml:space="preserve">Teclado Inalámbrico Logitech K400 Plus</w:t>
      </w:r>
      <w:r w:rsidDel="00000000" w:rsidR="00000000" w:rsidRPr="00000000">
        <w:rPr>
          <w:rtl w:val="0"/>
        </w:rPr>
        <w:t xml:space="preserve"> es útil para controlar tu </w:t>
      </w:r>
      <w:r w:rsidDel="00000000" w:rsidR="00000000" w:rsidRPr="00000000">
        <w:rPr>
          <w:i w:val="1"/>
          <w:rtl w:val="0"/>
        </w:rPr>
        <w:t xml:space="preserve">Smart TV</w:t>
      </w:r>
      <w:r w:rsidDel="00000000" w:rsidR="00000000" w:rsidRPr="00000000">
        <w:rPr>
          <w:rtl w:val="0"/>
        </w:rPr>
        <w:t xml:space="preserve"> sin necesidad de levantarse y, mucho menos, desarroparse, ya que su alcance de conexión de hasta 10 metros tiene un </w:t>
      </w:r>
      <w:r w:rsidDel="00000000" w:rsidR="00000000" w:rsidRPr="00000000">
        <w:rPr>
          <w:i w:val="1"/>
          <w:rtl w:val="0"/>
        </w:rPr>
        <w:t xml:space="preserve">touchpad</w:t>
      </w:r>
      <w:r w:rsidDel="00000000" w:rsidR="00000000" w:rsidRPr="00000000">
        <w:rPr>
          <w:rtl w:val="0"/>
        </w:rPr>
        <w:t xml:space="preserve"> integrado para reproducir películas, programas de televisión o música.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Y aunque los </w:t>
      </w:r>
      <w:r w:rsidDel="00000000" w:rsidR="00000000" w:rsidRPr="00000000">
        <w:rPr>
          <w:i w:val="1"/>
          <w:rtl w:val="0"/>
        </w:rPr>
        <w:t xml:space="preserve">gadgets</w:t>
      </w:r>
      <w:r w:rsidDel="00000000" w:rsidR="00000000" w:rsidRPr="00000000">
        <w:rPr>
          <w:rtl w:val="0"/>
        </w:rPr>
        <w:t xml:space="preserve"> figuran entre los menos regalados en este día tan especial </w:t>
      </w:r>
      <w:r w:rsidDel="00000000" w:rsidR="00000000" w:rsidRPr="00000000">
        <w:rPr>
          <w:rtl w:val="0"/>
        </w:rPr>
        <w:t xml:space="preserve">–a</w:t>
      </w:r>
      <w:r w:rsidDel="00000000" w:rsidR="00000000" w:rsidRPr="00000000">
        <w:rPr>
          <w:rtl w:val="0"/>
        </w:rPr>
        <w:t xml:space="preserve">lrededor de</w:t>
      </w:r>
      <w:r w:rsidDel="00000000" w:rsidR="00000000" w:rsidRPr="00000000">
        <w:rPr>
          <w:rtl w:val="0"/>
        </w:rPr>
        <w:t xml:space="preserve"> 5 por ciento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según</w:t>
      </w:r>
      <w:r w:rsidDel="00000000" w:rsidR="00000000" w:rsidRPr="00000000">
        <w:rPr>
          <w:rtl w:val="0"/>
        </w:rPr>
        <w:t xml:space="preserve"> TNS–, </w:t>
      </w:r>
      <w:r w:rsidDel="00000000" w:rsidR="00000000" w:rsidRPr="00000000">
        <w:rPr>
          <w:rtl w:val="0"/>
        </w:rPr>
        <w:t xml:space="preserve">cualquiera</w:t>
      </w:r>
      <w:r w:rsidDel="00000000" w:rsidR="00000000" w:rsidRPr="00000000">
        <w:rPr>
          <w:rtl w:val="0"/>
        </w:rPr>
        <w:t xml:space="preserve"> que estudie y trabaje al mismo tiempo o que necesite teclear fuera de la casa o la oficina, se emocionará y sabrá agradecer si lo sorprendes con el </w:t>
      </w:r>
      <w:r w:rsidDel="00000000" w:rsidR="00000000" w:rsidRPr="00000000">
        <w:rPr>
          <w:b w:val="1"/>
          <w:rtl w:val="0"/>
        </w:rPr>
        <w:t xml:space="preserve">Ratón Logitech M535 Bluetooth </w:t>
      </w:r>
      <w:r w:rsidDel="00000000" w:rsidR="00000000" w:rsidRPr="00000000">
        <w:rPr>
          <w:rtl w:val="0"/>
        </w:rPr>
        <w:t xml:space="preserve">o con el</w:t>
      </w:r>
      <w:r w:rsidDel="00000000" w:rsidR="00000000" w:rsidRPr="00000000">
        <w:rPr>
          <w:b w:val="1"/>
          <w:rtl w:val="0"/>
        </w:rPr>
        <w:t xml:space="preserve"> Teclado MultiDispositivo Logitech K380 Bluetooth</w:t>
      </w:r>
      <w:r w:rsidDel="00000000" w:rsidR="00000000" w:rsidRPr="00000000">
        <w:rPr>
          <w:rtl w:val="0"/>
        </w:rPr>
        <w:t xml:space="preserve">. Estos presentes llenos de amor otorgan libertad para trabajar, crear y expresarse en cualquier dispositivo, desde cualquier lugar. El ratón inalámbrico tiene un botón de navegación programable que pone el control en la palma de la mano y, gracias a su sensor óptico de grado láser, se puede mover en todas las superficies. El teclado se conecta con tres dispositivos y permite escribir en ellos con los botones </w:t>
      </w:r>
      <w:r w:rsidDel="00000000" w:rsidR="00000000" w:rsidRPr="00000000">
        <w:rPr>
          <w:i w:val="1"/>
          <w:rtl w:val="0"/>
        </w:rPr>
        <w:t xml:space="preserve">Easy-Switch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En definitiva, las flores se van a marchitar y los chocolates se acabarán, así que invertir en uno de estos accesorios digitales como un autorregalo o para obsequiar a un ser querido el Día del Amor y la Amistad es una gran elección pues complementarán y facilitarán el uso de la </w:t>
      </w:r>
      <w:r w:rsidDel="00000000" w:rsidR="00000000" w:rsidRPr="00000000">
        <w:rPr>
          <w:i w:val="1"/>
          <w:rtl w:val="0"/>
        </w:rPr>
        <w:t xml:space="preserve">tablet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laptop</w:t>
      </w:r>
      <w:r w:rsidDel="00000000" w:rsidR="00000000" w:rsidRPr="00000000">
        <w:rPr>
          <w:rtl w:val="0"/>
        </w:rPr>
        <w:t xml:space="preserve"> o </w:t>
      </w:r>
      <w:r w:rsidDel="00000000" w:rsidR="00000000" w:rsidRPr="00000000">
        <w:rPr>
          <w:i w:val="1"/>
          <w:rtl w:val="0"/>
        </w:rPr>
        <w:t xml:space="preserve">Smart TV</w:t>
      </w:r>
      <w:r w:rsidDel="00000000" w:rsidR="00000000" w:rsidRPr="00000000">
        <w:rPr>
          <w:rtl w:val="0"/>
        </w:rPr>
        <w:t xml:space="preserve">, y él o ella lo agradecerán por más tiempo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Logitech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_78jjmoyse3uv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rtl w:val="0"/>
        </w:rPr>
        <w:t xml:space="preserve">Logitech es una compañía líder a nivel mundial en dispositivos periféricos personales que contribuyen a mejorar la experiencia digital. Hace más de 35 años, Logitech comenzó a conectar personas a través de computadoras y ahora crea dispositivos que unen a la gente a través de música, juegos, video y computación. Fundada en 1981, Logitech International es una compañía pública suiza enlistada en el SIX Swiss Exchange (LOGN) y en el Nasdaq Global Select Market (LOGI). Encuentra a Logitech en </w:t>
      </w:r>
      <w:hyperlink r:id="rId5">
        <w:r w:rsidDel="00000000" w:rsidR="00000000" w:rsidRPr="00000000">
          <w:rPr>
            <w:sz w:val="18"/>
            <w:szCs w:val="18"/>
            <w:rtl w:val="0"/>
          </w:rPr>
          <w:t xml:space="preserve">http://www.logitech.com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6">
        <w:r w:rsidDel="00000000" w:rsidR="00000000" w:rsidRPr="00000000">
          <w:rPr>
            <w:sz w:val="18"/>
            <w:szCs w:val="18"/>
            <w:rtl w:val="0"/>
          </w:rPr>
          <w:t xml:space="preserve">blog</w:t>
        </w:r>
      </w:hyperlink>
      <w:r w:rsidDel="00000000" w:rsidR="00000000" w:rsidRPr="00000000">
        <w:rPr>
          <w:sz w:val="18"/>
          <w:szCs w:val="18"/>
          <w:rtl w:val="0"/>
        </w:rPr>
        <w:t xml:space="preserve"> de la compañía o </w:t>
      </w:r>
      <w:hyperlink r:id="rId7">
        <w:r w:rsidDel="00000000" w:rsidR="00000000" w:rsidRPr="00000000">
          <w:rPr>
            <w:sz w:val="18"/>
            <w:szCs w:val="18"/>
            <w:rtl w:val="0"/>
          </w:rPr>
          <w:t xml:space="preserve">@LogitechVC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8"/>
          <w:szCs w:val="18"/>
          <w:rtl w:val="0"/>
        </w:rPr>
        <w:t xml:space="preserve">2016 Logitech, Logicool, Logi y otras marcas Logitech son propiedad de Logitech y pueden estar registradas. Todas las otras marcas son propiedad de sus respectivos dueños. Para más información sobre Logitech y sus productos visite la página web de la compañía www.logitech.com.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35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35"/>
        </w:tabs>
        <w:spacing w:line="240" w:lineRule="auto"/>
        <w:contextualSpacing w:val="0"/>
      </w:pPr>
      <w:bookmarkStart w:colFirst="0" w:colLast="0" w:name="_1fob9te" w:id="2"/>
      <w:bookmarkEnd w:id="2"/>
      <w:r w:rsidDel="00000000" w:rsidR="00000000" w:rsidRPr="00000000">
        <w:rPr>
          <w:b w:val="1"/>
          <w:rtl w:val="0"/>
        </w:rPr>
        <w:t xml:space="preserve">CONTACTO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1a1a1a"/>
          <w:rtl w:val="0"/>
        </w:rPr>
        <w:t xml:space="preserve">Oscar Fiesco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1a1a1a"/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color w:val="1a1a1a"/>
          <w:rtl w:val="0"/>
        </w:rPr>
        <w:t xml:space="preserve">(55) 6392 1100 ext. 2419</w:t>
      </w:r>
    </w:p>
    <w:p w:rsidR="00000000" w:rsidDel="00000000" w:rsidP="00000000" w:rsidRDefault="00000000" w:rsidRPr="00000000">
      <w:pPr>
        <w:spacing w:line="240" w:lineRule="auto"/>
        <w:contextualSpacing w:val="0"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oscar@anothercompany.com.mx</w:t>
        </w:r>
      </w:hyperlink>
      <w:r w:rsidDel="00000000" w:rsidR="00000000" w:rsidRPr="00000000">
        <w:rPr>
          <w:color w:val="1a1a1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5840" w:w="12240"/>
      <w:pgMar w:bottom="1440" w:top="1440" w:left="144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4305300</wp:posOffset>
          </wp:positionH>
          <wp:positionV relativeFrom="paragraph">
            <wp:posOffset>-66674</wp:posOffset>
          </wp:positionV>
          <wp:extent cx="1857375" cy="928688"/>
          <wp:effectExtent b="0" l="0" r="0" t="0"/>
          <wp:wrapTopAndBottom distB="114300" distT="114300"/>
          <wp:docPr descr="Logitech_Black.png" id="1" name="image01.png"/>
          <a:graphic>
            <a:graphicData uri="http://schemas.openxmlformats.org/drawingml/2006/picture">
              <pic:pic>
                <pic:nvPicPr>
                  <pic:cNvPr descr="Logitech_Black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9286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hyperlink" Target="http://www.logitech.com/es-mx" TargetMode="External"/><Relationship Id="rId6" Type="http://schemas.openxmlformats.org/officeDocument/2006/relationships/hyperlink" Target="http://blog.logitech.com/category/product/video-collaboration-product/" TargetMode="External"/><Relationship Id="rId7" Type="http://schemas.openxmlformats.org/officeDocument/2006/relationships/hyperlink" Target="https://twitter.com/LogitechVC" TargetMode="External"/><Relationship Id="rId8" Type="http://schemas.openxmlformats.org/officeDocument/2006/relationships/hyperlink" Target="mailto:oscar@anothercompany.com.mx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