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ADAC" w14:textId="77777777" w:rsidR="00250F6A" w:rsidRPr="00250F6A" w:rsidRDefault="00250F6A" w:rsidP="00250F6A">
      <w:pPr>
        <w:spacing w:line="360" w:lineRule="auto"/>
        <w:rPr>
          <w:b/>
          <w:color w:val="000000" w:themeColor="text1"/>
          <w:sz w:val="22"/>
          <w:szCs w:val="22"/>
          <w:lang w:val="fr-FR"/>
        </w:rPr>
      </w:pPr>
    </w:p>
    <w:p w14:paraId="7E67103B" w14:textId="58024272" w:rsidR="0085406E" w:rsidRPr="00250F6A" w:rsidRDefault="0085406E" w:rsidP="00250F6A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</w:pPr>
      <w:r w:rsidRP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ARK Communication concocte des projets malins pour Panasonic Energy Europe et</w:t>
      </w:r>
      <w:r w:rsidR="00237C21" w:rsidRP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le lancement du film</w:t>
      </w:r>
      <w:r w:rsidRP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</w:t>
      </w:r>
      <w:r w:rsid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Spider-Man : </w:t>
      </w:r>
      <w:r w:rsidRP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Homecoming</w:t>
      </w:r>
      <w:r w:rsidR="00237C21" w:rsidRPr="00250F6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</w:t>
      </w:r>
    </w:p>
    <w:p w14:paraId="79D487BA" w14:textId="318A2C74" w:rsidR="004E43E4" w:rsidRPr="0085406E" w:rsidRDefault="004E43E4" w:rsidP="004E43E4">
      <w:pPr>
        <w:spacing w:line="276" w:lineRule="auto"/>
        <w:rPr>
          <w:b/>
          <w:color w:val="000000" w:themeColor="text1"/>
          <w:sz w:val="28"/>
          <w:szCs w:val="22"/>
          <w:lang w:val="fr-BE"/>
        </w:rPr>
      </w:pPr>
    </w:p>
    <w:p w14:paraId="1FEB1B97" w14:textId="0778685B" w:rsidR="004E43E4" w:rsidRPr="00053383" w:rsidRDefault="00FC42C1" w:rsidP="0005338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6</w:t>
      </w:r>
      <w:bookmarkStart w:id="0" w:name="_GoBack"/>
      <w:bookmarkEnd w:id="0"/>
      <w:r w:rsidR="00250F6A" w:rsidRPr="00250F6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 xml:space="preserve"> juillet</w:t>
      </w:r>
      <w:r w:rsidR="008F70F9" w:rsidRPr="00250F6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 xml:space="preserve"> </w:t>
      </w:r>
      <w:r w:rsidR="004E43E4" w:rsidRPr="00250F6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 xml:space="preserve">2017, </w:t>
      </w:r>
      <w:r w:rsidR="00B13F90" w:rsidRPr="00250F6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Rupelmonde</w:t>
      </w:r>
      <w:r w:rsidR="00B13F90" w:rsidRPr="0005338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–</w:t>
      </w:r>
      <w:r w:rsidR="00237C21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Dans la plupart des pays européens, le film Homecoming de Spider-Man sort le 6 ou le 7 juillet 2017. </w:t>
      </w:r>
      <w:r w:rsidR="0085406E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="0085406E" w:rsidRPr="00AF6EEF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Pour soutenir le c</w:t>
      </w:r>
      <w:r w:rsidR="00237C21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o-marquage entre Panasonic et ce film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, ARK a conçu un projet magistral : </w:t>
      </w:r>
      <w:r w:rsidR="0085406E" w:rsidRPr="00BF7613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un </w:t>
      </w:r>
      <w:hyperlink r:id="rId7" w:history="1">
        <w:r w:rsidR="0085406E" w:rsidRPr="00BF7613">
          <w:rPr>
            <w:rStyle w:val="Hyperlink"/>
            <w:rFonts w:asciiTheme="minorBidi" w:hAnsiTheme="minorBidi"/>
            <w:b/>
            <w:bCs/>
            <w:noProof/>
            <w:color w:val="000000" w:themeColor="text1"/>
            <w:sz w:val="20"/>
            <w:szCs w:val="20"/>
            <w:lang w:val="fr-BE"/>
          </w:rPr>
          <w:t>concours en ligne</w:t>
        </w:r>
      </w:hyperlink>
      <w:r w:rsidR="0085406E" w:rsidRPr="00BF7613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qui </w:t>
      </w:r>
      <w:r w:rsidR="0085406E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consiste à attraper autant de monde que possible dans une toile d’araignée digitale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. </w:t>
      </w:r>
      <w:r w:rsidR="0085406E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Et celui qui a ‘piégé’ le plus d’amis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, </w:t>
      </w:r>
      <w:r w:rsidR="0085406E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gagne un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city</w:t>
      </w:r>
      <w:r w:rsidR="0085406E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trip </w:t>
      </w:r>
      <w:r w:rsidR="0085406E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à</w:t>
      </w:r>
      <w:r w:rsidR="0085406E"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New York.</w:t>
      </w:r>
    </w:p>
    <w:p w14:paraId="1CC1F0B1" w14:textId="77777777" w:rsidR="001E1A93" w:rsidRPr="00053383" w:rsidRDefault="001E1A93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F9A6F41" w14:textId="77777777" w:rsidR="0085406E" w:rsidRPr="00AF6EEF" w:rsidRDefault="0085406E" w:rsidP="0085406E">
      <w:pPr>
        <w:spacing w:line="360" w:lineRule="auto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Le </w:t>
      </w:r>
      <w:r w:rsidRPr="0021347E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concours</w:t>
      </w:r>
      <w:r w:rsidRPr="00AF6EEF">
        <w:rPr>
          <w:rFonts w:asciiTheme="minorBidi" w:hAnsiTheme="minorBidi"/>
          <w:bCs/>
          <w:noProof/>
          <w:color w:val="000000" w:themeColor="text1"/>
          <w:sz w:val="20"/>
          <w:szCs w:val="20"/>
          <w:lang w:val="fr-BE"/>
        </w:rPr>
        <w:t xml:space="preserve"> a débuté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Cs/>
          <w:noProof/>
          <w:color w:val="000000" w:themeColor="text1"/>
          <w:sz w:val="20"/>
          <w:szCs w:val="20"/>
          <w:lang w:val="fr-BE"/>
        </w:rPr>
        <w:t>le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8 m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ai pour se terminer le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31 d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écembre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2017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,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dans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26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pays européens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,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du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Portugal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à la Russie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Un véritable exploit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dont ARK a conçu la strat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é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gie e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t le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concept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</w:t>
      </w:r>
      <w:r w:rsidRPr="004F6BE2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Le Bureau de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Communication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a éga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lement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développé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un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ingénie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ux site internet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en non moins de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26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langues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.</w:t>
      </w:r>
    </w:p>
    <w:p w14:paraId="12AAF595" w14:textId="77777777" w:rsidR="0085406E" w:rsidRPr="00AF6EEF" w:rsidRDefault="0085406E" w:rsidP="0085406E">
      <w:pPr>
        <w:spacing w:line="360" w:lineRule="auto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</w:p>
    <w:p w14:paraId="439C12A5" w14:textId="63E8390E" w:rsidR="0085406E" w:rsidRPr="00AF6EEF" w:rsidRDefault="0085406E" w:rsidP="0085406E">
      <w:pPr>
        <w:spacing w:line="360" w:lineRule="auto"/>
        <w:outlineLvl w:val="0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ARK séduit et met Panasonic/</w:t>
      </w:r>
      <w:r w:rsidR="00470F96" w:rsidRPr="00470F96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="00470F96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Spider-Man :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Homecoming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s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ous le feu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des projecteurs</w:t>
      </w:r>
    </w:p>
    <w:p w14:paraId="558422A6" w14:textId="05646CFC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  <w:r w:rsidRPr="004F6BE2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Pour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Panasonic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, Spider-Man est le héros parfait pour mettre en évidence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le rayonnement énergétique de Panasonic Energy Europe. Et pour Pan</w:t>
      </w:r>
      <w:r w:rsidRP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asonic, ARK est </w:t>
      </w:r>
      <w:r w:rsidRPr="00470F96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le partenaire idéal pour captiver un public cible</w:t>
      </w:r>
      <w:r w:rsidRP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Le bureau atteint son objectif avec </w:t>
      </w:r>
      <w:hyperlink r:id="rId8" w:history="1">
        <w:r w:rsidRPr="00470F96">
          <w:rPr>
            <w:rStyle w:val="Hyperlink"/>
            <w:rFonts w:asciiTheme="minorBidi" w:hAnsiTheme="minorBidi"/>
            <w:noProof/>
            <w:color w:val="000000" w:themeColor="text1"/>
            <w:sz w:val="20"/>
            <w:szCs w:val="20"/>
            <w:lang w:val="fr-BE"/>
          </w:rPr>
          <w:t>un site internet</w:t>
        </w:r>
      </w:hyperlink>
      <w:r w:rsidRP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astucieux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qui incite à participer au concours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: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attraper plein de monde dans une toile (digitale)</w:t>
      </w:r>
      <w:r w:rsid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… comme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Spider-Man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 !</w:t>
      </w:r>
    </w:p>
    <w:p w14:paraId="49322AEC" w14:textId="77777777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</w:p>
    <w:p w14:paraId="24A579CD" w14:textId="37A220F4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Pour participer, vo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us téléchargez une de vos photos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et v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ous commencez ainsi à tisser votre toile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Ensuite, vous invitez</w:t>
      </w:r>
      <w:r w:rsidRPr="00FF7332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vos amis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—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par mail ou via les réseaux sociaux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—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à se faire ‘capturer’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Ceux-ci reçoivent à leur tour</w:t>
      </w:r>
      <w:r w:rsidRPr="00FF7332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une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invitation alléchante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pour commencer leur propre toile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, e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tc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On obtient ainsi un en rien de temps un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réseau européen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,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plein de participants qui s’intéressent à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Panasonic e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t à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Spider-Man :</w:t>
      </w:r>
      <w:r w:rsidR="00470F96"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Homecoming. Une super opération gagnant-gagnant !</w:t>
      </w:r>
    </w:p>
    <w:p w14:paraId="7B3E6DAF" w14:textId="77777777" w:rsidR="0085406E" w:rsidRPr="00AF6EEF" w:rsidRDefault="0085406E" w:rsidP="0085406E">
      <w:pPr>
        <w:spacing w:line="360" w:lineRule="auto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</w:p>
    <w:p w14:paraId="2502C5F7" w14:textId="77777777" w:rsidR="0085406E" w:rsidRPr="00AF6EEF" w:rsidRDefault="0085406E" w:rsidP="0085406E">
      <w:pPr>
        <w:spacing w:line="360" w:lineRule="auto"/>
        <w:outlineLvl w:val="0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ARK fait du co-marquage l’épicentre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d’un site internet accrocheur</w:t>
      </w:r>
    </w:p>
    <w:p w14:paraId="76716414" w14:textId="498934F4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Sur la page d’accueil, une </w:t>
      </w:r>
      <w:r w:rsidRPr="00AF6EEF">
        <w:rPr>
          <w:rFonts w:asciiTheme="minorBidi" w:hAnsiTheme="minorBidi"/>
          <w:b/>
          <w:noProof/>
          <w:color w:val="000000" w:themeColor="text1"/>
          <w:sz w:val="20"/>
          <w:szCs w:val="20"/>
          <w:lang w:val="fr-BE"/>
        </w:rPr>
        <w:t>invitation à participer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, des </w:t>
      </w:r>
      <w:r>
        <w:rPr>
          <w:rFonts w:asciiTheme="minorBidi" w:hAnsiTheme="minorBidi"/>
          <w:b/>
          <w:noProof/>
          <w:color w:val="000000" w:themeColor="text1"/>
          <w:sz w:val="20"/>
          <w:szCs w:val="20"/>
          <w:lang w:val="fr-BE"/>
        </w:rPr>
        <w:t xml:space="preserve">bandes-annonces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de </w:t>
      </w:r>
      <w:r w:rsidR="00470F96"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Spider-Man</w:t>
      </w:r>
      <w:r w:rsidR="00470F9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 :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Homecoming et la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gamme des produits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Panasonic.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Sur l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es emballages à thème des piles Evolta, Pro Power et Everyday Power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, un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‘Spidey’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dans une pose énergique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Un lien pratique sur la page d’accueil permet d’accéder à la </w:t>
      </w:r>
      <w:r w:rsidRPr="00AF6EEF">
        <w:rPr>
          <w:rFonts w:asciiTheme="minorBidi" w:hAnsiTheme="minorBidi"/>
          <w:b/>
          <w:noProof/>
          <w:color w:val="000000" w:themeColor="text1"/>
          <w:sz w:val="20"/>
          <w:szCs w:val="20"/>
          <w:lang w:val="fr-BE"/>
        </w:rPr>
        <w:t>page récapitulative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,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où l’on découvre tous les participants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De là, on passe aux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pages individuelles des participants,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où l’on voit leur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toile avec les amis ‘capturés’. Vous vous ajoutez d’un clic dans cette toile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ou vous invitez vos amis à faire de même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. Pour attirer d’autres participants, ARK a prévu </w:t>
      </w:r>
      <w:r w:rsidRPr="00AF6EEF">
        <w:rPr>
          <w:rFonts w:asciiTheme="minorBidi" w:hAnsiTheme="minorBidi"/>
          <w:b/>
          <w:noProof/>
          <w:color w:val="000000" w:themeColor="text1"/>
          <w:sz w:val="20"/>
          <w:szCs w:val="20"/>
          <w:lang w:val="fr-BE"/>
        </w:rPr>
        <w:t>une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b/>
          <w:noProof/>
          <w:color w:val="000000" w:themeColor="text1"/>
          <w:sz w:val="20"/>
          <w:szCs w:val="20"/>
          <w:lang w:val="fr-BE"/>
        </w:rPr>
        <w:t>campagne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SEA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en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ligne, et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Panasonic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du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matériel POS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pour les points de vente physiques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.</w:t>
      </w:r>
    </w:p>
    <w:p w14:paraId="77193AD0" w14:textId="77777777" w:rsidR="0085406E" w:rsidRDefault="0085406E" w:rsidP="0085406E">
      <w:pPr>
        <w:spacing w:line="360" w:lineRule="auto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</w:p>
    <w:p w14:paraId="5BC0EE67" w14:textId="77777777" w:rsidR="0085406E" w:rsidRPr="00AF6EEF" w:rsidRDefault="0085406E" w:rsidP="0085406E">
      <w:pPr>
        <w:spacing w:line="360" w:lineRule="auto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</w:p>
    <w:p w14:paraId="1DF23EF7" w14:textId="77777777" w:rsidR="0085406E" w:rsidRPr="00237C21" w:rsidRDefault="0085406E" w:rsidP="0085406E">
      <w:pPr>
        <w:spacing w:line="360" w:lineRule="auto"/>
        <w:outlineLvl w:val="0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  <w:r w:rsidRPr="00237C21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lastRenderedPageBreak/>
        <w:t>Prix principal fantastique</w:t>
      </w:r>
    </w:p>
    <w:p w14:paraId="716657E1" w14:textId="77777777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Un prix principal qui n’est franchement pas des moindres :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un city</w:t>
      </w:r>
      <w:r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 xml:space="preserve"> </w:t>
      </w: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trip exclusif à New York pour 4 personnes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, 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où les gagnants seront plongés dans le monde de 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Peter Parker a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lias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Spider-Man.</w:t>
      </w:r>
    </w:p>
    <w:p w14:paraId="7E463DE2" w14:textId="77777777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</w:p>
    <w:p w14:paraId="67C0FDB6" w14:textId="77777777" w:rsidR="0085406E" w:rsidRPr="00AF6EEF" w:rsidRDefault="0085406E" w:rsidP="0085406E">
      <w:pPr>
        <w:spacing w:line="360" w:lineRule="auto"/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</w:pPr>
    </w:p>
    <w:p w14:paraId="71D21DA2" w14:textId="77777777" w:rsidR="0085406E" w:rsidRPr="00AF6EEF" w:rsidRDefault="0085406E" w:rsidP="0085406E">
      <w:pPr>
        <w:spacing w:line="360" w:lineRule="auto"/>
        <w:outlineLvl w:val="0"/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lang w:val="fr-BE"/>
        </w:rPr>
        <w:t>En savoir plus ou participer ?</w:t>
      </w:r>
    </w:p>
    <w:p w14:paraId="6158F2D5" w14:textId="09992C2C" w:rsidR="008F70F9" w:rsidRPr="00053383" w:rsidRDefault="0085406E" w:rsidP="0085406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Vous trouverez plus d’i</w:t>
      </w:r>
      <w:r w:rsidR="00B82DB6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n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fos sur </w:t>
      </w:r>
      <w:hyperlink r:id="rId9" w:history="1">
        <w:r w:rsidRPr="00AF6EEF">
          <w:rPr>
            <w:rStyle w:val="Hyperlink"/>
            <w:rFonts w:asciiTheme="minorBidi" w:hAnsiTheme="minorBidi"/>
            <w:noProof/>
            <w:color w:val="000000" w:themeColor="text1"/>
            <w:sz w:val="20"/>
            <w:szCs w:val="20"/>
            <w:lang w:val="fr-BE"/>
          </w:rPr>
          <w:t>spiderman.panasonic-batteries.com</w:t>
        </w:r>
      </w:hyperlink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>. Si vous voulez participer au concours, vous pouvez y commencer</w:t>
      </w:r>
      <w:r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à tisser</w:t>
      </w:r>
      <w:r w:rsidRPr="00AF6EEF">
        <w:rPr>
          <w:rFonts w:asciiTheme="minorBidi" w:hAnsiTheme="minorBidi"/>
          <w:noProof/>
          <w:color w:val="000000" w:themeColor="text1"/>
          <w:sz w:val="20"/>
          <w:szCs w:val="20"/>
          <w:lang w:val="fr-BE"/>
        </w:rPr>
        <w:t xml:space="preserve"> votre toile. Le concours se prolonge jusqu’au 31 décembre 2017.</w:t>
      </w:r>
    </w:p>
    <w:p w14:paraId="2C68AF5F" w14:textId="77777777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48020DC" w14:textId="77777777" w:rsidR="00501C77" w:rsidRPr="00330FD8" w:rsidRDefault="00501C77" w:rsidP="00330FD8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1E4FF33" w14:textId="77777777" w:rsidR="00330FD8" w:rsidRPr="00330FD8" w:rsidRDefault="00330FD8" w:rsidP="00330F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330FD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ARK Communication</w:t>
      </w:r>
    </w:p>
    <w:p w14:paraId="2EFA8529" w14:textId="6AC2B471" w:rsidR="004E43E4" w:rsidRPr="00053383" w:rsidRDefault="00330FD8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ARK Communication est un Bureau de Communication belge full-service. Notre équipe de 18 collaborateurs permanents assistent nos clients dans toutes les facettes de leur communication professionnelle : du conseil marketing stratégique, au contenu, RP et création conceptuelle à l’intégration digitale. ARK Communication est membre du BBN, une agence internationale B2B de bureaux de communication indépendants qui soutiennent des marques internationales dans différents pays. Pour en savoir plus : </w:t>
      </w:r>
      <w:hyperlink r:id="rId10" w:history="1">
        <w:r w:rsidRPr="00330FD8">
          <w:rPr>
            <w:rFonts w:ascii="Arial" w:hAnsi="Arial" w:cs="Arial"/>
            <w:color w:val="000000" w:themeColor="text1"/>
            <w:sz w:val="20"/>
            <w:szCs w:val="20"/>
            <w:u w:val="single"/>
            <w:lang w:val="fr-FR"/>
          </w:rPr>
          <w:t>www.ark.be</w:t>
        </w:r>
      </w:hyperlink>
      <w:r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4F1D3AFF" w14:textId="77777777" w:rsidR="00EF5AE6" w:rsidRPr="00A60E89" w:rsidRDefault="00EF5AE6" w:rsidP="002D2D8E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F144482" w14:textId="77777777" w:rsidR="00663FF9" w:rsidRPr="00A60E89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794F763" w14:textId="77777777" w:rsidR="00663FF9" w:rsidRPr="00A60E89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663FF9" w:rsidRPr="00A60E89" w:rsidSect="00455552">
          <w:headerReference w:type="even" r:id="rId11"/>
          <w:headerReference w:type="first" r:id="rId12"/>
          <w:pgSz w:w="11900" w:h="16840"/>
          <w:pgMar w:top="1417" w:right="1417" w:bottom="1417" w:left="1417" w:header="851" w:footer="708" w:gutter="0"/>
          <w:cols w:space="708"/>
          <w:titlePg/>
          <w:docGrid w:linePitch="360"/>
        </w:sectPr>
      </w:pPr>
    </w:p>
    <w:p w14:paraId="589C84E8" w14:textId="444EFC84" w:rsidR="00EE65F6" w:rsidRPr="00A60E89" w:rsidRDefault="00D37BBE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lastRenderedPageBreak/>
        <w:t xml:space="preserve">CONTACT </w:t>
      </w:r>
      <w:r w:rsidR="00B13F90"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PRESSE</w:t>
      </w:r>
    </w:p>
    <w:p w14:paraId="1490EB51" w14:textId="77777777" w:rsidR="00EE65F6" w:rsidRPr="00A60E89" w:rsidRDefault="00EE65F6" w:rsidP="00250F6A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04400FAF" w14:textId="77777777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sectPr w:rsidR="001E1A93" w:rsidRPr="00A60E89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07746B17" w:rsidR="001E1A93" w:rsidRPr="00A60E89" w:rsidRDefault="00B13F90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>ARK Communication</w:t>
      </w:r>
    </w:p>
    <w:p w14:paraId="7963F6B8" w14:textId="6C366A3B" w:rsidR="001E1A93" w:rsidRPr="00A60E89" w:rsidRDefault="00BD061A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Ann-Sophie Cardoen</w:t>
      </w:r>
    </w:p>
    <w:p w14:paraId="0AFCE91B" w14:textId="77777777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Content &amp; PR Consultant</w:t>
      </w:r>
    </w:p>
    <w:p w14:paraId="238778D1" w14:textId="77777777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1F32B2C2" w14:textId="30180850" w:rsidR="001E1A93" w:rsidRPr="00330FD8" w:rsidRDefault="002C085A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</w:pPr>
      <w:hyperlink r:id="rId13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ann-sophie@ark.be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  <w:t xml:space="preserve"> </w:t>
      </w:r>
    </w:p>
    <w:p w14:paraId="7700853B" w14:textId="2B08D39E" w:rsidR="001E1A93" w:rsidRPr="00330FD8" w:rsidRDefault="002C085A" w:rsidP="00250F6A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</w:pPr>
      <w:hyperlink r:id="rId14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  <w:t xml:space="preserve"> </w:t>
      </w:r>
    </w:p>
    <w:p w14:paraId="5ECED664" w14:textId="77777777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28A65B42" w14:textId="79989DE8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ARK </w:t>
      </w:r>
      <w:r w:rsidR="00B13F90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Communication</w:t>
      </w:r>
    </w:p>
    <w:p w14:paraId="1107ACAD" w14:textId="4FCA08F7" w:rsidR="001E1A93" w:rsidRPr="00A60E89" w:rsidRDefault="004E43E4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Julie Post</w:t>
      </w:r>
    </w:p>
    <w:p w14:paraId="6E781713" w14:textId="5C60C468" w:rsidR="001E1A93" w:rsidRPr="00A60E89" w:rsidRDefault="004E43E4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Junior </w:t>
      </w:r>
      <w:r w:rsidR="001E1A9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Content &amp; PR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Consultant</w:t>
      </w:r>
    </w:p>
    <w:p w14:paraId="101A36E1" w14:textId="77777777" w:rsidR="001E1A93" w:rsidRPr="00A60E89" w:rsidRDefault="001E1A93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58B81CB2" w14:textId="61DD6173" w:rsidR="001E1A93" w:rsidRPr="00330FD8" w:rsidRDefault="002C085A" w:rsidP="00250F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hyperlink r:id="rId15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julie@ark.be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2A31B307" w14:textId="0E9D353C" w:rsidR="001E1A93" w:rsidRPr="00330FD8" w:rsidRDefault="002C085A" w:rsidP="00250F6A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hyperlink r:id="rId16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4B73CA0C" w14:textId="04F05877" w:rsidR="00250C1F" w:rsidRPr="00A60E89" w:rsidRDefault="00330FD8" w:rsidP="00250F6A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</w:t>
      </w:r>
    </w:p>
    <w:sectPr w:rsidR="00250C1F" w:rsidRPr="00A60E89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D44D" w14:textId="77777777" w:rsidR="002C085A" w:rsidRDefault="002C085A" w:rsidP="003444AD">
      <w:r>
        <w:separator/>
      </w:r>
    </w:p>
  </w:endnote>
  <w:endnote w:type="continuationSeparator" w:id="0">
    <w:p w14:paraId="1835821A" w14:textId="77777777" w:rsidR="002C085A" w:rsidRDefault="002C085A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B399" w14:textId="77777777" w:rsidR="002C085A" w:rsidRDefault="002C085A" w:rsidP="003444AD">
      <w:r>
        <w:separator/>
      </w:r>
    </w:p>
  </w:footnote>
  <w:footnote w:type="continuationSeparator" w:id="0">
    <w:p w14:paraId="2DE860BD" w14:textId="77777777" w:rsidR="002C085A" w:rsidRDefault="002C085A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EFE9" w14:textId="77777777" w:rsidR="003859C7" w:rsidRDefault="002C085A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621" w14:textId="493539FB" w:rsidR="003859C7" w:rsidRDefault="003859C7" w:rsidP="00663FF9">
    <w:pPr>
      <w:pStyle w:val="Koptekst"/>
    </w:pPr>
    <w:r>
      <w:rPr>
        <w:noProof/>
      </w:rPr>
      <w:drawing>
        <wp:inline distT="0" distB="0" distL="0" distR="0" wp14:anchorId="4743799F" wp14:editId="4E1FDACF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3B61BE27" w:rsidR="003859C7" w:rsidRPr="00B13F90" w:rsidRDefault="00501C7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B13F90" w:rsidRPr="00B13F90">
      <w:rPr>
        <w:rFonts w:ascii="Arial" w:hAnsi="Arial" w:cs="Arial"/>
        <w:b/>
        <w:caps/>
        <w:sz w:val="30"/>
        <w:szCs w:val="30"/>
      </w:rPr>
      <w:t>COMMUNIQU</w:t>
    </w:r>
    <w:r w:rsidR="00B13F90">
      <w:rPr>
        <w:rFonts w:ascii="Arial" w:hAnsi="Arial" w:cs="Arial"/>
        <w:b/>
        <w:caps/>
        <w:sz w:val="30"/>
        <w:szCs w:val="30"/>
      </w:rPr>
      <w:t>É</w:t>
    </w:r>
    <w:r>
      <w:rPr>
        <w:rFonts w:ascii="Arial" w:hAnsi="Arial" w:cs="Arial"/>
        <w:b/>
        <w:caps/>
        <w:sz w:val="30"/>
        <w:szCs w:val="30"/>
      </w:rPr>
      <w:t xml:space="preserve"> DE PRESSE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053383"/>
    <w:rsid w:val="00053BBD"/>
    <w:rsid w:val="000A0ACE"/>
    <w:rsid w:val="000E16B3"/>
    <w:rsid w:val="00127A86"/>
    <w:rsid w:val="0014572F"/>
    <w:rsid w:val="00156FE3"/>
    <w:rsid w:val="001776F6"/>
    <w:rsid w:val="001A1E64"/>
    <w:rsid w:val="001E1A93"/>
    <w:rsid w:val="001F0A06"/>
    <w:rsid w:val="00217EA8"/>
    <w:rsid w:val="002338E8"/>
    <w:rsid w:val="00237C21"/>
    <w:rsid w:val="00250C1F"/>
    <w:rsid w:val="00250F6A"/>
    <w:rsid w:val="0025779A"/>
    <w:rsid w:val="002B2025"/>
    <w:rsid w:val="002B697C"/>
    <w:rsid w:val="002C085A"/>
    <w:rsid w:val="002D2D8E"/>
    <w:rsid w:val="002F0824"/>
    <w:rsid w:val="00313F99"/>
    <w:rsid w:val="003245CD"/>
    <w:rsid w:val="00330FD8"/>
    <w:rsid w:val="003444AD"/>
    <w:rsid w:val="00352269"/>
    <w:rsid w:val="003859C7"/>
    <w:rsid w:val="003B4001"/>
    <w:rsid w:val="003C2667"/>
    <w:rsid w:val="003F387B"/>
    <w:rsid w:val="00455552"/>
    <w:rsid w:val="00470F96"/>
    <w:rsid w:val="0048788C"/>
    <w:rsid w:val="004E43E4"/>
    <w:rsid w:val="00501C77"/>
    <w:rsid w:val="00567293"/>
    <w:rsid w:val="0060521A"/>
    <w:rsid w:val="006232D4"/>
    <w:rsid w:val="00663FF9"/>
    <w:rsid w:val="006657E9"/>
    <w:rsid w:val="00693A68"/>
    <w:rsid w:val="00694AC8"/>
    <w:rsid w:val="006B41D6"/>
    <w:rsid w:val="006E6924"/>
    <w:rsid w:val="00705855"/>
    <w:rsid w:val="00755EF0"/>
    <w:rsid w:val="007644FC"/>
    <w:rsid w:val="00764BE6"/>
    <w:rsid w:val="0077167C"/>
    <w:rsid w:val="007744B6"/>
    <w:rsid w:val="00795871"/>
    <w:rsid w:val="007C4FEA"/>
    <w:rsid w:val="007C69DF"/>
    <w:rsid w:val="007E0087"/>
    <w:rsid w:val="00853DD1"/>
    <w:rsid w:val="0085406E"/>
    <w:rsid w:val="008576DD"/>
    <w:rsid w:val="00880225"/>
    <w:rsid w:val="008A7581"/>
    <w:rsid w:val="008B4122"/>
    <w:rsid w:val="008D7BB4"/>
    <w:rsid w:val="008F70F9"/>
    <w:rsid w:val="0092781F"/>
    <w:rsid w:val="009421FA"/>
    <w:rsid w:val="00972C82"/>
    <w:rsid w:val="009A7F79"/>
    <w:rsid w:val="00A03698"/>
    <w:rsid w:val="00A2658A"/>
    <w:rsid w:val="00A60E89"/>
    <w:rsid w:val="00A8339F"/>
    <w:rsid w:val="00B13F90"/>
    <w:rsid w:val="00B16BFC"/>
    <w:rsid w:val="00B2045F"/>
    <w:rsid w:val="00B44E86"/>
    <w:rsid w:val="00B5528D"/>
    <w:rsid w:val="00B70F81"/>
    <w:rsid w:val="00B82DB6"/>
    <w:rsid w:val="00BB1150"/>
    <w:rsid w:val="00BC642F"/>
    <w:rsid w:val="00BD061A"/>
    <w:rsid w:val="00BF7613"/>
    <w:rsid w:val="00C11705"/>
    <w:rsid w:val="00C57B4A"/>
    <w:rsid w:val="00C57EA5"/>
    <w:rsid w:val="00C802C1"/>
    <w:rsid w:val="00C90E05"/>
    <w:rsid w:val="00D23DBC"/>
    <w:rsid w:val="00D36C99"/>
    <w:rsid w:val="00D37BBE"/>
    <w:rsid w:val="00D56291"/>
    <w:rsid w:val="00D71A6E"/>
    <w:rsid w:val="00D72A1C"/>
    <w:rsid w:val="00D9375B"/>
    <w:rsid w:val="00DA31E3"/>
    <w:rsid w:val="00DE326D"/>
    <w:rsid w:val="00E17346"/>
    <w:rsid w:val="00E5155F"/>
    <w:rsid w:val="00E64B4A"/>
    <w:rsid w:val="00E725E7"/>
    <w:rsid w:val="00E925CB"/>
    <w:rsid w:val="00EA2C7A"/>
    <w:rsid w:val="00EE65F6"/>
    <w:rsid w:val="00EF5AE6"/>
    <w:rsid w:val="00F3179C"/>
    <w:rsid w:val="00F6312B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F7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4E43E4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13F90"/>
    <w:rPr>
      <w:color w:val="808080"/>
    </w:rPr>
  </w:style>
  <w:style w:type="character" w:customStyle="1" w:styleId="Kop2Teken">
    <w:name w:val="Kop 2 Teken"/>
    <w:basedOn w:val="Standaardalinea-lettertype"/>
    <w:link w:val="Kop2"/>
    <w:uiPriority w:val="9"/>
    <w:rsid w:val="008F70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250F6A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250F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mailto:ann-sophie@ark.be" TargetMode="External"/><Relationship Id="rId14" Type="http://schemas.openxmlformats.org/officeDocument/2006/relationships/hyperlink" Target="http://www.ark.be" TargetMode="External"/><Relationship Id="rId15" Type="http://schemas.openxmlformats.org/officeDocument/2006/relationships/hyperlink" Target="mailto:julie@ark.be" TargetMode="External"/><Relationship Id="rId16" Type="http://schemas.openxmlformats.org/officeDocument/2006/relationships/hyperlink" Target="http://www.ark.be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piderman.panasonic-batteries.com/?lang=fr" TargetMode="External"/><Relationship Id="rId8" Type="http://schemas.openxmlformats.org/officeDocument/2006/relationships/hyperlink" Target="https://spiderman.panasonic-batteries.com/?lang=fr" TargetMode="External"/><Relationship Id="rId9" Type="http://schemas.openxmlformats.org/officeDocument/2006/relationships/hyperlink" Target="https://spiderman.panasonic-batteries.com/?lang=fr" TargetMode="External"/><Relationship Id="rId10" Type="http://schemas.openxmlformats.org/officeDocument/2006/relationships/hyperlink" Target="http://www.ark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A0491"/>
    <w:rsid w:val="000F0FC8"/>
    <w:rsid w:val="001973BB"/>
    <w:rsid w:val="00204466"/>
    <w:rsid w:val="00237D03"/>
    <w:rsid w:val="0026004E"/>
    <w:rsid w:val="005356DA"/>
    <w:rsid w:val="0069580E"/>
    <w:rsid w:val="007053A0"/>
    <w:rsid w:val="00894FD1"/>
    <w:rsid w:val="008C28DE"/>
    <w:rsid w:val="00927FE3"/>
    <w:rsid w:val="009326D3"/>
    <w:rsid w:val="00A1604D"/>
    <w:rsid w:val="00A93B19"/>
    <w:rsid w:val="00AB09A6"/>
    <w:rsid w:val="00AF7ED1"/>
    <w:rsid w:val="00CA2657"/>
    <w:rsid w:val="00CA2E3B"/>
    <w:rsid w:val="00CC6A7B"/>
    <w:rsid w:val="00D3505C"/>
    <w:rsid w:val="00E11A8D"/>
    <w:rsid w:val="00EC070A"/>
    <w:rsid w:val="00E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character" w:styleId="Tekstvantijdelijkeaanduiding">
    <w:name w:val="Placeholder Text"/>
    <w:basedOn w:val="Standaardalinea-lettertype"/>
    <w:uiPriority w:val="99"/>
    <w:semiHidden/>
    <w:rsid w:val="00535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A9387-F664-4B43-A440-4BE6E30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3479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Julie Post</cp:lastModifiedBy>
  <cp:revision>4</cp:revision>
  <cp:lastPrinted>2015-11-06T09:12:00Z</cp:lastPrinted>
  <dcterms:created xsi:type="dcterms:W3CDTF">2017-06-26T14:19:00Z</dcterms:created>
  <dcterms:modified xsi:type="dcterms:W3CDTF">2017-07-06T10:01:00Z</dcterms:modified>
</cp:coreProperties>
</file>